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E08" w:rsidRDefault="00105216" w:rsidP="004C0E08">
      <w:pPr>
        <w:spacing w:line="360" w:lineRule="auto"/>
        <w:jc w:val="center"/>
        <w:rPr>
          <w:rFonts w:ascii="黑体" w:eastAsia="黑体" w:hAnsi="宋体" w:cs="Times New Roman"/>
          <w:sz w:val="36"/>
          <w:szCs w:val="36"/>
        </w:rPr>
      </w:pPr>
      <w:r>
        <w:rPr>
          <w:rFonts w:ascii="黑体" w:eastAsia="黑体" w:hAnsi="宋体" w:cs="Times New Roman" w:hint="eastAsia"/>
          <w:sz w:val="36"/>
          <w:szCs w:val="36"/>
        </w:rPr>
        <w:t>大庆石化</w:t>
      </w:r>
      <w:r w:rsidR="0074556E">
        <w:rPr>
          <w:rFonts w:ascii="黑体" w:eastAsia="黑体" w:hAnsi="宋体" w:cs="Times New Roman" w:hint="eastAsia"/>
          <w:sz w:val="36"/>
          <w:szCs w:val="36"/>
        </w:rPr>
        <w:t>炼油污水提</w:t>
      </w:r>
      <w:proofErr w:type="gramStart"/>
      <w:r w:rsidR="0074556E">
        <w:rPr>
          <w:rFonts w:ascii="黑体" w:eastAsia="黑体" w:hAnsi="宋体" w:cs="Times New Roman" w:hint="eastAsia"/>
          <w:sz w:val="36"/>
          <w:szCs w:val="36"/>
        </w:rPr>
        <w:t>标改造</w:t>
      </w:r>
      <w:proofErr w:type="gramEnd"/>
      <w:r w:rsidR="0074556E">
        <w:rPr>
          <w:rFonts w:ascii="黑体" w:eastAsia="黑体" w:hAnsi="宋体" w:cs="Times New Roman" w:hint="eastAsia"/>
          <w:sz w:val="36"/>
          <w:szCs w:val="36"/>
        </w:rPr>
        <w:t>工程</w:t>
      </w:r>
      <w:r w:rsidR="004C0E08" w:rsidRPr="004C0E08">
        <w:rPr>
          <w:rFonts w:ascii="黑体" w:eastAsia="黑体" w:hAnsi="宋体" w:cs="Times New Roman" w:hint="eastAsia"/>
          <w:sz w:val="36"/>
          <w:szCs w:val="36"/>
        </w:rPr>
        <w:t>设计招标公告</w:t>
      </w:r>
      <w:r>
        <w:rPr>
          <w:rFonts w:ascii="黑体" w:eastAsia="黑体" w:hAnsi="宋体" w:cs="Times New Roman" w:hint="eastAsia"/>
          <w:sz w:val="36"/>
          <w:szCs w:val="36"/>
        </w:rPr>
        <w:t>（二次）</w:t>
      </w:r>
    </w:p>
    <w:p w:rsidR="0046581D" w:rsidRPr="004C0E08" w:rsidRDefault="0046581D" w:rsidP="004C0E08">
      <w:pPr>
        <w:spacing w:line="360" w:lineRule="auto"/>
        <w:jc w:val="center"/>
        <w:rPr>
          <w:rFonts w:ascii="黑体" w:eastAsia="黑体" w:hAnsi="宋体" w:cs="Times New Roman"/>
          <w:sz w:val="36"/>
          <w:szCs w:val="36"/>
        </w:rPr>
      </w:pPr>
    </w:p>
    <w:p w:rsidR="004C0E08" w:rsidRPr="004C0E08" w:rsidRDefault="004C0E08" w:rsidP="004C0E08">
      <w:pPr>
        <w:autoSpaceDE w:val="0"/>
        <w:autoSpaceDN w:val="0"/>
        <w:adjustRightInd w:val="0"/>
        <w:spacing w:line="360" w:lineRule="auto"/>
        <w:jc w:val="center"/>
        <w:rPr>
          <w:rFonts w:ascii="宋体" w:eastAsia="宋体" w:hAnsi="宋体" w:cs="宋体"/>
          <w:b/>
          <w:sz w:val="24"/>
          <w:szCs w:val="24"/>
          <w:u w:val="single"/>
          <w:lang w:val="zh-CN"/>
        </w:rPr>
      </w:pPr>
      <w:bookmarkStart w:id="0" w:name="OLE_LINK2"/>
      <w:r w:rsidRPr="004C0E08">
        <w:rPr>
          <w:rFonts w:ascii="宋体" w:eastAsia="宋体" w:hAnsi="宋体" w:cs="宋体" w:hint="eastAsia"/>
          <w:b/>
          <w:szCs w:val="21"/>
          <w:lang w:val="zh-CN"/>
        </w:rPr>
        <w:t xml:space="preserve">                                </w:t>
      </w:r>
      <w:r w:rsidR="00021FC0">
        <w:rPr>
          <w:rFonts w:ascii="宋体" w:eastAsia="宋体" w:hAnsi="宋体" w:cs="宋体" w:hint="eastAsia"/>
          <w:b/>
          <w:szCs w:val="21"/>
          <w:lang w:val="zh-CN"/>
        </w:rPr>
        <w:t xml:space="preserve">  </w:t>
      </w:r>
      <w:r w:rsidRPr="004C0E08">
        <w:rPr>
          <w:rFonts w:ascii="宋体" w:eastAsia="宋体" w:hAnsi="宋体" w:cs="宋体" w:hint="eastAsia"/>
          <w:b/>
          <w:sz w:val="24"/>
          <w:szCs w:val="24"/>
          <w:lang w:val="zh-CN"/>
        </w:rPr>
        <w:t>招标编号：</w:t>
      </w:r>
      <w:r w:rsidR="006A29C3" w:rsidRPr="006A29C3">
        <w:rPr>
          <w:rFonts w:ascii="宋体" w:eastAsia="宋体" w:hAnsi="宋体" w:cs="宋体"/>
          <w:b/>
          <w:sz w:val="24"/>
          <w:szCs w:val="24"/>
          <w:lang w:val="zh-CN"/>
        </w:rPr>
        <w:t>DQSH-FW-GKZB2015-03</w:t>
      </w:r>
      <w:r w:rsidR="0074556E">
        <w:rPr>
          <w:rFonts w:ascii="宋体" w:eastAsia="宋体" w:hAnsi="宋体" w:cs="宋体" w:hint="eastAsia"/>
          <w:b/>
          <w:sz w:val="24"/>
          <w:szCs w:val="24"/>
          <w:lang w:val="zh-CN"/>
        </w:rPr>
        <w:t>4</w:t>
      </w:r>
      <w:r w:rsidRPr="004C0E08">
        <w:rPr>
          <w:rFonts w:ascii="宋体" w:eastAsia="宋体" w:hAnsi="宋体" w:cs="宋体" w:hint="eastAsia"/>
          <w:b/>
          <w:sz w:val="24"/>
          <w:szCs w:val="24"/>
          <w:lang w:val="zh-CN"/>
        </w:rPr>
        <w:t xml:space="preserve">      </w:t>
      </w:r>
      <w:r w:rsidRPr="004C0E08">
        <w:rPr>
          <w:rFonts w:ascii="宋体" w:eastAsia="宋体" w:hAnsi="宋体" w:cs="宋体" w:hint="eastAsia"/>
          <w:b/>
          <w:sz w:val="24"/>
          <w:szCs w:val="24"/>
          <w:u w:val="single"/>
          <w:lang w:val="zh-CN"/>
        </w:rPr>
        <w:t xml:space="preserve">     </w:t>
      </w:r>
    </w:p>
    <w:p w:rsidR="004C0E08" w:rsidRPr="004C0E08" w:rsidRDefault="004C0E08" w:rsidP="004C0E08">
      <w:pPr>
        <w:rPr>
          <w:rFonts w:ascii="宋体" w:eastAsia="宋体" w:hAnsi="宋体" w:cs="Times New Roman"/>
          <w:b/>
          <w:szCs w:val="21"/>
          <w:u w:val="single"/>
        </w:rPr>
      </w:pPr>
    </w:p>
    <w:p w:rsidR="004C0E08" w:rsidRPr="004C0E08" w:rsidRDefault="004C0E08" w:rsidP="004C0E08">
      <w:pPr>
        <w:spacing w:line="360" w:lineRule="auto"/>
        <w:ind w:firstLineChars="200" w:firstLine="422"/>
        <w:outlineLvl w:val="2"/>
        <w:rPr>
          <w:rFonts w:ascii="宋体" w:eastAsia="宋体" w:hAnsi="宋体" w:cs="Times New Roman"/>
          <w:b/>
          <w:szCs w:val="21"/>
        </w:rPr>
      </w:pPr>
      <w:bookmarkStart w:id="1" w:name="_Toc309377662"/>
      <w:r w:rsidRPr="004C0E08">
        <w:rPr>
          <w:rFonts w:ascii="宋体" w:eastAsia="宋体" w:hAnsi="宋体" w:cs="Times New Roman" w:hint="eastAsia"/>
          <w:b/>
          <w:szCs w:val="21"/>
        </w:rPr>
        <w:t>一、招标条件</w:t>
      </w:r>
      <w:bookmarkEnd w:id="1"/>
    </w:p>
    <w:p w:rsidR="004C0E08" w:rsidRPr="004C0E08" w:rsidRDefault="004C0E08" w:rsidP="004C0E08">
      <w:pPr>
        <w:spacing w:line="360" w:lineRule="auto"/>
        <w:ind w:firstLineChars="200" w:firstLine="420"/>
        <w:rPr>
          <w:rFonts w:ascii="宋体" w:eastAsia="宋体" w:hAnsi="宋体" w:cs="Times New Roman"/>
          <w:szCs w:val="21"/>
        </w:rPr>
      </w:pPr>
      <w:r w:rsidRPr="004C0E08">
        <w:rPr>
          <w:rFonts w:ascii="宋体" w:eastAsia="宋体" w:hAnsi="宋体" w:cs="Times New Roman" w:hint="eastAsia"/>
          <w:szCs w:val="21"/>
        </w:rPr>
        <w:t>本招标项目</w:t>
      </w:r>
      <w:r w:rsidR="00680601">
        <w:rPr>
          <w:rFonts w:ascii="Times New Roman" w:eastAsia="宋体" w:hAnsi="Times New Roman" w:cs="Times New Roman" w:hint="eastAsia"/>
          <w:szCs w:val="20"/>
        </w:rPr>
        <w:t>炼油</w:t>
      </w:r>
      <w:r w:rsidR="0026199C" w:rsidRPr="0026199C">
        <w:rPr>
          <w:rFonts w:ascii="Times New Roman" w:eastAsia="宋体" w:hAnsi="Times New Roman" w:cs="Times New Roman" w:hint="eastAsia"/>
          <w:szCs w:val="20"/>
        </w:rPr>
        <w:t>污水提</w:t>
      </w:r>
      <w:proofErr w:type="gramStart"/>
      <w:r w:rsidR="0026199C" w:rsidRPr="0026199C">
        <w:rPr>
          <w:rFonts w:ascii="Times New Roman" w:eastAsia="宋体" w:hAnsi="Times New Roman" w:cs="Times New Roman" w:hint="eastAsia"/>
          <w:szCs w:val="20"/>
        </w:rPr>
        <w:t>标改造</w:t>
      </w:r>
      <w:proofErr w:type="gramEnd"/>
      <w:r w:rsidR="0026199C" w:rsidRPr="0026199C">
        <w:rPr>
          <w:rFonts w:ascii="Times New Roman" w:eastAsia="宋体" w:hAnsi="Times New Roman" w:cs="Times New Roman" w:hint="eastAsia"/>
          <w:szCs w:val="20"/>
        </w:rPr>
        <w:t>工程</w:t>
      </w:r>
      <w:r w:rsidRPr="004C0E08">
        <w:rPr>
          <w:rFonts w:ascii="宋体" w:eastAsia="宋体" w:hAnsi="宋体" w:cs="Times New Roman" w:hint="eastAsia"/>
          <w:szCs w:val="21"/>
        </w:rPr>
        <w:t>，已按要求履行了相关立项、报批及备案等手续，该项目可</w:t>
      </w:r>
      <w:proofErr w:type="gramStart"/>
      <w:r w:rsidRPr="004C0E08">
        <w:rPr>
          <w:rFonts w:ascii="宋体" w:eastAsia="宋体" w:hAnsi="宋体" w:cs="Times New Roman" w:hint="eastAsia"/>
          <w:szCs w:val="21"/>
        </w:rPr>
        <w:t>研</w:t>
      </w:r>
      <w:proofErr w:type="gramEnd"/>
      <w:r w:rsidRPr="004C0E08">
        <w:rPr>
          <w:rFonts w:ascii="宋体" w:eastAsia="宋体" w:hAnsi="宋体" w:cs="Times New Roman" w:hint="eastAsia"/>
          <w:szCs w:val="21"/>
        </w:rPr>
        <w:t>已批复（</w:t>
      </w:r>
      <w:r w:rsidR="0074556E" w:rsidRPr="0074556E">
        <w:rPr>
          <w:rFonts w:ascii="宋体" w:eastAsia="宋体" w:hAnsi="宋体" w:cs="Times New Roman" w:hint="eastAsia"/>
          <w:szCs w:val="21"/>
        </w:rPr>
        <w:t>油炼化【2015】154号</w:t>
      </w:r>
      <w:r w:rsidRPr="004C0E08">
        <w:rPr>
          <w:rFonts w:ascii="宋体" w:eastAsia="宋体" w:hAnsi="宋体" w:cs="Times New Roman" w:hint="eastAsia"/>
          <w:szCs w:val="21"/>
        </w:rPr>
        <w:t>）,</w:t>
      </w:r>
      <w:r w:rsidRPr="004C0E08">
        <w:rPr>
          <w:rFonts w:ascii="宋体" w:eastAsia="宋体" w:hAnsi="宋体" w:cs="Times New Roman"/>
          <w:szCs w:val="21"/>
        </w:rPr>
        <w:t>建设资金来自</w:t>
      </w:r>
      <w:r w:rsidRPr="004C0E08">
        <w:rPr>
          <w:rFonts w:ascii="宋体" w:eastAsia="宋体" w:hAnsi="宋体" w:cs="Times New Roman" w:hint="eastAsia"/>
          <w:szCs w:val="21"/>
        </w:rPr>
        <w:t>股份公司资本化支出</w:t>
      </w:r>
      <w:r w:rsidRPr="004C0E08">
        <w:rPr>
          <w:rFonts w:ascii="宋体" w:eastAsia="宋体" w:hAnsi="宋体" w:cs="Times New Roman"/>
          <w:szCs w:val="21"/>
        </w:rPr>
        <w:t>，项目出资比例为</w:t>
      </w:r>
      <w:r w:rsidRPr="004C0E08">
        <w:rPr>
          <w:rFonts w:ascii="宋体" w:eastAsia="宋体" w:hAnsi="宋体" w:cs="Times New Roman" w:hint="eastAsia"/>
          <w:szCs w:val="21"/>
        </w:rPr>
        <w:t>100%</w:t>
      </w:r>
      <w:r w:rsidRPr="004C0E08">
        <w:rPr>
          <w:rFonts w:ascii="宋体" w:eastAsia="宋体" w:hAnsi="宋体" w:cs="Times New Roman"/>
          <w:szCs w:val="21"/>
        </w:rPr>
        <w:t>，</w:t>
      </w:r>
      <w:r w:rsidRPr="004C0E08">
        <w:rPr>
          <w:rFonts w:ascii="宋体" w:eastAsia="宋体" w:hAnsi="宋体" w:cs="Times New Roman" w:hint="eastAsia"/>
          <w:szCs w:val="21"/>
        </w:rPr>
        <w:t>招标人为中国石油天然气股份有限公司大庆石化分公司，招标代理为大庆石化工程招标代理有限公司。该</w:t>
      </w:r>
      <w:r w:rsidRPr="004C0E08">
        <w:rPr>
          <w:rFonts w:ascii="宋体" w:eastAsia="宋体" w:hAnsi="宋体" w:cs="Times New Roman"/>
          <w:szCs w:val="21"/>
        </w:rPr>
        <w:t>项目已具备招标条件，现</w:t>
      </w:r>
      <w:r w:rsidRPr="004C0E08">
        <w:rPr>
          <w:rFonts w:ascii="宋体" w:eastAsia="宋体" w:hAnsi="宋体" w:cs="Times New Roman" w:hint="eastAsia"/>
          <w:szCs w:val="21"/>
        </w:rPr>
        <w:t>拟</w:t>
      </w:r>
      <w:r w:rsidRPr="004C0E08">
        <w:rPr>
          <w:rFonts w:ascii="宋体" w:eastAsia="宋体" w:hAnsi="宋体" w:cs="Times New Roman"/>
          <w:szCs w:val="21"/>
        </w:rPr>
        <w:t>对该项目</w:t>
      </w:r>
      <w:r w:rsidRPr="004C0E08">
        <w:rPr>
          <w:rFonts w:ascii="宋体" w:eastAsia="宋体" w:hAnsi="宋体" w:cs="Times New Roman" w:hint="eastAsia"/>
          <w:szCs w:val="21"/>
        </w:rPr>
        <w:t>的设计工作</w:t>
      </w:r>
      <w:r w:rsidRPr="004C0E08">
        <w:rPr>
          <w:rFonts w:ascii="宋体" w:eastAsia="宋体" w:hAnsi="宋体" w:cs="Times New Roman"/>
          <w:szCs w:val="21"/>
        </w:rPr>
        <w:t>进行公开招标。</w:t>
      </w:r>
    </w:p>
    <w:p w:rsidR="004C0E08" w:rsidRPr="004C0E08" w:rsidRDefault="004C0E08" w:rsidP="004C0E08">
      <w:pPr>
        <w:spacing w:line="360" w:lineRule="auto"/>
        <w:ind w:firstLineChars="200" w:firstLine="422"/>
        <w:outlineLvl w:val="2"/>
        <w:rPr>
          <w:rFonts w:ascii="宋体" w:eastAsia="宋体" w:hAnsi="宋体" w:cs="Times New Roman"/>
          <w:b/>
          <w:szCs w:val="21"/>
        </w:rPr>
      </w:pPr>
      <w:bookmarkStart w:id="2" w:name="_Toc309377663"/>
      <w:r w:rsidRPr="004C0E08">
        <w:rPr>
          <w:rFonts w:ascii="宋体" w:eastAsia="宋体" w:hAnsi="宋体" w:cs="Times New Roman" w:hint="eastAsia"/>
          <w:b/>
          <w:szCs w:val="21"/>
        </w:rPr>
        <w:t>二、项目概况与招标范围</w:t>
      </w:r>
      <w:bookmarkEnd w:id="2"/>
    </w:p>
    <w:p w:rsidR="004C0E08" w:rsidRPr="004C0E08" w:rsidRDefault="004C0E08" w:rsidP="004C0E08">
      <w:pPr>
        <w:spacing w:line="360" w:lineRule="auto"/>
        <w:ind w:firstLineChars="200" w:firstLine="420"/>
        <w:jc w:val="left"/>
        <w:rPr>
          <w:rFonts w:ascii="Times New Roman" w:eastAsia="宋体" w:hAnsi="Times New Roman" w:cs="Times New Roman"/>
          <w:szCs w:val="21"/>
        </w:rPr>
      </w:pPr>
      <w:r w:rsidRPr="004C0E08">
        <w:rPr>
          <w:rFonts w:ascii="Times New Roman" w:eastAsia="宋体" w:hAnsi="Times New Roman" w:cs="Times New Roman" w:hint="eastAsia"/>
          <w:szCs w:val="21"/>
        </w:rPr>
        <w:t>2.1</w:t>
      </w:r>
      <w:r w:rsidRPr="004C0E08">
        <w:rPr>
          <w:rFonts w:ascii="Times New Roman" w:eastAsia="宋体" w:hAnsi="Times New Roman" w:cs="Times New Roman" w:hint="eastAsia"/>
          <w:szCs w:val="21"/>
        </w:rPr>
        <w:tab/>
      </w:r>
      <w:r w:rsidRPr="004C0E08">
        <w:rPr>
          <w:rFonts w:ascii="Times New Roman" w:eastAsia="宋体" w:hAnsi="Times New Roman" w:cs="Times New Roman" w:hint="eastAsia"/>
          <w:szCs w:val="21"/>
        </w:rPr>
        <w:t>项目概况：</w:t>
      </w:r>
    </w:p>
    <w:p w:rsidR="0074556E" w:rsidRPr="0074556E" w:rsidRDefault="0074556E" w:rsidP="00692D07">
      <w:pPr>
        <w:spacing w:line="360" w:lineRule="auto"/>
        <w:ind w:firstLineChars="200" w:firstLine="420"/>
        <w:rPr>
          <w:rFonts w:ascii="宋体" w:eastAsia="宋体" w:hAnsi="宋体" w:cs="Times New Roman"/>
          <w:szCs w:val="21"/>
        </w:rPr>
      </w:pPr>
      <w:r w:rsidRPr="0074556E">
        <w:rPr>
          <w:rFonts w:ascii="宋体" w:eastAsia="宋体" w:hAnsi="宋体" w:cs="Times New Roman" w:hint="eastAsia"/>
          <w:szCs w:val="21"/>
        </w:rPr>
        <w:t>大庆石化公司炼油污水提</w:t>
      </w:r>
      <w:proofErr w:type="gramStart"/>
      <w:r w:rsidRPr="0074556E">
        <w:rPr>
          <w:rFonts w:ascii="宋体" w:eastAsia="宋体" w:hAnsi="宋体" w:cs="Times New Roman" w:hint="eastAsia"/>
          <w:szCs w:val="21"/>
        </w:rPr>
        <w:t>标改造</w:t>
      </w:r>
      <w:proofErr w:type="gramEnd"/>
      <w:r w:rsidRPr="0074556E">
        <w:rPr>
          <w:rFonts w:ascii="宋体" w:eastAsia="宋体" w:hAnsi="宋体" w:cs="Times New Roman" w:hint="eastAsia"/>
          <w:szCs w:val="21"/>
        </w:rPr>
        <w:t>工程，含</w:t>
      </w:r>
      <w:proofErr w:type="gramStart"/>
      <w:r w:rsidRPr="0074556E">
        <w:rPr>
          <w:rFonts w:ascii="宋体" w:eastAsia="宋体" w:hAnsi="宋体" w:cs="Times New Roman" w:hint="eastAsia"/>
          <w:szCs w:val="21"/>
        </w:rPr>
        <w:t>油污水拟应用</w:t>
      </w:r>
      <w:proofErr w:type="gramEnd"/>
      <w:r w:rsidRPr="0074556E">
        <w:rPr>
          <w:rFonts w:ascii="宋体" w:eastAsia="宋体" w:hAnsi="宋体" w:cs="Times New Roman" w:hint="eastAsia"/>
          <w:szCs w:val="21"/>
        </w:rPr>
        <w:t>“微絮凝砂滤+臭氧催化氧化”工艺；RO浓</w:t>
      </w:r>
      <w:proofErr w:type="gramStart"/>
      <w:r w:rsidRPr="0074556E">
        <w:rPr>
          <w:rFonts w:ascii="宋体" w:eastAsia="宋体" w:hAnsi="宋体" w:cs="Times New Roman" w:hint="eastAsia"/>
          <w:szCs w:val="21"/>
        </w:rPr>
        <w:t>水采</w:t>
      </w:r>
      <w:proofErr w:type="gramEnd"/>
      <w:r w:rsidRPr="0074556E">
        <w:rPr>
          <w:rFonts w:ascii="宋体" w:eastAsia="宋体" w:hAnsi="宋体" w:cs="Times New Roman" w:hint="eastAsia"/>
          <w:szCs w:val="21"/>
        </w:rPr>
        <w:t>用“臭氧催化氧化+BAF”工艺。建设规模：含油污水提标装置处理设计规模为300 m3/h；反渗透浓水提标装置处理规模为100 m3/h；</w:t>
      </w:r>
      <w:proofErr w:type="gramStart"/>
      <w:r w:rsidRPr="0074556E">
        <w:rPr>
          <w:rFonts w:ascii="宋体" w:eastAsia="宋体" w:hAnsi="宋体" w:cs="Times New Roman" w:hint="eastAsia"/>
          <w:szCs w:val="21"/>
        </w:rPr>
        <w:t>年操作</w:t>
      </w:r>
      <w:proofErr w:type="gramEnd"/>
      <w:r w:rsidRPr="0074556E">
        <w:rPr>
          <w:rFonts w:ascii="宋体" w:eastAsia="宋体" w:hAnsi="宋体" w:cs="Times New Roman" w:hint="eastAsia"/>
          <w:szCs w:val="21"/>
        </w:rPr>
        <w:t>时数为8000 小时；操作弹性为80~120%。</w:t>
      </w:r>
    </w:p>
    <w:p w:rsidR="0074556E" w:rsidRPr="0074556E" w:rsidRDefault="0074556E" w:rsidP="0074556E">
      <w:pPr>
        <w:spacing w:line="360" w:lineRule="auto"/>
        <w:ind w:firstLineChars="200" w:firstLine="420"/>
        <w:rPr>
          <w:rFonts w:ascii="宋体" w:eastAsia="宋体" w:hAnsi="宋体" w:cs="Times New Roman"/>
          <w:szCs w:val="21"/>
        </w:rPr>
      </w:pPr>
      <w:r w:rsidRPr="0074556E">
        <w:rPr>
          <w:rFonts w:ascii="宋体" w:eastAsia="宋体" w:hAnsi="宋体" w:cs="Times New Roman" w:hint="eastAsia"/>
          <w:szCs w:val="21"/>
        </w:rPr>
        <w:t>主要工程量：分为含油污水提标装置部分和反渗透浓水提标装置两部分。</w:t>
      </w:r>
    </w:p>
    <w:p w:rsidR="0074556E" w:rsidRPr="0074556E" w:rsidRDefault="0074556E" w:rsidP="0074556E">
      <w:pPr>
        <w:spacing w:line="360" w:lineRule="auto"/>
        <w:ind w:firstLineChars="200" w:firstLine="420"/>
        <w:rPr>
          <w:rFonts w:ascii="宋体" w:eastAsia="宋体" w:hAnsi="宋体" w:cs="Times New Roman"/>
          <w:szCs w:val="21"/>
        </w:rPr>
      </w:pPr>
      <w:r w:rsidRPr="0074556E">
        <w:rPr>
          <w:rFonts w:ascii="宋体" w:eastAsia="宋体" w:hAnsi="宋体" w:cs="Times New Roman" w:hint="eastAsia"/>
          <w:szCs w:val="21"/>
        </w:rPr>
        <w:t>（1）含油污水提标部分：主要增加微絮凝砂滤器、臭氧催化氧化池、排水泵房、排水池及反洗排水池、降温沉降池、变电所等；浮选装置、中和系统等的更新改造。</w:t>
      </w:r>
    </w:p>
    <w:p w:rsidR="0074556E" w:rsidRPr="0074556E" w:rsidRDefault="0074556E" w:rsidP="0074556E">
      <w:pPr>
        <w:spacing w:line="360" w:lineRule="auto"/>
        <w:ind w:firstLineChars="200" w:firstLine="420"/>
        <w:rPr>
          <w:rFonts w:ascii="宋体" w:eastAsia="宋体" w:hAnsi="宋体" w:cs="Times New Roman"/>
          <w:szCs w:val="21"/>
        </w:rPr>
      </w:pPr>
      <w:r w:rsidRPr="0074556E">
        <w:rPr>
          <w:rFonts w:ascii="宋体" w:eastAsia="宋体" w:hAnsi="宋体" w:cs="Times New Roman" w:hint="eastAsia"/>
          <w:szCs w:val="21"/>
        </w:rPr>
        <w:t>（2）反渗透浓水提标部分：设计规模100t/h，主要装置为臭氧催化氧化及BAF。</w:t>
      </w:r>
    </w:p>
    <w:p w:rsidR="004C0E08" w:rsidRPr="004C0E08" w:rsidRDefault="0074556E" w:rsidP="0074556E">
      <w:pPr>
        <w:spacing w:line="360" w:lineRule="auto"/>
        <w:ind w:firstLineChars="200" w:firstLine="420"/>
        <w:rPr>
          <w:rFonts w:ascii="宋体" w:eastAsia="宋体" w:hAnsi="宋体" w:cs="Times New Roman"/>
          <w:szCs w:val="21"/>
        </w:rPr>
      </w:pPr>
      <w:r w:rsidRPr="0074556E">
        <w:rPr>
          <w:rFonts w:ascii="宋体" w:eastAsia="宋体" w:hAnsi="宋体" w:cs="Times New Roman" w:hint="eastAsia"/>
          <w:szCs w:val="21"/>
        </w:rPr>
        <w:t>除上述主要内容外，还包含与之配套的工艺配管、电气、仪表、总图、土建、公用工程、化验分析、安全环保职业卫生消防等内容</w:t>
      </w:r>
      <w:r w:rsidR="002A4CC1">
        <w:rPr>
          <w:rFonts w:ascii="宋体" w:eastAsia="宋体" w:hAnsi="宋体" w:cs="Times New Roman" w:hint="eastAsia"/>
          <w:szCs w:val="21"/>
        </w:rPr>
        <w:t>。</w:t>
      </w:r>
    </w:p>
    <w:p w:rsidR="004C0E08" w:rsidRPr="004C0E08" w:rsidRDefault="004C0E08" w:rsidP="004C0E08">
      <w:pPr>
        <w:spacing w:line="360" w:lineRule="auto"/>
        <w:ind w:firstLineChars="200" w:firstLine="420"/>
        <w:jc w:val="left"/>
        <w:rPr>
          <w:rFonts w:ascii="Times New Roman" w:eastAsia="宋体" w:hAnsi="Times New Roman" w:cs="Times New Roman"/>
          <w:szCs w:val="21"/>
        </w:rPr>
      </w:pPr>
      <w:r w:rsidRPr="004C0E08">
        <w:rPr>
          <w:rFonts w:ascii="Times New Roman" w:eastAsia="宋体" w:hAnsi="Times New Roman" w:cs="Times New Roman" w:hint="eastAsia"/>
          <w:szCs w:val="21"/>
        </w:rPr>
        <w:t>2.2</w:t>
      </w:r>
      <w:r w:rsidRPr="004C0E08">
        <w:rPr>
          <w:rFonts w:ascii="Times New Roman" w:eastAsia="宋体" w:hAnsi="Times New Roman" w:cs="Times New Roman" w:hint="eastAsia"/>
          <w:szCs w:val="21"/>
        </w:rPr>
        <w:tab/>
      </w:r>
      <w:r w:rsidRPr="004C0E08">
        <w:rPr>
          <w:rFonts w:ascii="Times New Roman" w:eastAsia="宋体" w:hAnsi="Times New Roman" w:cs="Times New Roman" w:hint="eastAsia"/>
          <w:szCs w:val="21"/>
        </w:rPr>
        <w:t>招标范围：</w:t>
      </w:r>
    </w:p>
    <w:p w:rsidR="0074556E" w:rsidRPr="0074556E" w:rsidRDefault="0074556E" w:rsidP="0074556E">
      <w:pPr>
        <w:spacing w:line="360" w:lineRule="auto"/>
        <w:ind w:firstLineChars="200" w:firstLine="420"/>
        <w:rPr>
          <w:rFonts w:ascii="宋体" w:eastAsia="宋体" w:hAnsi="宋体" w:cs="Times New Roman"/>
          <w:szCs w:val="21"/>
        </w:rPr>
      </w:pPr>
      <w:r w:rsidRPr="0074556E">
        <w:rPr>
          <w:rFonts w:ascii="宋体" w:eastAsia="宋体" w:hAnsi="宋体" w:cs="Times New Roman" w:hint="eastAsia"/>
          <w:szCs w:val="21"/>
        </w:rPr>
        <w:t>项目可行性研究报告内容范围内的基础设计、详细设计和竣工图编制。</w:t>
      </w:r>
    </w:p>
    <w:p w:rsidR="0074556E" w:rsidRPr="0074556E" w:rsidRDefault="0074556E" w:rsidP="0074556E">
      <w:pPr>
        <w:spacing w:line="360" w:lineRule="auto"/>
        <w:ind w:firstLineChars="200" w:firstLine="420"/>
        <w:rPr>
          <w:rFonts w:ascii="宋体" w:eastAsia="宋体" w:hAnsi="宋体" w:cs="Times New Roman"/>
          <w:szCs w:val="21"/>
        </w:rPr>
      </w:pPr>
      <w:r w:rsidRPr="0074556E">
        <w:rPr>
          <w:rFonts w:ascii="宋体" w:eastAsia="宋体" w:hAnsi="宋体" w:cs="Times New Roman" w:hint="eastAsia"/>
          <w:szCs w:val="21"/>
        </w:rPr>
        <w:t>（1）按照SHSG-033-2008要求完成项目基础设计，含概算及安全、职业卫生、消防、环境保护、节能节水、抗震专篇设计，以得到股份公司批复及地方政府批复为验收标准。</w:t>
      </w:r>
    </w:p>
    <w:p w:rsidR="0074556E" w:rsidRPr="0074556E" w:rsidRDefault="0074556E" w:rsidP="0074556E">
      <w:pPr>
        <w:spacing w:line="360" w:lineRule="auto"/>
        <w:ind w:firstLineChars="200" w:firstLine="420"/>
        <w:rPr>
          <w:rFonts w:ascii="宋体" w:eastAsia="宋体" w:hAnsi="宋体" w:cs="Times New Roman"/>
          <w:szCs w:val="21"/>
        </w:rPr>
      </w:pPr>
      <w:r w:rsidRPr="0074556E">
        <w:rPr>
          <w:rFonts w:ascii="宋体" w:eastAsia="宋体" w:hAnsi="宋体" w:cs="Times New Roman" w:hint="eastAsia"/>
          <w:szCs w:val="21"/>
        </w:rPr>
        <w:t>（2）按照SHSG-053-2011要求及批复的基础设计内容,完成项目详细设计，满足现行设计规范，满足现场施工要求。</w:t>
      </w:r>
    </w:p>
    <w:p w:rsidR="004C0E08" w:rsidRDefault="0074556E" w:rsidP="0074556E">
      <w:pPr>
        <w:spacing w:line="360" w:lineRule="auto"/>
        <w:ind w:firstLineChars="200" w:firstLine="420"/>
        <w:rPr>
          <w:rFonts w:ascii="宋体" w:eastAsia="宋体" w:hAnsi="宋体" w:cs="Times New Roman"/>
          <w:szCs w:val="21"/>
        </w:rPr>
      </w:pPr>
      <w:r w:rsidRPr="0074556E">
        <w:rPr>
          <w:rFonts w:ascii="宋体" w:eastAsia="宋体" w:hAnsi="宋体" w:cs="Times New Roman" w:hint="eastAsia"/>
          <w:szCs w:val="21"/>
        </w:rPr>
        <w:t>（3）根据实施过程中设计变更及相关现场资料、设计文件，完成项目竣工图，并按大庆石化公司要求完成归档。</w:t>
      </w:r>
    </w:p>
    <w:p w:rsidR="002B5441" w:rsidRPr="002B5441" w:rsidRDefault="002B5441" w:rsidP="0074556E">
      <w:pPr>
        <w:spacing w:line="360" w:lineRule="auto"/>
        <w:ind w:firstLineChars="200" w:firstLine="420"/>
        <w:rPr>
          <w:rFonts w:ascii="宋体" w:eastAsia="宋体" w:hAnsi="宋体" w:cs="Times New Roman"/>
          <w:szCs w:val="21"/>
        </w:rPr>
      </w:pPr>
      <w:r w:rsidRPr="004C0E08">
        <w:rPr>
          <w:rFonts w:ascii="宋体" w:eastAsia="宋体" w:hAnsi="宋体" w:cs="Times New Roman" w:hint="eastAsia"/>
          <w:szCs w:val="21"/>
        </w:rPr>
        <w:lastRenderedPageBreak/>
        <w:t>（项目情况和招标范围的具体内容以招标文件为准）。</w:t>
      </w:r>
    </w:p>
    <w:p w:rsidR="00A20C50" w:rsidRPr="00A20C50" w:rsidRDefault="00A20C50" w:rsidP="00A20C50">
      <w:pPr>
        <w:spacing w:line="360" w:lineRule="auto"/>
        <w:ind w:firstLineChars="200" w:firstLine="422"/>
        <w:outlineLvl w:val="2"/>
        <w:rPr>
          <w:rFonts w:ascii="宋体" w:eastAsia="宋体" w:hAnsi="宋体" w:cs="Times New Roman"/>
          <w:b/>
          <w:szCs w:val="21"/>
        </w:rPr>
      </w:pPr>
      <w:bookmarkStart w:id="3" w:name="_Toc309377664"/>
      <w:r>
        <w:rPr>
          <w:rFonts w:ascii="宋体" w:eastAsia="宋体" w:hAnsi="宋体" w:cs="Times New Roman" w:hint="eastAsia"/>
          <w:b/>
          <w:szCs w:val="21"/>
        </w:rPr>
        <w:t>三</w:t>
      </w:r>
      <w:r w:rsidRPr="00A20C50">
        <w:rPr>
          <w:rFonts w:ascii="宋体" w:eastAsia="宋体" w:hAnsi="宋体" w:cs="Times New Roman" w:hint="eastAsia"/>
          <w:b/>
          <w:szCs w:val="21"/>
        </w:rPr>
        <w:t>、主要技术方案及要求</w:t>
      </w:r>
    </w:p>
    <w:p w:rsidR="00A20C50" w:rsidRPr="00F95EB8" w:rsidRDefault="00A20C50" w:rsidP="00F95EB8">
      <w:pPr>
        <w:spacing w:line="360" w:lineRule="auto"/>
        <w:ind w:firstLineChars="200" w:firstLine="420"/>
        <w:rPr>
          <w:rFonts w:ascii="宋体" w:eastAsia="宋体" w:hAnsi="宋体" w:cs="Times New Roman"/>
          <w:szCs w:val="21"/>
        </w:rPr>
      </w:pPr>
      <w:r w:rsidRPr="00F95EB8">
        <w:rPr>
          <w:rFonts w:ascii="宋体" w:eastAsia="宋体" w:hAnsi="宋体" w:cs="Times New Roman" w:hint="eastAsia"/>
          <w:szCs w:val="21"/>
        </w:rPr>
        <w:t>主要技术方案见可</w:t>
      </w:r>
      <w:proofErr w:type="gramStart"/>
      <w:r w:rsidRPr="00F95EB8">
        <w:rPr>
          <w:rFonts w:ascii="宋体" w:eastAsia="宋体" w:hAnsi="宋体" w:cs="Times New Roman" w:hint="eastAsia"/>
          <w:szCs w:val="21"/>
        </w:rPr>
        <w:t>研</w:t>
      </w:r>
      <w:proofErr w:type="gramEnd"/>
      <w:r w:rsidRPr="00F95EB8">
        <w:rPr>
          <w:rFonts w:ascii="宋体" w:eastAsia="宋体" w:hAnsi="宋体" w:cs="Times New Roman" w:hint="eastAsia"/>
          <w:szCs w:val="21"/>
        </w:rPr>
        <w:t>报告。</w:t>
      </w:r>
    </w:p>
    <w:p w:rsidR="00A20C50" w:rsidRPr="00F95EB8" w:rsidRDefault="00A20C50" w:rsidP="00F95EB8">
      <w:pPr>
        <w:spacing w:line="360" w:lineRule="auto"/>
        <w:ind w:firstLineChars="200" w:firstLine="420"/>
        <w:rPr>
          <w:rFonts w:ascii="宋体" w:eastAsia="宋体" w:hAnsi="宋体" w:cs="Times New Roman"/>
          <w:szCs w:val="21"/>
        </w:rPr>
      </w:pPr>
      <w:r w:rsidRPr="00F95EB8">
        <w:rPr>
          <w:rFonts w:ascii="宋体" w:eastAsia="宋体" w:hAnsi="宋体" w:cs="Times New Roman" w:hint="eastAsia"/>
          <w:szCs w:val="21"/>
        </w:rPr>
        <w:t>3</w:t>
      </w:r>
      <w:r w:rsidR="00A968A0">
        <w:rPr>
          <w:rFonts w:ascii="宋体" w:eastAsia="宋体" w:hAnsi="宋体" w:cs="Times New Roman" w:hint="eastAsia"/>
          <w:szCs w:val="21"/>
        </w:rPr>
        <w:t>.1</w:t>
      </w:r>
      <w:r w:rsidRPr="00F95EB8">
        <w:rPr>
          <w:rFonts w:ascii="宋体" w:eastAsia="宋体" w:hAnsi="宋体" w:cs="Times New Roman" w:hint="eastAsia"/>
          <w:szCs w:val="21"/>
        </w:rPr>
        <w:t>性能要求：</w:t>
      </w:r>
    </w:p>
    <w:p w:rsidR="00A20C50" w:rsidRPr="00F95EB8" w:rsidRDefault="00A968A0" w:rsidP="00F95EB8">
      <w:pPr>
        <w:spacing w:line="360" w:lineRule="auto"/>
        <w:ind w:firstLineChars="200" w:firstLine="420"/>
        <w:rPr>
          <w:rFonts w:ascii="宋体" w:eastAsia="宋体" w:hAnsi="宋体" w:cs="Times New Roman"/>
          <w:szCs w:val="21"/>
        </w:rPr>
      </w:pPr>
      <w:r w:rsidRPr="0074556E">
        <w:rPr>
          <w:rFonts w:ascii="宋体" w:eastAsia="宋体" w:hAnsi="宋体" w:cs="Times New Roman" w:hint="eastAsia"/>
          <w:szCs w:val="21"/>
        </w:rPr>
        <w:t>（1）</w:t>
      </w:r>
      <w:r w:rsidR="00A20C50" w:rsidRPr="00F95EB8">
        <w:rPr>
          <w:rFonts w:ascii="宋体" w:eastAsia="宋体" w:hAnsi="宋体" w:cs="Times New Roman" w:hint="eastAsia"/>
          <w:szCs w:val="21"/>
        </w:rPr>
        <w:t>投标单位必须保证外排水中的</w:t>
      </w:r>
      <w:proofErr w:type="spellStart"/>
      <w:r w:rsidR="00A20C50" w:rsidRPr="00F95EB8">
        <w:rPr>
          <w:rFonts w:ascii="宋体" w:eastAsia="宋体" w:hAnsi="宋体" w:cs="Times New Roman" w:hint="eastAsia"/>
          <w:szCs w:val="21"/>
        </w:rPr>
        <w:t>CODcr</w:t>
      </w:r>
      <w:proofErr w:type="spellEnd"/>
      <w:r w:rsidR="00A20C50" w:rsidRPr="00F95EB8">
        <w:rPr>
          <w:rFonts w:ascii="宋体" w:eastAsia="宋体" w:hAnsi="宋体" w:cs="Times New Roman" w:hint="eastAsia"/>
          <w:szCs w:val="21"/>
        </w:rPr>
        <w:t xml:space="preserve">满足≤60 mg/L指标要求；污水处理装置的噪音≤85分贝, 装置厂界等效声级满足《工业企业厂界环境噪声排放标准》（GB12348-2008）中厂界外3 </w:t>
      </w:r>
      <w:proofErr w:type="gramStart"/>
      <w:r w:rsidR="00A20C50" w:rsidRPr="00F95EB8">
        <w:rPr>
          <w:rFonts w:ascii="宋体" w:eastAsia="宋体" w:hAnsi="宋体" w:cs="Times New Roman" w:hint="eastAsia"/>
          <w:szCs w:val="21"/>
        </w:rPr>
        <w:t>类声环境</w:t>
      </w:r>
      <w:proofErr w:type="gramEnd"/>
      <w:r w:rsidR="00A20C50" w:rsidRPr="00F95EB8">
        <w:rPr>
          <w:rFonts w:ascii="宋体" w:eastAsia="宋体" w:hAnsi="宋体" w:cs="Times New Roman" w:hint="eastAsia"/>
          <w:szCs w:val="21"/>
        </w:rPr>
        <w:t>功能区所对应的厂界环境噪声排放限值标准要求；</w:t>
      </w:r>
    </w:p>
    <w:p w:rsidR="00A20C50" w:rsidRPr="00F95EB8" w:rsidRDefault="00A968A0" w:rsidP="00F95EB8">
      <w:pPr>
        <w:spacing w:line="360" w:lineRule="auto"/>
        <w:ind w:firstLineChars="200" w:firstLine="420"/>
        <w:rPr>
          <w:rFonts w:ascii="宋体" w:eastAsia="宋体" w:hAnsi="宋体" w:cs="Times New Roman"/>
          <w:szCs w:val="21"/>
        </w:rPr>
      </w:pPr>
      <w:r w:rsidRPr="0074556E">
        <w:rPr>
          <w:rFonts w:ascii="宋体" w:eastAsia="宋体" w:hAnsi="宋体" w:cs="Times New Roman" w:hint="eastAsia"/>
          <w:szCs w:val="21"/>
        </w:rPr>
        <w:t>（1）</w:t>
      </w:r>
      <w:r w:rsidR="00A20C50" w:rsidRPr="00F95EB8">
        <w:rPr>
          <w:rFonts w:ascii="宋体" w:eastAsia="宋体" w:hAnsi="宋体" w:cs="Times New Roman" w:hint="eastAsia"/>
          <w:szCs w:val="21"/>
        </w:rPr>
        <w:t>本项目执行《环境空气质量标准》（GB3095-2012）中二级标准。</w:t>
      </w:r>
    </w:p>
    <w:p w:rsidR="00A20C50" w:rsidRPr="00F95EB8" w:rsidRDefault="00A20C50" w:rsidP="00F95EB8">
      <w:pPr>
        <w:spacing w:line="360" w:lineRule="auto"/>
        <w:ind w:firstLineChars="200" w:firstLine="420"/>
        <w:rPr>
          <w:rFonts w:ascii="宋体" w:eastAsia="宋体" w:hAnsi="宋体" w:cs="Times New Roman"/>
          <w:szCs w:val="21"/>
        </w:rPr>
      </w:pPr>
      <w:r w:rsidRPr="00F95EB8">
        <w:rPr>
          <w:rFonts w:ascii="宋体" w:eastAsia="宋体" w:hAnsi="宋体" w:cs="Times New Roman" w:hint="eastAsia"/>
          <w:szCs w:val="21"/>
        </w:rPr>
        <w:t>3.2处理能力：含油污水提标装置处理设计规模为300 m3/h；反渗透浓水提标装置处理规模为100 m3/h；</w:t>
      </w:r>
      <w:proofErr w:type="gramStart"/>
      <w:r w:rsidRPr="00F95EB8">
        <w:rPr>
          <w:rFonts w:ascii="宋体" w:eastAsia="宋体" w:hAnsi="宋体" w:cs="Times New Roman" w:hint="eastAsia"/>
          <w:szCs w:val="21"/>
        </w:rPr>
        <w:t>年操作</w:t>
      </w:r>
      <w:proofErr w:type="gramEnd"/>
      <w:r w:rsidRPr="00F95EB8">
        <w:rPr>
          <w:rFonts w:ascii="宋体" w:eastAsia="宋体" w:hAnsi="宋体" w:cs="Times New Roman" w:hint="eastAsia"/>
          <w:szCs w:val="21"/>
        </w:rPr>
        <w:t>时数为8000 小时；操作弹性为80-120%。</w:t>
      </w:r>
    </w:p>
    <w:p w:rsidR="00A20C50" w:rsidRPr="00F95EB8" w:rsidRDefault="00A20C50" w:rsidP="00F95EB8">
      <w:pPr>
        <w:spacing w:line="360" w:lineRule="auto"/>
        <w:ind w:firstLineChars="200" w:firstLine="420"/>
        <w:rPr>
          <w:rFonts w:ascii="宋体" w:eastAsia="宋体" w:hAnsi="宋体" w:cs="Times New Roman"/>
          <w:szCs w:val="21"/>
        </w:rPr>
      </w:pPr>
      <w:r w:rsidRPr="00F95EB8">
        <w:rPr>
          <w:rFonts w:ascii="宋体" w:eastAsia="宋体" w:hAnsi="宋体" w:cs="Times New Roman" w:hint="eastAsia"/>
          <w:szCs w:val="21"/>
        </w:rPr>
        <w:t xml:space="preserve">3.3连续稳定运行不低于3年。 </w:t>
      </w:r>
    </w:p>
    <w:p w:rsidR="00A20C50" w:rsidRPr="00F95EB8" w:rsidRDefault="00A20C50" w:rsidP="00F95EB8">
      <w:pPr>
        <w:spacing w:line="360" w:lineRule="auto"/>
        <w:ind w:firstLineChars="200" w:firstLine="420"/>
        <w:rPr>
          <w:rFonts w:ascii="宋体" w:eastAsia="宋体" w:hAnsi="宋体" w:cs="Times New Roman"/>
          <w:szCs w:val="21"/>
        </w:rPr>
      </w:pPr>
      <w:r w:rsidRPr="00F95EB8">
        <w:rPr>
          <w:rFonts w:ascii="宋体" w:eastAsia="宋体" w:hAnsi="宋体" w:cs="Times New Roman" w:hint="eastAsia"/>
          <w:szCs w:val="21"/>
        </w:rPr>
        <w:t>3.4排放指标满足表1</w:t>
      </w:r>
    </w:p>
    <w:p w:rsidR="00A20C50" w:rsidRPr="00F95EB8" w:rsidRDefault="00A20C50" w:rsidP="00F95EB8">
      <w:pPr>
        <w:spacing w:line="360" w:lineRule="auto"/>
        <w:ind w:firstLineChars="200" w:firstLine="420"/>
        <w:rPr>
          <w:rFonts w:ascii="宋体" w:eastAsia="宋体" w:hAnsi="宋体" w:cs="Times New Roman"/>
          <w:szCs w:val="21"/>
        </w:rPr>
      </w:pPr>
      <w:r w:rsidRPr="00F95EB8">
        <w:rPr>
          <w:rFonts w:ascii="宋体" w:eastAsia="宋体" w:hAnsi="宋体" w:cs="Times New Roman" w:hint="eastAsia"/>
          <w:szCs w:val="21"/>
        </w:rPr>
        <w:t>表1  新建污水提</w:t>
      </w:r>
      <w:proofErr w:type="gramStart"/>
      <w:r w:rsidRPr="00F95EB8">
        <w:rPr>
          <w:rFonts w:ascii="宋体" w:eastAsia="宋体" w:hAnsi="宋体" w:cs="Times New Roman" w:hint="eastAsia"/>
          <w:szCs w:val="21"/>
        </w:rPr>
        <w:t>标改造</w:t>
      </w:r>
      <w:proofErr w:type="gramEnd"/>
      <w:r w:rsidRPr="00F95EB8">
        <w:rPr>
          <w:rFonts w:ascii="宋体" w:eastAsia="宋体" w:hAnsi="宋体" w:cs="Times New Roman" w:hint="eastAsia"/>
          <w:szCs w:val="21"/>
        </w:rPr>
        <w:t>装置排水水质 单位：mg/L（除pH 外）</w:t>
      </w:r>
    </w:p>
    <w:tbl>
      <w:tblPr>
        <w:tblW w:w="0" w:type="auto"/>
        <w:tblInd w:w="792" w:type="dxa"/>
        <w:tblLook w:val="0000" w:firstRow="0" w:lastRow="0" w:firstColumn="0" w:lastColumn="0" w:noHBand="0" w:noVBand="0"/>
      </w:tblPr>
      <w:tblGrid>
        <w:gridCol w:w="636"/>
        <w:gridCol w:w="531"/>
        <w:gridCol w:w="741"/>
        <w:gridCol w:w="636"/>
        <w:gridCol w:w="636"/>
        <w:gridCol w:w="701"/>
        <w:gridCol w:w="846"/>
        <w:gridCol w:w="846"/>
        <w:gridCol w:w="846"/>
        <w:gridCol w:w="1056"/>
      </w:tblGrid>
      <w:tr w:rsidR="00A968A0" w:rsidRPr="00A968A0" w:rsidTr="003E585D">
        <w:trPr>
          <w:trHeight w:val="351"/>
          <w:tblHeader/>
        </w:trPr>
        <w:tc>
          <w:tcPr>
            <w:tcW w:w="0" w:type="auto"/>
            <w:tcBorders>
              <w:top w:val="single" w:sz="4" w:space="0" w:color="auto"/>
              <w:left w:val="single" w:sz="4" w:space="0" w:color="auto"/>
              <w:bottom w:val="single" w:sz="4" w:space="0" w:color="auto"/>
              <w:right w:val="single" w:sz="4" w:space="0" w:color="auto"/>
            </w:tcBorders>
            <w:vAlign w:val="bottom"/>
          </w:tcPr>
          <w:p w:rsidR="00A968A0" w:rsidRPr="00A968A0" w:rsidRDefault="00A968A0" w:rsidP="00A968A0">
            <w:pPr>
              <w:widowControl/>
              <w:spacing w:before="40" w:line="360" w:lineRule="auto"/>
              <w:jc w:val="center"/>
              <w:rPr>
                <w:rFonts w:ascii="宋体" w:eastAsia="宋体" w:hAnsi="宋体" w:cs="Times New Roman"/>
                <w:kern w:val="0"/>
                <w:szCs w:val="21"/>
              </w:rPr>
            </w:pPr>
            <w:r w:rsidRPr="00A968A0">
              <w:rPr>
                <w:rFonts w:ascii="宋体" w:eastAsia="宋体" w:hAnsi="宋体" w:cs="Times New Roman" w:hint="eastAsia"/>
                <w:kern w:val="0"/>
                <w:szCs w:val="21"/>
              </w:rPr>
              <w:t>指标</w:t>
            </w:r>
          </w:p>
        </w:tc>
        <w:tc>
          <w:tcPr>
            <w:tcW w:w="0" w:type="auto"/>
            <w:tcBorders>
              <w:top w:val="single" w:sz="4" w:space="0" w:color="auto"/>
              <w:left w:val="single" w:sz="4" w:space="0" w:color="auto"/>
              <w:bottom w:val="single" w:sz="4" w:space="0" w:color="auto"/>
              <w:right w:val="single" w:sz="4" w:space="0" w:color="auto"/>
            </w:tcBorders>
            <w:vAlign w:val="bottom"/>
          </w:tcPr>
          <w:p w:rsidR="00A968A0" w:rsidRPr="00A968A0" w:rsidRDefault="00A968A0" w:rsidP="00A968A0">
            <w:pPr>
              <w:widowControl/>
              <w:spacing w:before="40" w:line="360" w:lineRule="auto"/>
              <w:jc w:val="center"/>
              <w:rPr>
                <w:rFonts w:ascii="宋体" w:eastAsia="宋体" w:hAnsi="宋体" w:cs="Times New Roman"/>
                <w:kern w:val="0"/>
                <w:szCs w:val="21"/>
              </w:rPr>
            </w:pPr>
            <w:r w:rsidRPr="00A968A0">
              <w:rPr>
                <w:rFonts w:ascii="宋体" w:eastAsia="宋体" w:hAnsi="宋体" w:cs="Times New Roman" w:hint="eastAsia"/>
                <w:kern w:val="0"/>
                <w:szCs w:val="21"/>
              </w:rPr>
              <w:t>PH</w:t>
            </w:r>
          </w:p>
        </w:tc>
        <w:tc>
          <w:tcPr>
            <w:tcW w:w="0" w:type="auto"/>
            <w:tcBorders>
              <w:top w:val="single" w:sz="4" w:space="0" w:color="auto"/>
              <w:left w:val="nil"/>
              <w:bottom w:val="single" w:sz="4" w:space="0" w:color="auto"/>
              <w:right w:val="single" w:sz="4" w:space="0" w:color="auto"/>
            </w:tcBorders>
            <w:vAlign w:val="bottom"/>
          </w:tcPr>
          <w:p w:rsidR="00A968A0" w:rsidRPr="00A968A0" w:rsidRDefault="00A968A0" w:rsidP="00A968A0">
            <w:pPr>
              <w:widowControl/>
              <w:spacing w:before="40" w:line="360" w:lineRule="auto"/>
              <w:jc w:val="center"/>
              <w:rPr>
                <w:rFonts w:ascii="宋体" w:eastAsia="宋体" w:hAnsi="宋体" w:cs="Times New Roman"/>
                <w:kern w:val="0"/>
                <w:szCs w:val="21"/>
              </w:rPr>
            </w:pPr>
            <w:proofErr w:type="spellStart"/>
            <w:r w:rsidRPr="00A968A0">
              <w:rPr>
                <w:rFonts w:ascii="TimesNewRomanPSMT" w:eastAsia="TimesNewRomanPSMT" w:hAnsi="Times New Roman" w:cs="TimesNewRomanPSMT"/>
                <w:kern w:val="0"/>
                <w:szCs w:val="21"/>
              </w:rPr>
              <w:t>CODcr</w:t>
            </w:r>
            <w:proofErr w:type="spellEnd"/>
            <w:r w:rsidRPr="00A968A0">
              <w:rPr>
                <w:rFonts w:ascii="TimesNewRomanPSMT" w:eastAsia="TimesNewRomanPSMT" w:hAnsi="Times New Roman" w:cs="TimesNewRomanPSMT"/>
                <w:kern w:val="0"/>
                <w:szCs w:val="21"/>
              </w:rPr>
              <w:t xml:space="preserve"> </w:t>
            </w:r>
          </w:p>
        </w:tc>
        <w:tc>
          <w:tcPr>
            <w:tcW w:w="0" w:type="auto"/>
            <w:tcBorders>
              <w:top w:val="single" w:sz="4" w:space="0" w:color="auto"/>
              <w:left w:val="nil"/>
              <w:bottom w:val="single" w:sz="4" w:space="0" w:color="auto"/>
              <w:right w:val="single" w:sz="4" w:space="0" w:color="auto"/>
            </w:tcBorders>
            <w:vAlign w:val="bottom"/>
          </w:tcPr>
          <w:p w:rsidR="00A968A0" w:rsidRPr="00A968A0" w:rsidRDefault="00A968A0" w:rsidP="00A968A0">
            <w:pPr>
              <w:widowControl/>
              <w:spacing w:before="40" w:line="360" w:lineRule="auto"/>
              <w:jc w:val="center"/>
              <w:rPr>
                <w:rFonts w:ascii="宋体" w:eastAsia="宋体" w:hAnsi="宋体" w:cs="Times New Roman"/>
                <w:kern w:val="0"/>
                <w:szCs w:val="21"/>
              </w:rPr>
            </w:pPr>
            <w:r w:rsidRPr="00A968A0">
              <w:rPr>
                <w:rFonts w:ascii="TimesNewRomanPSMT" w:eastAsia="TimesNewRomanPSMT" w:hAnsi="Times New Roman" w:cs="TimesNewRomanPSMT"/>
                <w:kern w:val="0"/>
                <w:szCs w:val="21"/>
              </w:rPr>
              <w:t>BOD</w:t>
            </w:r>
            <w:r w:rsidRPr="00A968A0">
              <w:rPr>
                <w:rFonts w:ascii="TimesNewRomanPSMT" w:eastAsia="TimesNewRomanPSMT" w:hAnsi="Times New Roman" w:cs="TimesNewRomanPSMT"/>
                <w:kern w:val="0"/>
                <w:szCs w:val="21"/>
                <w:vertAlign w:val="subscript"/>
              </w:rPr>
              <w:t>5</w:t>
            </w:r>
          </w:p>
        </w:tc>
        <w:tc>
          <w:tcPr>
            <w:tcW w:w="0" w:type="auto"/>
            <w:tcBorders>
              <w:top w:val="single" w:sz="4" w:space="0" w:color="auto"/>
              <w:left w:val="nil"/>
              <w:bottom w:val="single" w:sz="4" w:space="0" w:color="auto"/>
              <w:right w:val="single" w:sz="4" w:space="0" w:color="auto"/>
            </w:tcBorders>
            <w:vAlign w:val="bottom"/>
          </w:tcPr>
          <w:p w:rsidR="00A968A0" w:rsidRPr="00A968A0" w:rsidRDefault="00A968A0" w:rsidP="00A968A0">
            <w:pPr>
              <w:widowControl/>
              <w:spacing w:before="40" w:line="360" w:lineRule="auto"/>
              <w:jc w:val="center"/>
              <w:rPr>
                <w:rFonts w:ascii="宋体" w:eastAsia="宋体" w:hAnsi="宋体" w:cs="Times New Roman"/>
                <w:kern w:val="0"/>
                <w:szCs w:val="21"/>
              </w:rPr>
            </w:pPr>
            <w:r w:rsidRPr="00A968A0">
              <w:rPr>
                <w:rFonts w:ascii="TimesNewRomanPSMT" w:eastAsia="TimesNewRomanPSMT" w:hAnsi="Times New Roman" w:cs="TimesNewRomanPSMT"/>
                <w:kern w:val="0"/>
                <w:szCs w:val="21"/>
              </w:rPr>
              <w:t>SS</w:t>
            </w:r>
          </w:p>
        </w:tc>
        <w:tc>
          <w:tcPr>
            <w:tcW w:w="0" w:type="auto"/>
            <w:tcBorders>
              <w:top w:val="single" w:sz="4" w:space="0" w:color="auto"/>
              <w:left w:val="single" w:sz="4" w:space="0" w:color="auto"/>
              <w:bottom w:val="single" w:sz="4" w:space="0" w:color="auto"/>
              <w:right w:val="single" w:sz="4" w:space="0" w:color="auto"/>
            </w:tcBorders>
            <w:vAlign w:val="bottom"/>
          </w:tcPr>
          <w:p w:rsidR="00A968A0" w:rsidRPr="00A968A0" w:rsidRDefault="00A968A0" w:rsidP="00A968A0">
            <w:pPr>
              <w:widowControl/>
              <w:spacing w:before="40" w:line="360" w:lineRule="auto"/>
              <w:rPr>
                <w:rFonts w:ascii="宋体" w:eastAsia="宋体" w:hAnsi="宋体" w:cs="Times New Roman"/>
                <w:kern w:val="0"/>
                <w:szCs w:val="21"/>
              </w:rPr>
            </w:pPr>
            <w:r w:rsidRPr="00A968A0">
              <w:rPr>
                <w:rFonts w:ascii="TimesNewRomanPSMT" w:eastAsia="TimesNewRomanPSMT" w:hAnsi="Times New Roman" w:cs="TimesNewRomanPSMT"/>
                <w:kern w:val="0"/>
                <w:szCs w:val="21"/>
              </w:rPr>
              <w:t>NH</w:t>
            </w:r>
            <w:r w:rsidRPr="00A968A0">
              <w:rPr>
                <w:rFonts w:ascii="TimesNewRomanPSMT" w:eastAsia="TimesNewRomanPSMT" w:hAnsi="Times New Roman" w:cs="TimesNewRomanPSMT"/>
                <w:kern w:val="0"/>
                <w:szCs w:val="21"/>
                <w:vertAlign w:val="subscript"/>
              </w:rPr>
              <w:t>3</w:t>
            </w:r>
            <w:r w:rsidRPr="00A968A0">
              <w:rPr>
                <w:rFonts w:ascii="TimesNewRomanPSMT" w:eastAsia="TimesNewRomanPSMT" w:hAnsi="Times New Roman" w:cs="TimesNewRomanPSMT"/>
                <w:kern w:val="0"/>
                <w:szCs w:val="21"/>
              </w:rPr>
              <w:t>-N</w:t>
            </w:r>
          </w:p>
        </w:tc>
        <w:tc>
          <w:tcPr>
            <w:tcW w:w="0" w:type="auto"/>
            <w:tcBorders>
              <w:top w:val="single" w:sz="4" w:space="0" w:color="auto"/>
              <w:left w:val="single" w:sz="4" w:space="0" w:color="auto"/>
              <w:bottom w:val="single" w:sz="4" w:space="0" w:color="auto"/>
              <w:right w:val="single" w:sz="4" w:space="0" w:color="auto"/>
            </w:tcBorders>
            <w:vAlign w:val="bottom"/>
          </w:tcPr>
          <w:p w:rsidR="00A968A0" w:rsidRPr="00A968A0" w:rsidRDefault="00A968A0" w:rsidP="00A968A0">
            <w:pPr>
              <w:widowControl/>
              <w:spacing w:before="40" w:line="360" w:lineRule="auto"/>
              <w:jc w:val="center"/>
              <w:rPr>
                <w:rFonts w:ascii="宋体" w:eastAsia="宋体" w:hAnsi="宋体" w:cs="Times New Roman"/>
                <w:kern w:val="0"/>
                <w:szCs w:val="21"/>
              </w:rPr>
            </w:pPr>
            <w:r w:rsidRPr="00A968A0">
              <w:rPr>
                <w:rFonts w:ascii="F3" w:eastAsia="F3" w:hAnsi="Times New Roman" w:cs="F3" w:hint="eastAsia"/>
                <w:kern w:val="0"/>
                <w:szCs w:val="21"/>
              </w:rPr>
              <w:t>石油类</w:t>
            </w:r>
          </w:p>
        </w:tc>
        <w:tc>
          <w:tcPr>
            <w:tcW w:w="0" w:type="auto"/>
            <w:tcBorders>
              <w:top w:val="single" w:sz="4" w:space="0" w:color="auto"/>
              <w:left w:val="single" w:sz="4" w:space="0" w:color="auto"/>
              <w:bottom w:val="single" w:sz="4" w:space="0" w:color="auto"/>
              <w:right w:val="single" w:sz="4" w:space="0" w:color="auto"/>
            </w:tcBorders>
            <w:vAlign w:val="bottom"/>
          </w:tcPr>
          <w:p w:rsidR="00A968A0" w:rsidRPr="00A968A0" w:rsidRDefault="00A968A0" w:rsidP="00A968A0">
            <w:pPr>
              <w:widowControl/>
              <w:spacing w:before="40" w:line="360" w:lineRule="auto"/>
              <w:rPr>
                <w:rFonts w:ascii="宋体" w:eastAsia="宋体" w:hAnsi="宋体" w:cs="Times New Roman"/>
                <w:kern w:val="0"/>
                <w:szCs w:val="21"/>
              </w:rPr>
            </w:pPr>
            <w:r w:rsidRPr="00A968A0">
              <w:rPr>
                <w:rFonts w:ascii="F3" w:eastAsia="F3" w:hAnsi="Times New Roman" w:cs="F3" w:hint="eastAsia"/>
                <w:kern w:val="0"/>
                <w:szCs w:val="21"/>
              </w:rPr>
              <w:t>挥发</w:t>
            </w:r>
            <w:proofErr w:type="gramStart"/>
            <w:r w:rsidRPr="00A968A0">
              <w:rPr>
                <w:rFonts w:ascii="F3" w:eastAsia="F3" w:hAnsi="Times New Roman" w:cs="F3" w:hint="eastAsia"/>
                <w:kern w:val="0"/>
                <w:szCs w:val="21"/>
              </w:rPr>
              <w:t>酚</w:t>
            </w:r>
            <w:proofErr w:type="gramEnd"/>
          </w:p>
        </w:tc>
        <w:tc>
          <w:tcPr>
            <w:tcW w:w="0" w:type="auto"/>
            <w:tcBorders>
              <w:top w:val="single" w:sz="4" w:space="0" w:color="auto"/>
              <w:left w:val="single" w:sz="4" w:space="0" w:color="auto"/>
              <w:bottom w:val="single" w:sz="4" w:space="0" w:color="auto"/>
              <w:right w:val="single" w:sz="4" w:space="0" w:color="auto"/>
            </w:tcBorders>
            <w:vAlign w:val="bottom"/>
          </w:tcPr>
          <w:p w:rsidR="00A968A0" w:rsidRPr="00A968A0" w:rsidRDefault="00A968A0" w:rsidP="00A968A0">
            <w:pPr>
              <w:widowControl/>
              <w:spacing w:before="40" w:line="360" w:lineRule="auto"/>
              <w:jc w:val="center"/>
              <w:rPr>
                <w:rFonts w:ascii="宋体" w:eastAsia="宋体" w:hAnsi="宋体" w:cs="Times New Roman"/>
                <w:kern w:val="0"/>
                <w:szCs w:val="21"/>
              </w:rPr>
            </w:pPr>
            <w:r w:rsidRPr="00A968A0">
              <w:rPr>
                <w:rFonts w:ascii="F3" w:eastAsia="F3" w:hAnsi="Times New Roman" w:cs="F3" w:hint="eastAsia"/>
                <w:kern w:val="0"/>
                <w:szCs w:val="21"/>
              </w:rPr>
              <w:t>硫化物</w:t>
            </w:r>
          </w:p>
        </w:tc>
        <w:tc>
          <w:tcPr>
            <w:tcW w:w="0" w:type="auto"/>
            <w:tcBorders>
              <w:top w:val="single" w:sz="4" w:space="0" w:color="auto"/>
              <w:left w:val="single" w:sz="4" w:space="0" w:color="auto"/>
              <w:bottom w:val="single" w:sz="4" w:space="0" w:color="auto"/>
              <w:right w:val="single" w:sz="4" w:space="0" w:color="auto"/>
            </w:tcBorders>
            <w:vAlign w:val="bottom"/>
          </w:tcPr>
          <w:p w:rsidR="00A968A0" w:rsidRPr="00A968A0" w:rsidRDefault="00A968A0" w:rsidP="00A968A0">
            <w:pPr>
              <w:spacing w:before="40" w:line="360" w:lineRule="auto"/>
              <w:rPr>
                <w:rFonts w:ascii="宋体" w:eastAsia="宋体" w:hAnsi="宋体" w:cs="Times New Roman"/>
                <w:kern w:val="0"/>
                <w:szCs w:val="21"/>
              </w:rPr>
            </w:pPr>
            <w:r w:rsidRPr="00A968A0">
              <w:rPr>
                <w:rFonts w:ascii="F3" w:eastAsia="F3" w:hAnsi="Times New Roman" w:cs="F3" w:hint="eastAsia"/>
                <w:kern w:val="0"/>
                <w:szCs w:val="21"/>
              </w:rPr>
              <w:t>总氰化物</w:t>
            </w:r>
          </w:p>
        </w:tc>
      </w:tr>
      <w:tr w:rsidR="00A968A0" w:rsidRPr="00A968A0" w:rsidTr="003E585D">
        <w:trPr>
          <w:trHeight w:val="255"/>
        </w:trPr>
        <w:tc>
          <w:tcPr>
            <w:tcW w:w="0" w:type="auto"/>
            <w:tcBorders>
              <w:top w:val="nil"/>
              <w:left w:val="single" w:sz="4" w:space="0" w:color="auto"/>
              <w:bottom w:val="single" w:sz="4" w:space="0" w:color="auto"/>
              <w:right w:val="single" w:sz="4" w:space="0" w:color="auto"/>
            </w:tcBorders>
            <w:vAlign w:val="bottom"/>
          </w:tcPr>
          <w:p w:rsidR="00A968A0" w:rsidRPr="00A968A0" w:rsidRDefault="00A968A0" w:rsidP="00A968A0">
            <w:pPr>
              <w:widowControl/>
              <w:spacing w:line="360" w:lineRule="auto"/>
              <w:rPr>
                <w:rFonts w:ascii="宋体" w:eastAsia="宋体" w:hAnsi="宋体" w:cs="Times New Roman"/>
                <w:szCs w:val="21"/>
              </w:rPr>
            </w:pPr>
            <w:r w:rsidRPr="00A968A0">
              <w:rPr>
                <w:rFonts w:ascii="F3" w:eastAsia="F3" w:hAnsi="Times New Roman" w:cs="F3" w:hint="eastAsia"/>
                <w:kern w:val="0"/>
                <w:szCs w:val="21"/>
              </w:rPr>
              <w:t>数指</w:t>
            </w:r>
          </w:p>
        </w:tc>
        <w:tc>
          <w:tcPr>
            <w:tcW w:w="0" w:type="auto"/>
            <w:tcBorders>
              <w:top w:val="nil"/>
              <w:left w:val="single" w:sz="4" w:space="0" w:color="auto"/>
              <w:bottom w:val="single" w:sz="4" w:space="0" w:color="auto"/>
              <w:right w:val="single" w:sz="4" w:space="0" w:color="auto"/>
            </w:tcBorders>
            <w:vAlign w:val="bottom"/>
          </w:tcPr>
          <w:p w:rsidR="00A968A0" w:rsidRPr="00A968A0" w:rsidRDefault="00A968A0" w:rsidP="00A968A0">
            <w:pPr>
              <w:widowControl/>
              <w:spacing w:before="40" w:line="360" w:lineRule="auto"/>
              <w:jc w:val="center"/>
              <w:rPr>
                <w:rFonts w:ascii="宋体" w:eastAsia="宋体" w:hAnsi="宋体" w:cs="Times New Roman"/>
                <w:kern w:val="0"/>
                <w:szCs w:val="21"/>
              </w:rPr>
            </w:pPr>
            <w:r w:rsidRPr="00A968A0">
              <w:rPr>
                <w:rFonts w:ascii="TimesNewRomanPSMT" w:eastAsia="TimesNewRomanPSMT" w:hAnsi="Times New Roman" w:cs="TimesNewRomanPSMT"/>
                <w:kern w:val="0"/>
                <w:szCs w:val="21"/>
              </w:rPr>
              <w:t>6</w:t>
            </w:r>
            <w:r w:rsidRPr="00A968A0">
              <w:rPr>
                <w:rFonts w:ascii="TimesNewRomanPSMT" w:eastAsia="宋体" w:hAnsi="Times New Roman" w:cs="TimesNewRomanPSMT" w:hint="eastAsia"/>
                <w:kern w:val="0"/>
                <w:szCs w:val="21"/>
              </w:rPr>
              <w:t>-</w:t>
            </w:r>
            <w:r w:rsidRPr="00A968A0">
              <w:rPr>
                <w:rFonts w:ascii="TimesNewRomanPSMT" w:eastAsia="TimesNewRomanPSMT" w:hAnsi="Times New Roman" w:cs="TimesNewRomanPSMT"/>
                <w:kern w:val="0"/>
                <w:szCs w:val="21"/>
              </w:rPr>
              <w:t xml:space="preserve">9 </w:t>
            </w:r>
          </w:p>
        </w:tc>
        <w:tc>
          <w:tcPr>
            <w:tcW w:w="0" w:type="auto"/>
            <w:tcBorders>
              <w:top w:val="nil"/>
              <w:left w:val="nil"/>
              <w:bottom w:val="single" w:sz="4" w:space="0" w:color="auto"/>
              <w:right w:val="single" w:sz="4" w:space="0" w:color="auto"/>
            </w:tcBorders>
            <w:noWrap/>
            <w:vAlign w:val="bottom"/>
          </w:tcPr>
          <w:p w:rsidR="00A968A0" w:rsidRPr="00A968A0" w:rsidRDefault="00A968A0" w:rsidP="00A968A0">
            <w:pPr>
              <w:widowControl/>
              <w:spacing w:before="40" w:line="360" w:lineRule="auto"/>
              <w:jc w:val="center"/>
              <w:rPr>
                <w:rFonts w:ascii="宋体" w:eastAsia="宋体" w:hAnsi="宋体" w:cs="Times New Roman"/>
                <w:kern w:val="0"/>
                <w:szCs w:val="21"/>
              </w:rPr>
            </w:pPr>
            <w:r w:rsidRPr="00A968A0">
              <w:rPr>
                <w:rFonts w:ascii="F3" w:eastAsia="F3" w:hAnsi="Times New Roman" w:cs="F3" w:hint="eastAsia"/>
                <w:kern w:val="0"/>
                <w:szCs w:val="21"/>
              </w:rPr>
              <w:t>≤</w:t>
            </w:r>
            <w:r w:rsidRPr="00A968A0">
              <w:rPr>
                <w:rFonts w:ascii="TimesNewRomanPSMT" w:eastAsia="TimesNewRomanPSMT" w:hAnsi="Times New Roman" w:cs="TimesNewRomanPSMT"/>
                <w:kern w:val="0"/>
                <w:szCs w:val="21"/>
              </w:rPr>
              <w:t xml:space="preserve">60 </w:t>
            </w:r>
          </w:p>
        </w:tc>
        <w:tc>
          <w:tcPr>
            <w:tcW w:w="0" w:type="auto"/>
            <w:tcBorders>
              <w:top w:val="nil"/>
              <w:left w:val="nil"/>
              <w:bottom w:val="single" w:sz="4" w:space="0" w:color="auto"/>
              <w:right w:val="single" w:sz="4" w:space="0" w:color="auto"/>
            </w:tcBorders>
            <w:vAlign w:val="bottom"/>
          </w:tcPr>
          <w:p w:rsidR="00A968A0" w:rsidRPr="00A968A0" w:rsidRDefault="00A968A0" w:rsidP="00A968A0">
            <w:pPr>
              <w:widowControl/>
              <w:spacing w:before="40" w:line="360" w:lineRule="auto"/>
              <w:jc w:val="center"/>
              <w:rPr>
                <w:rFonts w:ascii="宋体" w:eastAsia="宋体" w:hAnsi="宋体" w:cs="Times New Roman"/>
                <w:kern w:val="0"/>
                <w:szCs w:val="21"/>
              </w:rPr>
            </w:pPr>
            <w:r w:rsidRPr="00A968A0">
              <w:rPr>
                <w:rFonts w:ascii="F3" w:eastAsia="F3" w:hAnsi="Times New Roman" w:cs="F3" w:hint="eastAsia"/>
                <w:kern w:val="0"/>
                <w:szCs w:val="21"/>
              </w:rPr>
              <w:t>≤</w:t>
            </w:r>
            <w:r w:rsidRPr="00A968A0">
              <w:rPr>
                <w:rFonts w:ascii="TimesNewRomanPSMT" w:eastAsia="TimesNewRomanPSMT" w:hAnsi="Times New Roman" w:cs="TimesNewRomanPSMT"/>
                <w:kern w:val="0"/>
                <w:szCs w:val="21"/>
              </w:rPr>
              <w:t xml:space="preserve">20 </w:t>
            </w:r>
          </w:p>
        </w:tc>
        <w:tc>
          <w:tcPr>
            <w:tcW w:w="0" w:type="auto"/>
            <w:tcBorders>
              <w:top w:val="nil"/>
              <w:left w:val="nil"/>
              <w:bottom w:val="single" w:sz="4" w:space="0" w:color="auto"/>
              <w:right w:val="single" w:sz="4" w:space="0" w:color="auto"/>
            </w:tcBorders>
            <w:vAlign w:val="bottom"/>
          </w:tcPr>
          <w:p w:rsidR="00A968A0" w:rsidRPr="00A968A0" w:rsidRDefault="00A968A0" w:rsidP="00A968A0">
            <w:pPr>
              <w:widowControl/>
              <w:spacing w:before="40" w:line="360" w:lineRule="auto"/>
              <w:jc w:val="center"/>
              <w:rPr>
                <w:rFonts w:ascii="宋体" w:eastAsia="宋体" w:hAnsi="宋体" w:cs="Times New Roman"/>
                <w:kern w:val="0"/>
                <w:szCs w:val="21"/>
              </w:rPr>
            </w:pPr>
            <w:r w:rsidRPr="00A968A0">
              <w:rPr>
                <w:rFonts w:ascii="F3" w:eastAsia="F3" w:hAnsi="Times New Roman" w:cs="F3" w:hint="eastAsia"/>
                <w:kern w:val="0"/>
                <w:szCs w:val="21"/>
              </w:rPr>
              <w:t>≤</w:t>
            </w:r>
            <w:r w:rsidRPr="00A968A0">
              <w:rPr>
                <w:rFonts w:ascii="TimesNewRomanPSMT" w:eastAsia="TimesNewRomanPSMT" w:hAnsi="Times New Roman" w:cs="TimesNewRomanPSMT"/>
                <w:kern w:val="0"/>
                <w:szCs w:val="21"/>
              </w:rPr>
              <w:t>70</w:t>
            </w:r>
          </w:p>
        </w:tc>
        <w:tc>
          <w:tcPr>
            <w:tcW w:w="0" w:type="auto"/>
            <w:tcBorders>
              <w:top w:val="nil"/>
              <w:left w:val="single" w:sz="4" w:space="0" w:color="auto"/>
              <w:bottom w:val="single" w:sz="4" w:space="0" w:color="auto"/>
              <w:right w:val="single" w:sz="4" w:space="0" w:color="auto"/>
            </w:tcBorders>
            <w:vAlign w:val="bottom"/>
          </w:tcPr>
          <w:p w:rsidR="00A968A0" w:rsidRPr="00A968A0" w:rsidRDefault="00A968A0" w:rsidP="00A968A0">
            <w:pPr>
              <w:widowControl/>
              <w:spacing w:before="40" w:line="360" w:lineRule="auto"/>
              <w:jc w:val="center"/>
              <w:rPr>
                <w:rFonts w:ascii="宋体" w:eastAsia="宋体" w:hAnsi="宋体" w:cs="Times New Roman"/>
                <w:kern w:val="0"/>
                <w:szCs w:val="21"/>
              </w:rPr>
            </w:pPr>
            <w:r w:rsidRPr="00A968A0">
              <w:rPr>
                <w:rFonts w:ascii="F3" w:eastAsia="F3" w:hAnsi="Times New Roman" w:cs="F3" w:hint="eastAsia"/>
                <w:kern w:val="0"/>
                <w:szCs w:val="21"/>
              </w:rPr>
              <w:t>≤</w:t>
            </w:r>
            <w:r w:rsidRPr="00A968A0">
              <w:rPr>
                <w:rFonts w:ascii="TimesNewRomanPSMT" w:eastAsia="TimesNewRomanPSMT" w:hAnsi="Times New Roman" w:cs="TimesNewRomanPSMT"/>
                <w:kern w:val="0"/>
                <w:szCs w:val="21"/>
              </w:rPr>
              <w:t>8</w:t>
            </w:r>
          </w:p>
        </w:tc>
        <w:tc>
          <w:tcPr>
            <w:tcW w:w="0" w:type="auto"/>
            <w:tcBorders>
              <w:top w:val="nil"/>
              <w:left w:val="single" w:sz="4" w:space="0" w:color="auto"/>
              <w:bottom w:val="single" w:sz="4" w:space="0" w:color="auto"/>
              <w:right w:val="single" w:sz="4" w:space="0" w:color="auto"/>
            </w:tcBorders>
            <w:vAlign w:val="bottom"/>
          </w:tcPr>
          <w:p w:rsidR="00A968A0" w:rsidRPr="00A968A0" w:rsidRDefault="00A968A0" w:rsidP="00A968A0">
            <w:pPr>
              <w:widowControl/>
              <w:spacing w:before="40" w:line="360" w:lineRule="auto"/>
              <w:jc w:val="center"/>
              <w:rPr>
                <w:rFonts w:ascii="宋体" w:eastAsia="宋体" w:hAnsi="宋体" w:cs="Times New Roman"/>
                <w:kern w:val="0"/>
                <w:szCs w:val="21"/>
              </w:rPr>
            </w:pPr>
            <w:r w:rsidRPr="00A968A0">
              <w:rPr>
                <w:rFonts w:ascii="F3" w:eastAsia="F3" w:hAnsi="Times New Roman" w:cs="F3" w:hint="eastAsia"/>
                <w:kern w:val="0"/>
                <w:szCs w:val="21"/>
              </w:rPr>
              <w:t>≤</w:t>
            </w:r>
            <w:r w:rsidRPr="00A968A0">
              <w:rPr>
                <w:rFonts w:ascii="TimesNewRomanPSMT" w:eastAsia="TimesNewRomanPSMT" w:hAnsi="Times New Roman" w:cs="TimesNewRomanPSMT"/>
                <w:kern w:val="0"/>
                <w:szCs w:val="21"/>
              </w:rPr>
              <w:t>5</w:t>
            </w:r>
          </w:p>
        </w:tc>
        <w:tc>
          <w:tcPr>
            <w:tcW w:w="0" w:type="auto"/>
            <w:tcBorders>
              <w:top w:val="nil"/>
              <w:left w:val="single" w:sz="4" w:space="0" w:color="auto"/>
              <w:bottom w:val="single" w:sz="4" w:space="0" w:color="auto"/>
              <w:right w:val="single" w:sz="4" w:space="0" w:color="auto"/>
            </w:tcBorders>
            <w:vAlign w:val="bottom"/>
          </w:tcPr>
          <w:p w:rsidR="00A968A0" w:rsidRPr="00A968A0" w:rsidRDefault="00A968A0" w:rsidP="00A968A0">
            <w:pPr>
              <w:widowControl/>
              <w:spacing w:before="40" w:line="360" w:lineRule="auto"/>
              <w:jc w:val="center"/>
              <w:rPr>
                <w:rFonts w:ascii="宋体" w:eastAsia="宋体" w:hAnsi="宋体" w:cs="Times New Roman"/>
                <w:kern w:val="0"/>
                <w:szCs w:val="21"/>
              </w:rPr>
            </w:pPr>
            <w:r w:rsidRPr="00A968A0">
              <w:rPr>
                <w:rFonts w:ascii="F3" w:eastAsia="F3" w:hAnsi="Times New Roman" w:cs="F3" w:hint="eastAsia"/>
                <w:kern w:val="0"/>
                <w:szCs w:val="21"/>
              </w:rPr>
              <w:t>≤</w:t>
            </w:r>
            <w:r w:rsidRPr="00A968A0">
              <w:rPr>
                <w:rFonts w:ascii="TimesNewRomanPSMT" w:eastAsia="宋体" w:hAnsi="Times New Roman" w:cs="TimesNewRomanPSMT" w:hint="eastAsia"/>
                <w:kern w:val="0"/>
                <w:szCs w:val="21"/>
              </w:rPr>
              <w:t>0.5</w:t>
            </w:r>
          </w:p>
        </w:tc>
        <w:tc>
          <w:tcPr>
            <w:tcW w:w="0" w:type="auto"/>
            <w:tcBorders>
              <w:top w:val="nil"/>
              <w:left w:val="single" w:sz="4" w:space="0" w:color="auto"/>
              <w:bottom w:val="single" w:sz="4" w:space="0" w:color="auto"/>
              <w:right w:val="single" w:sz="4" w:space="0" w:color="auto"/>
            </w:tcBorders>
            <w:vAlign w:val="bottom"/>
          </w:tcPr>
          <w:p w:rsidR="00A968A0" w:rsidRPr="00A968A0" w:rsidRDefault="00A968A0" w:rsidP="00A968A0">
            <w:pPr>
              <w:widowControl/>
              <w:spacing w:before="40" w:line="360" w:lineRule="auto"/>
              <w:jc w:val="center"/>
              <w:rPr>
                <w:rFonts w:ascii="宋体" w:eastAsia="宋体" w:hAnsi="宋体" w:cs="Times New Roman"/>
                <w:kern w:val="0"/>
                <w:szCs w:val="21"/>
              </w:rPr>
            </w:pPr>
            <w:r w:rsidRPr="00A968A0">
              <w:rPr>
                <w:rFonts w:ascii="F3" w:eastAsia="F3" w:hAnsi="Times New Roman" w:cs="F3" w:hint="eastAsia"/>
                <w:kern w:val="0"/>
                <w:szCs w:val="21"/>
              </w:rPr>
              <w:t>≤</w:t>
            </w:r>
            <w:r w:rsidRPr="00A968A0">
              <w:rPr>
                <w:rFonts w:ascii="TimesNewRomanPSMT" w:eastAsia="TimesNewRomanPSMT" w:hAnsi="Times New Roman" w:cs="TimesNewRomanPSMT"/>
                <w:kern w:val="0"/>
                <w:szCs w:val="21"/>
              </w:rPr>
              <w:t>1</w:t>
            </w:r>
            <w:r w:rsidRPr="00A968A0">
              <w:rPr>
                <w:rFonts w:ascii="TimesNewRomanPSMT" w:eastAsia="宋体" w:hAnsi="Times New Roman" w:cs="TimesNewRomanPSMT" w:hint="eastAsia"/>
                <w:kern w:val="0"/>
                <w:szCs w:val="21"/>
              </w:rPr>
              <w:t>.0</w:t>
            </w:r>
            <w:r w:rsidRPr="00A968A0">
              <w:rPr>
                <w:rFonts w:ascii="TimesNewRomanPSMT" w:eastAsia="TimesNewRomanPSMT" w:hAnsi="Times New Roman" w:cs="TimesNewRomanPSMT"/>
                <w:kern w:val="0"/>
                <w:szCs w:val="21"/>
              </w:rPr>
              <w:t xml:space="preserve"> </w:t>
            </w:r>
          </w:p>
        </w:tc>
        <w:tc>
          <w:tcPr>
            <w:tcW w:w="0" w:type="auto"/>
            <w:tcBorders>
              <w:top w:val="nil"/>
              <w:left w:val="single" w:sz="4" w:space="0" w:color="auto"/>
              <w:bottom w:val="single" w:sz="4" w:space="0" w:color="auto"/>
              <w:right w:val="single" w:sz="4" w:space="0" w:color="auto"/>
            </w:tcBorders>
            <w:vAlign w:val="bottom"/>
          </w:tcPr>
          <w:p w:rsidR="00A968A0" w:rsidRPr="00A968A0" w:rsidRDefault="00A968A0" w:rsidP="00A968A0">
            <w:pPr>
              <w:widowControl/>
              <w:spacing w:before="40" w:line="360" w:lineRule="auto"/>
              <w:jc w:val="center"/>
              <w:rPr>
                <w:rFonts w:ascii="宋体" w:eastAsia="宋体" w:hAnsi="宋体" w:cs="Times New Roman"/>
                <w:kern w:val="0"/>
                <w:szCs w:val="21"/>
              </w:rPr>
            </w:pPr>
            <w:r w:rsidRPr="00A968A0">
              <w:rPr>
                <w:rFonts w:ascii="F3" w:eastAsia="F3" w:hAnsi="Times New Roman" w:cs="F3" w:hint="eastAsia"/>
                <w:kern w:val="0"/>
                <w:szCs w:val="21"/>
              </w:rPr>
              <w:t>≤</w:t>
            </w:r>
            <w:r w:rsidRPr="00A968A0">
              <w:rPr>
                <w:rFonts w:ascii="宋体" w:eastAsia="宋体" w:hAnsi="宋体" w:cs="Times New Roman" w:hint="eastAsia"/>
                <w:kern w:val="0"/>
                <w:szCs w:val="21"/>
              </w:rPr>
              <w:t>0.5</w:t>
            </w:r>
          </w:p>
        </w:tc>
      </w:tr>
    </w:tbl>
    <w:p w:rsidR="00A20C50" w:rsidRPr="00F95EB8" w:rsidRDefault="00A20C50" w:rsidP="00F95EB8">
      <w:pPr>
        <w:spacing w:line="360" w:lineRule="auto"/>
        <w:ind w:firstLineChars="200" w:firstLine="420"/>
        <w:rPr>
          <w:rFonts w:ascii="宋体" w:eastAsia="宋体" w:hAnsi="宋体" w:cs="Times New Roman"/>
          <w:szCs w:val="21"/>
        </w:rPr>
      </w:pPr>
      <w:r w:rsidRPr="00F95EB8">
        <w:rPr>
          <w:rFonts w:ascii="宋体" w:eastAsia="宋体" w:hAnsi="宋体" w:cs="Times New Roman" w:hint="eastAsia"/>
          <w:szCs w:val="21"/>
        </w:rPr>
        <w:t>本工程暂定2016年10月30日前建成，达到投用条件。</w:t>
      </w:r>
    </w:p>
    <w:p w:rsidR="00A20C50" w:rsidRPr="00F95EB8" w:rsidRDefault="00A20C50" w:rsidP="00F95EB8">
      <w:pPr>
        <w:spacing w:line="360" w:lineRule="auto"/>
        <w:ind w:firstLineChars="200" w:firstLine="420"/>
        <w:rPr>
          <w:rFonts w:ascii="宋体" w:eastAsia="宋体" w:hAnsi="宋体" w:cs="Times New Roman"/>
          <w:szCs w:val="21"/>
        </w:rPr>
      </w:pPr>
      <w:r w:rsidRPr="00F95EB8">
        <w:rPr>
          <w:rFonts w:ascii="宋体" w:eastAsia="宋体" w:hAnsi="宋体" w:cs="Times New Roman" w:hint="eastAsia"/>
          <w:szCs w:val="21"/>
        </w:rPr>
        <w:t>2015年</w:t>
      </w:r>
      <w:r w:rsidR="00105216">
        <w:rPr>
          <w:rFonts w:ascii="宋体" w:eastAsia="宋体" w:hAnsi="宋体" w:cs="Times New Roman" w:hint="eastAsia"/>
          <w:szCs w:val="21"/>
        </w:rPr>
        <w:t>12</w:t>
      </w:r>
      <w:r w:rsidRPr="00F95EB8">
        <w:rPr>
          <w:rFonts w:ascii="宋体" w:eastAsia="宋体" w:hAnsi="宋体" w:cs="Times New Roman" w:hint="eastAsia"/>
          <w:szCs w:val="21"/>
        </w:rPr>
        <w:t xml:space="preserve">月30日完成工艺包设计； </w:t>
      </w:r>
    </w:p>
    <w:p w:rsidR="00A20C50" w:rsidRPr="00F95EB8" w:rsidRDefault="00A20C50" w:rsidP="00F95EB8">
      <w:pPr>
        <w:spacing w:line="360" w:lineRule="auto"/>
        <w:ind w:firstLineChars="200" w:firstLine="420"/>
        <w:rPr>
          <w:rFonts w:ascii="宋体" w:eastAsia="宋体" w:hAnsi="宋体" w:cs="Times New Roman"/>
          <w:szCs w:val="21"/>
        </w:rPr>
      </w:pPr>
      <w:r w:rsidRPr="00F95EB8">
        <w:rPr>
          <w:rFonts w:ascii="宋体" w:eastAsia="宋体" w:hAnsi="宋体" w:cs="Times New Roman" w:hint="eastAsia"/>
          <w:szCs w:val="21"/>
        </w:rPr>
        <w:t>201</w:t>
      </w:r>
      <w:r w:rsidR="00105216">
        <w:rPr>
          <w:rFonts w:ascii="宋体" w:eastAsia="宋体" w:hAnsi="宋体" w:cs="Times New Roman" w:hint="eastAsia"/>
          <w:szCs w:val="21"/>
        </w:rPr>
        <w:t>6</w:t>
      </w:r>
      <w:r w:rsidRPr="00F95EB8">
        <w:rPr>
          <w:rFonts w:ascii="宋体" w:eastAsia="宋体" w:hAnsi="宋体" w:cs="Times New Roman" w:hint="eastAsia"/>
          <w:szCs w:val="21"/>
        </w:rPr>
        <w:t>年</w:t>
      </w:r>
      <w:r w:rsidR="00105216">
        <w:rPr>
          <w:rFonts w:ascii="宋体" w:eastAsia="宋体" w:hAnsi="宋体" w:cs="Times New Roman" w:hint="eastAsia"/>
          <w:szCs w:val="21"/>
        </w:rPr>
        <w:t>1</w:t>
      </w:r>
      <w:r w:rsidRPr="00F95EB8">
        <w:rPr>
          <w:rFonts w:ascii="宋体" w:eastAsia="宋体" w:hAnsi="宋体" w:cs="Times New Roman" w:hint="eastAsia"/>
          <w:szCs w:val="21"/>
        </w:rPr>
        <w:t>月</w:t>
      </w:r>
      <w:r w:rsidR="00105216">
        <w:rPr>
          <w:rFonts w:ascii="宋体" w:eastAsia="宋体" w:hAnsi="宋体" w:cs="Times New Roman" w:hint="eastAsia"/>
          <w:szCs w:val="21"/>
        </w:rPr>
        <w:t>15</w:t>
      </w:r>
      <w:r w:rsidRPr="00F95EB8">
        <w:rPr>
          <w:rFonts w:ascii="宋体" w:eastAsia="宋体" w:hAnsi="宋体" w:cs="Times New Roman" w:hint="eastAsia"/>
          <w:szCs w:val="21"/>
        </w:rPr>
        <w:t>日完成基础设计；</w:t>
      </w:r>
    </w:p>
    <w:p w:rsidR="00A20C50" w:rsidRPr="00F95EB8" w:rsidRDefault="00A20C50" w:rsidP="00F95EB8">
      <w:pPr>
        <w:spacing w:line="360" w:lineRule="auto"/>
        <w:ind w:firstLineChars="200" w:firstLine="420"/>
        <w:rPr>
          <w:rFonts w:ascii="宋体" w:eastAsia="宋体" w:hAnsi="宋体" w:cs="Times New Roman"/>
          <w:szCs w:val="21"/>
        </w:rPr>
      </w:pPr>
      <w:r w:rsidRPr="00F95EB8">
        <w:rPr>
          <w:rFonts w:ascii="宋体" w:eastAsia="宋体" w:hAnsi="宋体" w:cs="Times New Roman" w:hint="eastAsia"/>
          <w:szCs w:val="21"/>
        </w:rPr>
        <w:t>2016年</w:t>
      </w:r>
      <w:r w:rsidR="00105216">
        <w:rPr>
          <w:rFonts w:ascii="宋体" w:eastAsia="宋体" w:hAnsi="宋体" w:cs="Times New Roman" w:hint="eastAsia"/>
          <w:szCs w:val="21"/>
        </w:rPr>
        <w:t>2</w:t>
      </w:r>
      <w:r w:rsidRPr="00F95EB8">
        <w:rPr>
          <w:rFonts w:ascii="宋体" w:eastAsia="宋体" w:hAnsi="宋体" w:cs="Times New Roman" w:hint="eastAsia"/>
          <w:szCs w:val="21"/>
        </w:rPr>
        <w:t>月15日完成长周期设备订货询价文件；</w:t>
      </w:r>
    </w:p>
    <w:p w:rsidR="00A20C50" w:rsidRPr="00F95EB8" w:rsidRDefault="00A20C50" w:rsidP="00F95EB8">
      <w:pPr>
        <w:spacing w:line="360" w:lineRule="auto"/>
        <w:ind w:firstLineChars="200" w:firstLine="420"/>
        <w:rPr>
          <w:rFonts w:ascii="宋体" w:eastAsia="宋体" w:hAnsi="宋体" w:cs="Times New Roman"/>
          <w:szCs w:val="21"/>
        </w:rPr>
      </w:pPr>
      <w:r w:rsidRPr="00F95EB8">
        <w:rPr>
          <w:rFonts w:ascii="宋体" w:eastAsia="宋体" w:hAnsi="宋体" w:cs="Times New Roman" w:hint="eastAsia"/>
          <w:szCs w:val="21"/>
        </w:rPr>
        <w:t>2016年</w:t>
      </w:r>
      <w:r w:rsidR="00105216">
        <w:rPr>
          <w:rFonts w:ascii="宋体" w:eastAsia="宋体" w:hAnsi="宋体" w:cs="Times New Roman" w:hint="eastAsia"/>
          <w:szCs w:val="21"/>
        </w:rPr>
        <w:t>3</w:t>
      </w:r>
      <w:r w:rsidRPr="00F95EB8">
        <w:rPr>
          <w:rFonts w:ascii="宋体" w:eastAsia="宋体" w:hAnsi="宋体" w:cs="Times New Roman" w:hint="eastAsia"/>
          <w:szCs w:val="21"/>
        </w:rPr>
        <w:t>月</w:t>
      </w:r>
      <w:r w:rsidR="00105216">
        <w:rPr>
          <w:rFonts w:ascii="宋体" w:eastAsia="宋体" w:hAnsi="宋体" w:cs="Times New Roman" w:hint="eastAsia"/>
          <w:szCs w:val="21"/>
        </w:rPr>
        <w:t>30</w:t>
      </w:r>
      <w:r w:rsidRPr="00F95EB8">
        <w:rPr>
          <w:rFonts w:ascii="宋体" w:eastAsia="宋体" w:hAnsi="宋体" w:cs="Times New Roman" w:hint="eastAsia"/>
          <w:szCs w:val="21"/>
        </w:rPr>
        <w:t>日完成土建基础及钢结构图纸；</w:t>
      </w:r>
    </w:p>
    <w:p w:rsidR="00A20C50" w:rsidRPr="00F95EB8" w:rsidRDefault="00A20C50" w:rsidP="00F95EB8">
      <w:pPr>
        <w:spacing w:line="360" w:lineRule="auto"/>
        <w:ind w:firstLineChars="200" w:firstLine="420"/>
        <w:rPr>
          <w:rFonts w:ascii="宋体" w:eastAsia="宋体" w:hAnsi="宋体" w:cs="Times New Roman"/>
          <w:szCs w:val="21"/>
        </w:rPr>
      </w:pPr>
      <w:r w:rsidRPr="00F95EB8">
        <w:rPr>
          <w:rFonts w:ascii="宋体" w:eastAsia="宋体" w:hAnsi="宋体" w:cs="Times New Roman" w:hint="eastAsia"/>
          <w:szCs w:val="21"/>
        </w:rPr>
        <w:t>2016年3月</w:t>
      </w:r>
      <w:r w:rsidR="00105216">
        <w:rPr>
          <w:rFonts w:ascii="宋体" w:eastAsia="宋体" w:hAnsi="宋体" w:cs="Times New Roman" w:hint="eastAsia"/>
          <w:szCs w:val="21"/>
        </w:rPr>
        <w:t>30</w:t>
      </w:r>
      <w:r w:rsidRPr="00F95EB8">
        <w:rPr>
          <w:rFonts w:ascii="宋体" w:eastAsia="宋体" w:hAnsi="宋体" w:cs="Times New Roman" w:hint="eastAsia"/>
          <w:szCs w:val="21"/>
        </w:rPr>
        <w:t>日完成工艺管线订货料表，提供电气、仪表设备订货资料；</w:t>
      </w:r>
    </w:p>
    <w:p w:rsidR="00A20C50" w:rsidRPr="00F95EB8" w:rsidRDefault="00A20C50" w:rsidP="00F95EB8">
      <w:pPr>
        <w:spacing w:line="360" w:lineRule="auto"/>
        <w:ind w:firstLineChars="200" w:firstLine="420"/>
        <w:rPr>
          <w:rFonts w:ascii="宋体" w:eastAsia="宋体" w:hAnsi="宋体" w:cs="Times New Roman"/>
          <w:szCs w:val="21"/>
        </w:rPr>
      </w:pPr>
      <w:r w:rsidRPr="00F95EB8">
        <w:rPr>
          <w:rFonts w:ascii="宋体" w:eastAsia="宋体" w:hAnsi="宋体" w:cs="Times New Roman" w:hint="eastAsia"/>
          <w:szCs w:val="21"/>
        </w:rPr>
        <w:t>2016年</w:t>
      </w:r>
      <w:r w:rsidR="00105216">
        <w:rPr>
          <w:rFonts w:ascii="宋体" w:eastAsia="宋体" w:hAnsi="宋体" w:cs="Times New Roman" w:hint="eastAsia"/>
          <w:szCs w:val="21"/>
        </w:rPr>
        <w:t>4</w:t>
      </w:r>
      <w:r w:rsidRPr="00F95EB8">
        <w:rPr>
          <w:rFonts w:ascii="宋体" w:eastAsia="宋体" w:hAnsi="宋体" w:cs="Times New Roman" w:hint="eastAsia"/>
          <w:szCs w:val="21"/>
        </w:rPr>
        <w:t>月</w:t>
      </w:r>
      <w:r w:rsidR="00105216">
        <w:rPr>
          <w:rFonts w:ascii="宋体" w:eastAsia="宋体" w:hAnsi="宋体" w:cs="Times New Roman" w:hint="eastAsia"/>
          <w:szCs w:val="21"/>
        </w:rPr>
        <w:t>20</w:t>
      </w:r>
      <w:r w:rsidRPr="00F95EB8">
        <w:rPr>
          <w:rFonts w:ascii="宋体" w:eastAsia="宋体" w:hAnsi="宋体" w:cs="Times New Roman" w:hint="eastAsia"/>
          <w:szCs w:val="21"/>
        </w:rPr>
        <w:t>日完成主要电气、仪表等其他材料订货资料；</w:t>
      </w:r>
    </w:p>
    <w:p w:rsidR="00A20C50" w:rsidRPr="00F95EB8" w:rsidRDefault="00A20C50" w:rsidP="00F95EB8">
      <w:pPr>
        <w:spacing w:line="360" w:lineRule="auto"/>
        <w:ind w:firstLineChars="200" w:firstLine="420"/>
        <w:rPr>
          <w:rFonts w:ascii="宋体" w:eastAsia="宋体" w:hAnsi="宋体" w:cs="Times New Roman"/>
          <w:szCs w:val="21"/>
        </w:rPr>
      </w:pPr>
      <w:r w:rsidRPr="00F95EB8">
        <w:rPr>
          <w:rFonts w:ascii="宋体" w:eastAsia="宋体" w:hAnsi="宋体" w:cs="Times New Roman" w:hint="eastAsia"/>
          <w:szCs w:val="21"/>
        </w:rPr>
        <w:t>2016年</w:t>
      </w:r>
      <w:r w:rsidR="00105216">
        <w:rPr>
          <w:rFonts w:ascii="宋体" w:eastAsia="宋体" w:hAnsi="宋体" w:cs="Times New Roman" w:hint="eastAsia"/>
          <w:szCs w:val="21"/>
        </w:rPr>
        <w:t>4</w:t>
      </w:r>
      <w:r w:rsidRPr="00F95EB8">
        <w:rPr>
          <w:rFonts w:ascii="宋体" w:eastAsia="宋体" w:hAnsi="宋体" w:cs="Times New Roman" w:hint="eastAsia"/>
          <w:szCs w:val="21"/>
        </w:rPr>
        <w:t>月</w:t>
      </w:r>
      <w:r w:rsidR="00105216">
        <w:rPr>
          <w:rFonts w:ascii="宋体" w:eastAsia="宋体" w:hAnsi="宋体" w:cs="Times New Roman" w:hint="eastAsia"/>
          <w:szCs w:val="21"/>
        </w:rPr>
        <w:t>20</w:t>
      </w:r>
      <w:r w:rsidRPr="00F95EB8">
        <w:rPr>
          <w:rFonts w:ascii="宋体" w:eastAsia="宋体" w:hAnsi="宋体" w:cs="Times New Roman" w:hint="eastAsia"/>
          <w:szCs w:val="21"/>
        </w:rPr>
        <w:t>日完成给排水、工艺管线、电气、仪表等全部图纸；</w:t>
      </w:r>
    </w:p>
    <w:p w:rsidR="00A20C50" w:rsidRPr="00F95EB8" w:rsidRDefault="00A20C50" w:rsidP="00F95EB8">
      <w:pPr>
        <w:spacing w:line="360" w:lineRule="auto"/>
        <w:ind w:firstLineChars="200" w:firstLine="420"/>
        <w:rPr>
          <w:rFonts w:ascii="宋体" w:eastAsia="宋体" w:hAnsi="宋体" w:cs="Times New Roman"/>
          <w:szCs w:val="21"/>
        </w:rPr>
      </w:pPr>
      <w:r w:rsidRPr="00F95EB8">
        <w:rPr>
          <w:rFonts w:ascii="宋体" w:eastAsia="宋体" w:hAnsi="宋体" w:cs="Times New Roman" w:hint="eastAsia"/>
          <w:szCs w:val="21"/>
        </w:rPr>
        <w:t>2016年</w:t>
      </w:r>
      <w:r w:rsidR="00105216">
        <w:rPr>
          <w:rFonts w:ascii="宋体" w:eastAsia="宋体" w:hAnsi="宋体" w:cs="Times New Roman" w:hint="eastAsia"/>
          <w:szCs w:val="21"/>
        </w:rPr>
        <w:t>4</w:t>
      </w:r>
      <w:r w:rsidRPr="00F95EB8">
        <w:rPr>
          <w:rFonts w:ascii="宋体" w:eastAsia="宋体" w:hAnsi="宋体" w:cs="Times New Roman" w:hint="eastAsia"/>
          <w:szCs w:val="21"/>
        </w:rPr>
        <w:t>月30日完成全部详细设计。</w:t>
      </w:r>
    </w:p>
    <w:p w:rsidR="004C0E08" w:rsidRPr="004C0E08" w:rsidRDefault="00A20C50" w:rsidP="00A20C50">
      <w:pPr>
        <w:spacing w:line="360" w:lineRule="auto"/>
        <w:ind w:firstLineChars="200" w:firstLine="422"/>
        <w:outlineLvl w:val="2"/>
        <w:rPr>
          <w:rFonts w:ascii="宋体" w:eastAsia="宋体" w:hAnsi="宋体" w:cs="Times New Roman"/>
          <w:b/>
          <w:szCs w:val="21"/>
        </w:rPr>
      </w:pPr>
      <w:r>
        <w:rPr>
          <w:rFonts w:ascii="宋体" w:eastAsia="宋体" w:hAnsi="宋体" w:cs="Times New Roman" w:hint="eastAsia"/>
          <w:b/>
          <w:szCs w:val="21"/>
        </w:rPr>
        <w:t>四</w:t>
      </w:r>
      <w:r w:rsidR="004C0E08" w:rsidRPr="004C0E08">
        <w:rPr>
          <w:rFonts w:ascii="宋体" w:eastAsia="宋体" w:hAnsi="宋体" w:cs="Times New Roman" w:hint="eastAsia"/>
          <w:b/>
          <w:szCs w:val="21"/>
        </w:rPr>
        <w:t>、投标人资格要求</w:t>
      </w:r>
      <w:bookmarkEnd w:id="3"/>
    </w:p>
    <w:p w:rsidR="004C0E08" w:rsidRPr="004C0E08" w:rsidRDefault="00A20C50" w:rsidP="004C0E0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sidR="004C0E08" w:rsidRPr="004C0E08">
        <w:rPr>
          <w:rFonts w:ascii="宋体" w:eastAsia="宋体" w:hAnsi="宋体" w:cs="Times New Roman" w:hint="eastAsia"/>
          <w:szCs w:val="21"/>
        </w:rPr>
        <w:t>.1具有下述条件的投标申请人可申请投标：</w:t>
      </w:r>
    </w:p>
    <w:p w:rsidR="004C0E08" w:rsidRPr="004C0E08" w:rsidRDefault="004C0E08" w:rsidP="004C0E08">
      <w:pPr>
        <w:spacing w:line="360" w:lineRule="auto"/>
        <w:ind w:firstLineChars="200" w:firstLine="420"/>
        <w:rPr>
          <w:rFonts w:ascii="宋体" w:eastAsia="宋体" w:hAnsi="宋体" w:cs="Times New Roman"/>
          <w:szCs w:val="21"/>
        </w:rPr>
      </w:pPr>
      <w:r w:rsidRPr="004C0E08">
        <w:rPr>
          <w:rFonts w:ascii="宋体" w:eastAsia="宋体" w:hAnsi="宋体" w:cs="Times New Roman" w:hint="eastAsia"/>
          <w:szCs w:val="21"/>
        </w:rPr>
        <w:t>（1）投标单位</w:t>
      </w:r>
      <w:r w:rsidR="00FA3F60" w:rsidRPr="00FA3F60">
        <w:rPr>
          <w:rFonts w:ascii="宋体" w:eastAsia="宋体" w:hAnsi="宋体" w:cs="Times New Roman" w:hint="eastAsia"/>
          <w:szCs w:val="21"/>
        </w:rPr>
        <w:t>必须是中石油集团公司一级（中国石油）、二级（中国石油炼油与化工分公司）网内合格承包商</w:t>
      </w:r>
      <w:r w:rsidRPr="004C0E08">
        <w:rPr>
          <w:rFonts w:ascii="宋体" w:eastAsia="宋体" w:hAnsi="宋体" w:cs="Times New Roman" w:hint="eastAsia"/>
          <w:szCs w:val="21"/>
        </w:rPr>
        <w:t>（提供入网证书复印件，原件备查）应具有独立法人资格和固定的工作场所，提供有效企业营业执照；</w:t>
      </w:r>
    </w:p>
    <w:p w:rsidR="004C0E08" w:rsidRPr="004C0E08" w:rsidRDefault="004C0E08" w:rsidP="004C0E08">
      <w:pPr>
        <w:spacing w:line="360" w:lineRule="auto"/>
        <w:ind w:firstLineChars="200" w:firstLine="420"/>
        <w:rPr>
          <w:rFonts w:ascii="宋体" w:eastAsia="宋体" w:hAnsi="宋体" w:cs="Times New Roman"/>
          <w:bCs/>
          <w:spacing w:val="10"/>
          <w:szCs w:val="21"/>
        </w:rPr>
      </w:pPr>
      <w:r w:rsidRPr="004C0E08">
        <w:rPr>
          <w:rFonts w:ascii="宋体" w:eastAsia="宋体" w:hAnsi="宋体" w:cs="Times New Roman" w:hint="eastAsia"/>
          <w:szCs w:val="21"/>
        </w:rPr>
        <w:lastRenderedPageBreak/>
        <w:t>（2）</w:t>
      </w:r>
      <w:r w:rsidRPr="004C0E08">
        <w:rPr>
          <w:rFonts w:ascii="宋体" w:eastAsia="宋体" w:hAnsi="宋体" w:cs="Times New Roman" w:hint="eastAsia"/>
          <w:bCs/>
          <w:spacing w:val="10"/>
          <w:szCs w:val="21"/>
        </w:rPr>
        <w:t>投标单位应具有化工石化医药</w:t>
      </w:r>
      <w:proofErr w:type="gramStart"/>
      <w:r w:rsidRPr="004C0E08">
        <w:rPr>
          <w:rFonts w:ascii="宋体" w:eastAsia="宋体" w:hAnsi="宋体" w:cs="Times New Roman" w:hint="eastAsia"/>
          <w:bCs/>
          <w:spacing w:val="10"/>
          <w:szCs w:val="21"/>
        </w:rPr>
        <w:t>行业</w:t>
      </w:r>
      <w:r w:rsidR="002A4CC1">
        <w:rPr>
          <w:rFonts w:ascii="宋体" w:eastAsia="宋体" w:hAnsi="宋体" w:cs="Times New Roman" w:hint="eastAsia"/>
          <w:bCs/>
          <w:spacing w:val="10"/>
          <w:szCs w:val="21"/>
        </w:rPr>
        <w:t>甲</w:t>
      </w:r>
      <w:r w:rsidRPr="004C0E08">
        <w:rPr>
          <w:rFonts w:ascii="宋体" w:eastAsia="宋体" w:hAnsi="宋体" w:cs="Times New Roman" w:hint="eastAsia"/>
          <w:bCs/>
          <w:spacing w:val="10"/>
          <w:szCs w:val="21"/>
        </w:rPr>
        <w:t>级</w:t>
      </w:r>
      <w:proofErr w:type="gramEnd"/>
      <w:r w:rsidRPr="004C0E08">
        <w:rPr>
          <w:rFonts w:ascii="宋体" w:eastAsia="宋体" w:hAnsi="宋体" w:cs="Times New Roman" w:hint="eastAsia"/>
          <w:bCs/>
          <w:spacing w:val="10"/>
          <w:szCs w:val="21"/>
        </w:rPr>
        <w:t>及以上设计资质</w:t>
      </w:r>
      <w:r w:rsidR="00DE21F3">
        <w:rPr>
          <w:rFonts w:ascii="宋体" w:eastAsia="宋体" w:hAnsi="宋体" w:cs="Times New Roman" w:hint="eastAsia"/>
          <w:bCs/>
          <w:spacing w:val="10"/>
          <w:szCs w:val="21"/>
        </w:rPr>
        <w:t>；</w:t>
      </w:r>
    </w:p>
    <w:p w:rsidR="004C0E08" w:rsidRPr="004C0E08" w:rsidRDefault="004C0E08" w:rsidP="004C0E08">
      <w:pPr>
        <w:spacing w:line="360" w:lineRule="auto"/>
        <w:ind w:firstLineChars="200" w:firstLine="420"/>
        <w:rPr>
          <w:rFonts w:ascii="宋体" w:eastAsia="宋体" w:hAnsi="宋体" w:cs="Times New Roman"/>
          <w:szCs w:val="21"/>
        </w:rPr>
      </w:pPr>
      <w:r w:rsidRPr="004C0E08">
        <w:rPr>
          <w:rFonts w:ascii="宋体" w:eastAsia="宋体" w:hAnsi="宋体" w:cs="Times New Roman" w:hint="eastAsia"/>
          <w:szCs w:val="21"/>
        </w:rPr>
        <w:t>（3）</w:t>
      </w:r>
      <w:r w:rsidR="002A4CC1" w:rsidRPr="002A4CC1">
        <w:rPr>
          <w:rFonts w:ascii="宋体" w:eastAsia="宋体" w:hAnsi="宋体" w:cs="Times New Roman" w:hint="eastAsia"/>
          <w:szCs w:val="21"/>
        </w:rPr>
        <w:t>投标单位近三年（以提交标书截止时间前36个月为有效）必须承担过</w:t>
      </w:r>
      <w:r w:rsidR="0074556E">
        <w:rPr>
          <w:rFonts w:ascii="宋体" w:eastAsia="宋体" w:hAnsi="宋体" w:cs="Times New Roman" w:hint="eastAsia"/>
          <w:szCs w:val="21"/>
        </w:rPr>
        <w:t>与本项目同类</w:t>
      </w:r>
      <w:r w:rsidR="002A4CC1" w:rsidRPr="002A4CC1">
        <w:rPr>
          <w:rFonts w:ascii="宋体" w:eastAsia="宋体" w:hAnsi="宋体" w:cs="Times New Roman" w:hint="eastAsia"/>
          <w:szCs w:val="21"/>
        </w:rPr>
        <w:t>设计工作，提供用户业绩证明及合同影印件。</w:t>
      </w:r>
    </w:p>
    <w:p w:rsidR="004C0E08" w:rsidRPr="004C0E08" w:rsidRDefault="004C0E08" w:rsidP="004C0E08">
      <w:pPr>
        <w:spacing w:line="440" w:lineRule="exact"/>
        <w:rPr>
          <w:rFonts w:ascii="宋体" w:eastAsia="宋体" w:hAnsi="宋体" w:cs="Times New Roman"/>
          <w:szCs w:val="21"/>
        </w:rPr>
      </w:pPr>
      <w:r w:rsidRPr="004C0E08">
        <w:rPr>
          <w:rFonts w:ascii="Times New Roman" w:eastAsia="宋体" w:hAnsi="Times New Roman" w:cs="Times New Roman" w:hint="eastAsia"/>
          <w:szCs w:val="20"/>
        </w:rPr>
        <w:t xml:space="preserve">    </w:t>
      </w:r>
      <w:r w:rsidR="00A20C50">
        <w:rPr>
          <w:rFonts w:ascii="宋体" w:eastAsia="宋体" w:hAnsi="宋体" w:cs="Times New Roman" w:hint="eastAsia"/>
          <w:szCs w:val="21"/>
        </w:rPr>
        <w:t>4</w:t>
      </w:r>
      <w:r w:rsidRPr="004C0E08">
        <w:rPr>
          <w:rFonts w:ascii="宋体" w:eastAsia="宋体" w:hAnsi="宋体" w:cs="Times New Roman" w:hint="eastAsia"/>
          <w:szCs w:val="21"/>
        </w:rPr>
        <w:t>.2本招标</w:t>
      </w:r>
      <w:r w:rsidR="00815FF7" w:rsidRPr="00815FF7">
        <w:rPr>
          <w:rFonts w:ascii="宋体" w:eastAsia="宋体" w:hAnsi="宋体" w:cs="Times New Roman" w:hint="eastAsia"/>
          <w:szCs w:val="21"/>
        </w:rPr>
        <w:t>不接受联合体</w:t>
      </w:r>
      <w:r w:rsidRPr="004C0E08">
        <w:rPr>
          <w:rFonts w:ascii="宋体" w:eastAsia="宋体" w:hAnsi="宋体" w:cs="Times New Roman" w:hint="eastAsia"/>
          <w:szCs w:val="21"/>
        </w:rPr>
        <w:t>投标。</w:t>
      </w:r>
    </w:p>
    <w:p w:rsidR="004C0E08" w:rsidRPr="004C0E08" w:rsidRDefault="00A20C50" w:rsidP="004C0E08">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4</w:t>
      </w:r>
      <w:r w:rsidR="004C0E08" w:rsidRPr="004C0E08">
        <w:rPr>
          <w:rFonts w:ascii="宋体" w:eastAsia="宋体" w:hAnsi="宋体" w:cs="Times New Roman" w:hint="eastAsia"/>
          <w:szCs w:val="21"/>
        </w:rPr>
        <w:t>.3招标人将根据招标文件资格审查的规定，采用资格后审方式对投标申请人进行资格审查。只有通过资格审查的投标申请人才能成为正式投标人。</w:t>
      </w:r>
    </w:p>
    <w:p w:rsidR="004C0E08" w:rsidRPr="004C0E08" w:rsidRDefault="00A20C50" w:rsidP="004C0E08">
      <w:pPr>
        <w:spacing w:line="440" w:lineRule="exact"/>
        <w:ind w:firstLineChars="200" w:firstLine="422"/>
        <w:outlineLvl w:val="2"/>
        <w:rPr>
          <w:rFonts w:ascii="宋体" w:eastAsia="宋体" w:hAnsi="宋体" w:cs="Times New Roman"/>
          <w:b/>
          <w:szCs w:val="21"/>
        </w:rPr>
      </w:pPr>
      <w:bookmarkStart w:id="4" w:name="_Toc309377665"/>
      <w:r>
        <w:rPr>
          <w:rFonts w:ascii="宋体" w:eastAsia="宋体" w:hAnsi="宋体" w:cs="Times New Roman" w:hint="eastAsia"/>
          <w:b/>
          <w:szCs w:val="21"/>
        </w:rPr>
        <w:t>五</w:t>
      </w:r>
      <w:r w:rsidR="004C0E08" w:rsidRPr="004C0E08">
        <w:rPr>
          <w:rFonts w:ascii="宋体" w:eastAsia="宋体" w:hAnsi="宋体" w:cs="Times New Roman" w:hint="eastAsia"/>
          <w:b/>
          <w:szCs w:val="21"/>
        </w:rPr>
        <w:t>、招标文件的获取</w:t>
      </w:r>
      <w:bookmarkEnd w:id="4"/>
    </w:p>
    <w:p w:rsidR="004C0E08" w:rsidRPr="004C0E08" w:rsidRDefault="00A20C50" w:rsidP="004C0E08">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5</w:t>
      </w:r>
      <w:r w:rsidR="004C0E08" w:rsidRPr="004C0E08">
        <w:rPr>
          <w:rFonts w:ascii="宋体" w:eastAsia="宋体" w:hAnsi="宋体" w:cs="Times New Roman" w:hint="eastAsia"/>
          <w:szCs w:val="21"/>
        </w:rPr>
        <w:t>.1招标文件由大庆石化工程招标代理有限公司发售，每套标书售价人民币</w:t>
      </w:r>
      <w:r w:rsidR="004C0E08" w:rsidRPr="004C0E08">
        <w:rPr>
          <w:rFonts w:ascii="宋体" w:eastAsia="宋体" w:hAnsi="宋体" w:cs="Times New Roman" w:hint="eastAsia"/>
          <w:szCs w:val="21"/>
          <w:u w:val="single"/>
        </w:rPr>
        <w:t xml:space="preserve"> 500元</w:t>
      </w:r>
      <w:r w:rsidR="004C0E08" w:rsidRPr="004C0E08">
        <w:rPr>
          <w:rFonts w:ascii="宋体" w:eastAsia="宋体" w:hAnsi="宋体" w:cs="Times New Roman" w:hint="eastAsia"/>
          <w:szCs w:val="21"/>
        </w:rPr>
        <w:t>，售后不退。满足本公告第</w:t>
      </w:r>
      <w:r w:rsidR="002B0642">
        <w:rPr>
          <w:rFonts w:ascii="宋体" w:eastAsia="宋体" w:hAnsi="宋体" w:cs="Times New Roman" w:hint="eastAsia"/>
          <w:szCs w:val="21"/>
        </w:rPr>
        <w:t>四</w:t>
      </w:r>
      <w:r w:rsidR="004C0E08" w:rsidRPr="004C0E08">
        <w:rPr>
          <w:rFonts w:ascii="宋体" w:eastAsia="宋体" w:hAnsi="宋体" w:cs="Times New Roman" w:hint="eastAsia"/>
          <w:szCs w:val="21"/>
        </w:rPr>
        <w:t>条要求且有意购买招标文件的投标申请人在招标书发售时间内持投标申请人</w:t>
      </w:r>
      <w:r w:rsidR="00EF7A3D">
        <w:rPr>
          <w:rFonts w:ascii="宋体" w:eastAsia="宋体" w:hAnsi="宋体" w:cs="Times New Roman" w:hint="eastAsia"/>
          <w:szCs w:val="21"/>
          <w:u w:val="single"/>
        </w:rPr>
        <w:t>购买招标文件登记表</w:t>
      </w:r>
      <w:r w:rsidR="00EF7A3D" w:rsidRPr="004C0E08">
        <w:rPr>
          <w:rFonts w:ascii="宋体" w:eastAsia="宋体" w:hAnsi="宋体" w:cs="Times New Roman" w:hint="eastAsia"/>
          <w:szCs w:val="21"/>
          <w:u w:val="single"/>
        </w:rPr>
        <w:t>（加盖投标申请人公司公章）</w:t>
      </w:r>
      <w:r w:rsidR="004C0E08" w:rsidRPr="004C0E08">
        <w:rPr>
          <w:rFonts w:ascii="宋体" w:eastAsia="宋体" w:hAnsi="宋体" w:cs="Times New Roman" w:hint="eastAsia"/>
          <w:szCs w:val="21"/>
        </w:rPr>
        <w:t>以及</w:t>
      </w:r>
      <w:r w:rsidR="004C0E08" w:rsidRPr="004C0E08">
        <w:rPr>
          <w:rFonts w:ascii="宋体" w:eastAsia="宋体" w:hAnsi="宋体" w:cs="Times New Roman" w:hint="eastAsia"/>
          <w:szCs w:val="21"/>
          <w:u w:val="single"/>
        </w:rPr>
        <w:t>标书费汇款凭证复印件</w:t>
      </w:r>
      <w:r w:rsidR="004C0E08" w:rsidRPr="004C0E08">
        <w:rPr>
          <w:rFonts w:ascii="宋体" w:eastAsia="宋体" w:hAnsi="宋体" w:cs="Times New Roman" w:hint="eastAsia"/>
          <w:szCs w:val="21"/>
        </w:rPr>
        <w:t>到招标书发售地点领取招标文件</w:t>
      </w:r>
      <w:r w:rsidR="004C0E08" w:rsidRPr="004C0E08">
        <w:rPr>
          <w:rFonts w:ascii="宋体" w:eastAsia="宋体" w:hAnsi="宋体" w:cs="Times New Roman"/>
          <w:szCs w:val="21"/>
        </w:rPr>
        <w:t>。</w:t>
      </w:r>
    </w:p>
    <w:p w:rsidR="004C0E08" w:rsidRPr="004C0E08" w:rsidRDefault="00A20C50" w:rsidP="004C0E08">
      <w:pPr>
        <w:spacing w:line="44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5</w:t>
      </w:r>
      <w:r w:rsidR="004C0E08" w:rsidRPr="004C0E08">
        <w:rPr>
          <w:rFonts w:ascii="Times New Roman" w:eastAsia="宋体" w:hAnsi="Times New Roman" w:cs="Times New Roman" w:hint="eastAsia"/>
          <w:szCs w:val="21"/>
        </w:rPr>
        <w:t>.2</w:t>
      </w:r>
      <w:r w:rsidR="004C0E08" w:rsidRPr="004C0E08">
        <w:rPr>
          <w:rFonts w:ascii="Times New Roman" w:eastAsia="宋体" w:hAnsi="Times New Roman" w:cs="Times New Roman" w:hint="eastAsia"/>
          <w:szCs w:val="21"/>
        </w:rPr>
        <w:t>招标文件发售时间：</w:t>
      </w:r>
      <w:r w:rsidR="004C0E08" w:rsidRPr="004C0E08">
        <w:rPr>
          <w:rFonts w:ascii="Times New Roman" w:eastAsia="宋体" w:hAnsi="Times New Roman" w:cs="Times New Roman" w:hint="eastAsia"/>
          <w:szCs w:val="21"/>
          <w:u w:val="single"/>
        </w:rPr>
        <w:t>2015</w:t>
      </w:r>
      <w:r w:rsidR="004C0E08" w:rsidRPr="004C0E08">
        <w:rPr>
          <w:rFonts w:ascii="Times New Roman" w:eastAsia="宋体" w:hAnsi="Times New Roman" w:cs="Times New Roman" w:hint="eastAsia"/>
          <w:szCs w:val="21"/>
        </w:rPr>
        <w:t>年</w:t>
      </w:r>
      <w:r w:rsidR="00356434">
        <w:rPr>
          <w:rFonts w:ascii="Times New Roman" w:eastAsia="宋体" w:hAnsi="Times New Roman" w:cs="Times New Roman" w:hint="eastAsia"/>
          <w:szCs w:val="21"/>
          <w:u w:val="single"/>
        </w:rPr>
        <w:t>11</w:t>
      </w:r>
      <w:r w:rsidR="004C0E08" w:rsidRPr="004C0E08">
        <w:rPr>
          <w:rFonts w:ascii="Times New Roman" w:eastAsia="宋体" w:hAnsi="Times New Roman" w:cs="Times New Roman" w:hint="eastAsia"/>
          <w:szCs w:val="21"/>
        </w:rPr>
        <w:t>月</w:t>
      </w:r>
      <w:r w:rsidR="00356434">
        <w:rPr>
          <w:rFonts w:ascii="Times New Roman" w:eastAsia="宋体" w:hAnsi="Times New Roman" w:cs="Times New Roman" w:hint="eastAsia"/>
          <w:szCs w:val="21"/>
          <w:u w:val="single"/>
        </w:rPr>
        <w:t>19</w:t>
      </w:r>
      <w:r w:rsidR="004C0E08" w:rsidRPr="004C0E08">
        <w:rPr>
          <w:rFonts w:ascii="Times New Roman" w:eastAsia="宋体" w:hAnsi="Times New Roman" w:cs="Times New Roman" w:hint="eastAsia"/>
          <w:szCs w:val="21"/>
        </w:rPr>
        <w:t>日至</w:t>
      </w:r>
      <w:r w:rsidR="004C0E08" w:rsidRPr="004C0E08">
        <w:rPr>
          <w:rFonts w:ascii="Times New Roman" w:eastAsia="宋体" w:hAnsi="Times New Roman" w:cs="Times New Roman" w:hint="eastAsia"/>
          <w:szCs w:val="21"/>
          <w:u w:val="single"/>
        </w:rPr>
        <w:t>2015</w:t>
      </w:r>
      <w:r w:rsidR="004C0E08" w:rsidRPr="004C0E08">
        <w:rPr>
          <w:rFonts w:ascii="Times New Roman" w:eastAsia="宋体" w:hAnsi="Times New Roman" w:cs="Times New Roman" w:hint="eastAsia"/>
          <w:szCs w:val="21"/>
        </w:rPr>
        <w:t>年</w:t>
      </w:r>
      <w:r w:rsidR="00356434">
        <w:rPr>
          <w:rFonts w:ascii="Times New Roman" w:eastAsia="宋体" w:hAnsi="Times New Roman" w:cs="Times New Roman" w:hint="eastAsia"/>
          <w:szCs w:val="21"/>
          <w:u w:val="single"/>
        </w:rPr>
        <w:t>11</w:t>
      </w:r>
      <w:r w:rsidR="004C0E08" w:rsidRPr="004C0E08">
        <w:rPr>
          <w:rFonts w:ascii="Times New Roman" w:eastAsia="宋体" w:hAnsi="Times New Roman" w:cs="Times New Roman" w:hint="eastAsia"/>
          <w:szCs w:val="21"/>
        </w:rPr>
        <w:t>月</w:t>
      </w:r>
      <w:r w:rsidR="00356434">
        <w:rPr>
          <w:rFonts w:ascii="Times New Roman" w:eastAsia="宋体" w:hAnsi="Times New Roman" w:cs="Times New Roman" w:hint="eastAsia"/>
          <w:szCs w:val="21"/>
          <w:u w:val="single"/>
        </w:rPr>
        <w:t>2</w:t>
      </w:r>
      <w:r w:rsidR="00B56C1F">
        <w:rPr>
          <w:rFonts w:ascii="Times New Roman" w:eastAsia="宋体" w:hAnsi="Times New Roman" w:cs="Times New Roman" w:hint="eastAsia"/>
          <w:szCs w:val="21"/>
          <w:u w:val="single"/>
        </w:rPr>
        <w:t>6</w:t>
      </w:r>
      <w:r w:rsidR="004C0E08" w:rsidRPr="004C0E08">
        <w:rPr>
          <w:rFonts w:ascii="Times New Roman" w:eastAsia="宋体" w:hAnsi="Times New Roman" w:cs="Times New Roman" w:hint="eastAsia"/>
          <w:szCs w:val="21"/>
        </w:rPr>
        <w:t>日上午</w:t>
      </w:r>
      <w:r w:rsidR="004C0E08" w:rsidRPr="004C0E08">
        <w:rPr>
          <w:rFonts w:ascii="Times New Roman" w:eastAsia="宋体" w:hAnsi="Times New Roman" w:cs="Times New Roman" w:hint="eastAsia"/>
          <w:szCs w:val="21"/>
          <w:u w:val="single"/>
        </w:rPr>
        <w:t>8</w:t>
      </w:r>
      <w:r w:rsidR="004C0E08" w:rsidRPr="004C0E08">
        <w:rPr>
          <w:rFonts w:ascii="Times New Roman" w:eastAsia="宋体" w:hAnsi="Times New Roman" w:cs="Times New Roman" w:hint="eastAsia"/>
          <w:szCs w:val="21"/>
        </w:rPr>
        <w:t>时至下午</w:t>
      </w:r>
      <w:r w:rsidR="004C0E08" w:rsidRPr="004C0E08">
        <w:rPr>
          <w:rFonts w:ascii="Times New Roman" w:eastAsia="宋体" w:hAnsi="Times New Roman" w:cs="Times New Roman" w:hint="eastAsia"/>
          <w:szCs w:val="21"/>
          <w:u w:val="single"/>
        </w:rPr>
        <w:t>17</w:t>
      </w:r>
      <w:r w:rsidR="004C0E08" w:rsidRPr="004C0E08">
        <w:rPr>
          <w:rFonts w:ascii="Times New Roman" w:eastAsia="宋体" w:hAnsi="Times New Roman" w:cs="Times New Roman" w:hint="eastAsia"/>
          <w:szCs w:val="21"/>
        </w:rPr>
        <w:t>时（北京时间，法定公休日、法定节假日除外）。</w:t>
      </w:r>
    </w:p>
    <w:p w:rsidR="004C0E08" w:rsidRPr="004C0E08" w:rsidRDefault="00A20C50" w:rsidP="004C0E08">
      <w:pPr>
        <w:spacing w:line="44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5</w:t>
      </w:r>
      <w:r w:rsidR="004C0E08" w:rsidRPr="004C0E08">
        <w:rPr>
          <w:rFonts w:ascii="Times New Roman" w:eastAsia="宋体" w:hAnsi="Times New Roman" w:cs="Times New Roman" w:hint="eastAsia"/>
          <w:szCs w:val="21"/>
        </w:rPr>
        <w:t>.3</w:t>
      </w:r>
      <w:r w:rsidR="004C0E08" w:rsidRPr="004C0E08">
        <w:rPr>
          <w:rFonts w:ascii="Times New Roman" w:eastAsia="宋体" w:hAnsi="Times New Roman" w:cs="Times New Roman" w:hint="eastAsia"/>
          <w:szCs w:val="21"/>
        </w:rPr>
        <w:t>招标文件领取地点：</w:t>
      </w:r>
      <w:r w:rsidR="004C0E08" w:rsidRPr="004C0E08">
        <w:rPr>
          <w:rFonts w:ascii="Times New Roman" w:eastAsia="宋体" w:hAnsi="Times New Roman" w:cs="Times New Roman" w:hint="eastAsia"/>
          <w:szCs w:val="21"/>
          <w:u w:val="single"/>
        </w:rPr>
        <w:t xml:space="preserve"> </w:t>
      </w:r>
      <w:r w:rsidR="004C0E08" w:rsidRPr="004C0E08">
        <w:rPr>
          <w:rFonts w:ascii="Times New Roman" w:eastAsia="宋体" w:hAnsi="Times New Roman" w:cs="Times New Roman" w:hint="eastAsia"/>
          <w:szCs w:val="21"/>
          <w:u w:val="single"/>
        </w:rPr>
        <w:t>大庆石化公司安全楼</w:t>
      </w:r>
      <w:r w:rsidR="00356434">
        <w:rPr>
          <w:rFonts w:ascii="Times New Roman" w:eastAsia="宋体" w:hAnsi="Times New Roman" w:cs="Times New Roman" w:hint="eastAsia"/>
          <w:szCs w:val="21"/>
          <w:u w:val="single"/>
        </w:rPr>
        <w:t>315</w:t>
      </w:r>
      <w:r w:rsidR="004C0E08" w:rsidRPr="004C0E08">
        <w:rPr>
          <w:rFonts w:ascii="Times New Roman" w:eastAsia="宋体" w:hAnsi="Times New Roman" w:cs="Times New Roman" w:hint="eastAsia"/>
          <w:szCs w:val="21"/>
          <w:u w:val="single"/>
        </w:rPr>
        <w:t>室</w:t>
      </w:r>
      <w:r w:rsidR="004C0E08" w:rsidRPr="004C0E08">
        <w:rPr>
          <w:rFonts w:ascii="Times New Roman" w:eastAsia="宋体" w:hAnsi="Times New Roman" w:cs="Times New Roman" w:hint="eastAsia"/>
          <w:szCs w:val="21"/>
        </w:rPr>
        <w:t>。</w:t>
      </w:r>
    </w:p>
    <w:p w:rsidR="004C0E08" w:rsidRPr="004C0E08" w:rsidRDefault="004C0E08" w:rsidP="004C0E08">
      <w:pPr>
        <w:spacing w:line="440" w:lineRule="exact"/>
        <w:ind w:firstLineChars="200" w:firstLine="420"/>
        <w:jc w:val="left"/>
        <w:rPr>
          <w:rFonts w:ascii="宋体" w:eastAsia="宋体" w:hAnsi="宋体" w:cs="Times New Roman"/>
          <w:szCs w:val="21"/>
          <w:u w:val="single"/>
        </w:rPr>
      </w:pPr>
      <w:r w:rsidRPr="004C0E08">
        <w:rPr>
          <w:rFonts w:ascii="宋体" w:eastAsia="宋体" w:hAnsi="宋体" w:cs="Times New Roman" w:hint="eastAsia"/>
          <w:szCs w:val="21"/>
        </w:rPr>
        <w:t>联系人：</w:t>
      </w:r>
      <w:r w:rsidRPr="004C0E08">
        <w:rPr>
          <w:rFonts w:ascii="宋体" w:eastAsia="宋体" w:hAnsi="宋体" w:cs="Times New Roman" w:hint="eastAsia"/>
          <w:szCs w:val="21"/>
          <w:u w:val="single"/>
        </w:rPr>
        <w:t xml:space="preserve"> </w:t>
      </w:r>
      <w:r w:rsidR="00356434">
        <w:rPr>
          <w:rFonts w:ascii="宋体" w:eastAsia="宋体" w:hAnsi="宋体" w:cs="Times New Roman" w:hint="eastAsia"/>
          <w:szCs w:val="21"/>
          <w:u w:val="single"/>
        </w:rPr>
        <w:t>曹 慧</w:t>
      </w:r>
      <w:r w:rsidR="00DE21F3">
        <w:rPr>
          <w:rFonts w:ascii="宋体" w:eastAsia="宋体" w:hAnsi="宋体" w:cs="Times New Roman" w:hint="eastAsia"/>
          <w:szCs w:val="21"/>
          <w:u w:val="single"/>
        </w:rPr>
        <w:t xml:space="preserve">            </w:t>
      </w:r>
    </w:p>
    <w:p w:rsidR="004C0E08" w:rsidRPr="004C0E08" w:rsidRDefault="004C0E08" w:rsidP="004C0E08">
      <w:pPr>
        <w:spacing w:line="440" w:lineRule="exact"/>
        <w:ind w:firstLineChars="200" w:firstLine="420"/>
        <w:rPr>
          <w:rFonts w:ascii="宋体" w:eastAsia="宋体" w:hAnsi="宋体" w:cs="Times New Roman"/>
          <w:szCs w:val="21"/>
          <w:u w:val="single"/>
        </w:rPr>
      </w:pPr>
      <w:r w:rsidRPr="004C0E08">
        <w:rPr>
          <w:rFonts w:ascii="宋体" w:eastAsia="宋体" w:hAnsi="宋体" w:cs="Times New Roman" w:hint="eastAsia"/>
          <w:szCs w:val="21"/>
        </w:rPr>
        <w:t>电  话：</w:t>
      </w:r>
      <w:r w:rsidRPr="004C0E08">
        <w:rPr>
          <w:rFonts w:ascii="宋体" w:eastAsia="宋体" w:hAnsi="宋体" w:cs="Times New Roman" w:hint="eastAsia"/>
          <w:szCs w:val="21"/>
          <w:u w:val="single"/>
        </w:rPr>
        <w:t xml:space="preserve"> 04596411</w:t>
      </w:r>
      <w:r w:rsidR="00356434">
        <w:rPr>
          <w:rFonts w:ascii="宋体" w:eastAsia="宋体" w:hAnsi="宋体" w:cs="Times New Roman" w:hint="eastAsia"/>
          <w:szCs w:val="21"/>
          <w:u w:val="single"/>
        </w:rPr>
        <w:t>715</w:t>
      </w:r>
      <w:r w:rsidRPr="004C0E08">
        <w:rPr>
          <w:rFonts w:ascii="宋体" w:eastAsia="宋体" w:hAnsi="宋体" w:cs="Times New Roman" w:hint="eastAsia"/>
          <w:szCs w:val="21"/>
          <w:u w:val="single"/>
        </w:rPr>
        <w:t xml:space="preserve">     </w:t>
      </w:r>
    </w:p>
    <w:p w:rsidR="004C0E08" w:rsidRPr="004C0E08" w:rsidRDefault="004C0E08" w:rsidP="004C0E08">
      <w:pPr>
        <w:spacing w:line="440" w:lineRule="exact"/>
        <w:ind w:firstLineChars="200" w:firstLine="420"/>
        <w:rPr>
          <w:rFonts w:ascii="宋体" w:eastAsia="宋体" w:hAnsi="宋体" w:cs="Times New Roman"/>
          <w:szCs w:val="21"/>
          <w:u w:val="single"/>
        </w:rPr>
      </w:pPr>
      <w:r w:rsidRPr="004C0E08">
        <w:rPr>
          <w:rFonts w:ascii="宋体" w:eastAsia="宋体" w:hAnsi="宋体" w:cs="Times New Roman" w:hint="eastAsia"/>
          <w:szCs w:val="21"/>
        </w:rPr>
        <w:t>传  真：</w:t>
      </w:r>
      <w:r w:rsidRPr="004C0E08">
        <w:rPr>
          <w:rFonts w:ascii="宋体" w:eastAsia="宋体" w:hAnsi="宋体" w:cs="Times New Roman" w:hint="eastAsia"/>
          <w:szCs w:val="21"/>
          <w:u w:val="single"/>
        </w:rPr>
        <w:t xml:space="preserve"> 0459</w:t>
      </w:r>
      <w:r w:rsidR="00356434">
        <w:rPr>
          <w:rFonts w:ascii="宋体" w:eastAsia="宋体" w:hAnsi="宋体" w:cs="Times New Roman" w:hint="eastAsia"/>
          <w:szCs w:val="21"/>
          <w:u w:val="single"/>
        </w:rPr>
        <w:t>6411715</w:t>
      </w:r>
      <w:r w:rsidRPr="004C0E08">
        <w:rPr>
          <w:rFonts w:ascii="宋体" w:eastAsia="宋体" w:hAnsi="宋体" w:cs="Times New Roman" w:hint="eastAsia"/>
          <w:szCs w:val="21"/>
          <w:u w:val="single"/>
        </w:rPr>
        <w:t xml:space="preserve">  </w:t>
      </w:r>
      <w:r w:rsidR="00DE21F3">
        <w:rPr>
          <w:rFonts w:ascii="宋体" w:eastAsia="宋体" w:hAnsi="宋体" w:cs="Times New Roman" w:hint="eastAsia"/>
          <w:szCs w:val="21"/>
          <w:u w:val="single"/>
        </w:rPr>
        <w:t xml:space="preserve">             </w:t>
      </w:r>
      <w:r w:rsidRPr="004C0E08">
        <w:rPr>
          <w:rFonts w:ascii="宋体" w:eastAsia="宋体" w:hAnsi="宋体" w:cs="Times New Roman" w:hint="eastAsia"/>
          <w:szCs w:val="21"/>
          <w:u w:val="single"/>
        </w:rPr>
        <w:t xml:space="preserve">  </w:t>
      </w:r>
    </w:p>
    <w:p w:rsidR="004C0E08" w:rsidRPr="004C0E08" w:rsidRDefault="004C0E08" w:rsidP="004C0E08">
      <w:pPr>
        <w:spacing w:line="440" w:lineRule="exact"/>
        <w:ind w:firstLineChars="200" w:firstLine="420"/>
        <w:rPr>
          <w:rFonts w:ascii="宋体" w:eastAsia="宋体" w:hAnsi="宋体" w:cs="Times New Roman"/>
          <w:szCs w:val="21"/>
          <w:u w:val="single"/>
        </w:rPr>
      </w:pPr>
      <w:proofErr w:type="gramStart"/>
      <w:r w:rsidRPr="004C0E08">
        <w:rPr>
          <w:rFonts w:ascii="宋体" w:eastAsia="宋体" w:hAnsi="宋体" w:cs="Times New Roman" w:hint="eastAsia"/>
          <w:szCs w:val="21"/>
        </w:rPr>
        <w:t>邮</w:t>
      </w:r>
      <w:proofErr w:type="gramEnd"/>
      <w:r w:rsidRPr="004C0E08">
        <w:rPr>
          <w:rFonts w:ascii="宋体" w:eastAsia="宋体" w:hAnsi="宋体" w:cs="Times New Roman" w:hint="eastAsia"/>
          <w:szCs w:val="21"/>
        </w:rPr>
        <w:t xml:space="preserve">  箱：</w:t>
      </w:r>
      <w:r w:rsidRPr="004C0E08">
        <w:rPr>
          <w:rFonts w:ascii="宋体" w:eastAsia="宋体" w:hAnsi="宋体" w:cs="Times New Roman" w:hint="eastAsia"/>
          <w:szCs w:val="21"/>
          <w:u w:val="single"/>
        </w:rPr>
        <w:t xml:space="preserve"> </w:t>
      </w:r>
      <w:hyperlink r:id="rId8" w:history="1">
        <w:r w:rsidR="00356434" w:rsidRPr="002C6657">
          <w:rPr>
            <w:rStyle w:val="a6"/>
            <w:rFonts w:ascii="宋体" w:eastAsia="宋体" w:hAnsi="宋体" w:cs="Times New Roman" w:hint="eastAsia"/>
            <w:szCs w:val="21"/>
          </w:rPr>
          <w:t>caohui-ds@petrochina.com.cn</w:t>
        </w:r>
      </w:hyperlink>
      <w:r w:rsidRPr="004C0E08">
        <w:rPr>
          <w:rFonts w:ascii="宋体" w:eastAsia="宋体" w:hAnsi="宋体" w:cs="Times New Roman" w:hint="eastAsia"/>
          <w:szCs w:val="21"/>
          <w:u w:val="single"/>
        </w:rPr>
        <w:t xml:space="preserve"> </w:t>
      </w:r>
      <w:r w:rsidR="00DE21F3">
        <w:rPr>
          <w:rFonts w:ascii="宋体" w:eastAsia="宋体" w:hAnsi="宋体" w:cs="Times New Roman" w:hint="eastAsia"/>
          <w:szCs w:val="21"/>
          <w:u w:val="single"/>
        </w:rPr>
        <w:t xml:space="preserve"> </w:t>
      </w:r>
      <w:r w:rsidRPr="004C0E08">
        <w:rPr>
          <w:rFonts w:ascii="宋体" w:eastAsia="宋体" w:hAnsi="宋体" w:cs="Times New Roman" w:hint="eastAsia"/>
          <w:szCs w:val="21"/>
          <w:u w:val="single"/>
        </w:rPr>
        <w:t xml:space="preserve">    </w:t>
      </w:r>
    </w:p>
    <w:p w:rsidR="004C0E08" w:rsidRPr="004C0E08" w:rsidRDefault="00A20C50" w:rsidP="004C0E08">
      <w:pPr>
        <w:spacing w:line="440" w:lineRule="exact"/>
        <w:ind w:firstLineChars="200" w:firstLine="422"/>
        <w:outlineLvl w:val="2"/>
        <w:rPr>
          <w:rFonts w:ascii="宋体" w:eastAsia="宋体" w:hAnsi="宋体" w:cs="Times New Roman"/>
          <w:b/>
          <w:szCs w:val="21"/>
        </w:rPr>
      </w:pPr>
      <w:bookmarkStart w:id="5" w:name="_Toc309377666"/>
      <w:r>
        <w:rPr>
          <w:rFonts w:ascii="宋体" w:eastAsia="宋体" w:hAnsi="宋体" w:cs="Times New Roman" w:hint="eastAsia"/>
          <w:b/>
          <w:szCs w:val="21"/>
        </w:rPr>
        <w:t>六</w:t>
      </w:r>
      <w:r w:rsidR="004C0E08" w:rsidRPr="004C0E08">
        <w:rPr>
          <w:rFonts w:ascii="宋体" w:eastAsia="宋体" w:hAnsi="宋体" w:cs="Times New Roman" w:hint="eastAsia"/>
          <w:b/>
          <w:szCs w:val="21"/>
        </w:rPr>
        <w:t>、投标文件的递交</w:t>
      </w:r>
      <w:bookmarkEnd w:id="5"/>
    </w:p>
    <w:p w:rsidR="004C0E08" w:rsidRPr="004C0E08" w:rsidRDefault="00A20C50" w:rsidP="004C0E08">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6</w:t>
      </w:r>
      <w:r w:rsidR="004C0E08" w:rsidRPr="004C0E08">
        <w:rPr>
          <w:rFonts w:ascii="宋体" w:eastAsia="宋体" w:hAnsi="宋体" w:cs="Times New Roman" w:hint="eastAsia"/>
          <w:szCs w:val="21"/>
        </w:rPr>
        <w:t>.1</w:t>
      </w:r>
      <w:r w:rsidR="004C0E08" w:rsidRPr="004C0E08">
        <w:rPr>
          <w:rFonts w:ascii="宋体" w:eastAsia="宋体" w:hAnsi="宋体" w:cs="Times New Roman"/>
          <w:szCs w:val="21"/>
        </w:rPr>
        <w:t>投标文件递交的截止时间（投标截止时间，下同）为</w:t>
      </w:r>
      <w:r w:rsidR="004C0E08" w:rsidRPr="004C0E08">
        <w:rPr>
          <w:rFonts w:ascii="宋体" w:eastAsia="宋体" w:hAnsi="宋体" w:cs="Times New Roman" w:hint="eastAsia"/>
          <w:szCs w:val="21"/>
          <w:u w:val="single"/>
        </w:rPr>
        <w:t xml:space="preserve"> 2015 </w:t>
      </w:r>
      <w:r w:rsidR="004C0E08" w:rsidRPr="004C0E08">
        <w:rPr>
          <w:rFonts w:ascii="宋体" w:eastAsia="宋体" w:hAnsi="宋体" w:cs="Times New Roman"/>
          <w:szCs w:val="21"/>
        </w:rPr>
        <w:t>年</w:t>
      </w:r>
      <w:r w:rsidR="004C0E08" w:rsidRPr="004C0E08">
        <w:rPr>
          <w:rFonts w:ascii="宋体" w:eastAsia="宋体" w:hAnsi="宋体" w:cs="Times New Roman" w:hint="eastAsia"/>
          <w:szCs w:val="21"/>
          <w:u w:val="single"/>
        </w:rPr>
        <w:t xml:space="preserve"> </w:t>
      </w:r>
      <w:r w:rsidR="00356434">
        <w:rPr>
          <w:rFonts w:ascii="宋体" w:eastAsia="宋体" w:hAnsi="宋体" w:cs="Times New Roman" w:hint="eastAsia"/>
          <w:szCs w:val="21"/>
          <w:u w:val="single"/>
        </w:rPr>
        <w:t>12</w:t>
      </w:r>
      <w:r w:rsidR="004C0E08" w:rsidRPr="004C0E08">
        <w:rPr>
          <w:rFonts w:ascii="宋体" w:eastAsia="宋体" w:hAnsi="宋体" w:cs="Times New Roman" w:hint="eastAsia"/>
          <w:szCs w:val="21"/>
          <w:u w:val="single"/>
        </w:rPr>
        <w:t xml:space="preserve"> </w:t>
      </w:r>
      <w:r w:rsidR="004C0E08" w:rsidRPr="004C0E08">
        <w:rPr>
          <w:rFonts w:ascii="宋体" w:eastAsia="宋体" w:hAnsi="宋体" w:cs="Times New Roman"/>
          <w:szCs w:val="21"/>
        </w:rPr>
        <w:t>月</w:t>
      </w:r>
      <w:r w:rsidR="004C0E08" w:rsidRPr="004C0E08">
        <w:rPr>
          <w:rFonts w:ascii="宋体" w:eastAsia="宋体" w:hAnsi="宋体" w:cs="Times New Roman" w:hint="eastAsia"/>
          <w:szCs w:val="21"/>
          <w:u w:val="single"/>
        </w:rPr>
        <w:t xml:space="preserve"> </w:t>
      </w:r>
      <w:r w:rsidR="00356434">
        <w:rPr>
          <w:rFonts w:ascii="宋体" w:eastAsia="宋体" w:hAnsi="宋体" w:cs="Times New Roman" w:hint="eastAsia"/>
          <w:szCs w:val="21"/>
          <w:u w:val="single"/>
        </w:rPr>
        <w:t>9</w:t>
      </w:r>
      <w:r w:rsidR="004C0E08" w:rsidRPr="004C0E08">
        <w:rPr>
          <w:rFonts w:ascii="宋体" w:eastAsia="宋体" w:hAnsi="宋体" w:cs="Times New Roman" w:hint="eastAsia"/>
          <w:szCs w:val="21"/>
          <w:u w:val="single"/>
        </w:rPr>
        <w:t xml:space="preserve"> </w:t>
      </w:r>
      <w:r w:rsidR="004C0E08" w:rsidRPr="004C0E08">
        <w:rPr>
          <w:rFonts w:ascii="宋体" w:eastAsia="宋体" w:hAnsi="宋体" w:cs="Times New Roman"/>
          <w:szCs w:val="21"/>
        </w:rPr>
        <w:t>日</w:t>
      </w:r>
      <w:r w:rsidR="004C0E08" w:rsidRPr="004C0E08">
        <w:rPr>
          <w:rFonts w:ascii="宋体" w:eastAsia="宋体" w:hAnsi="宋体" w:cs="Times New Roman" w:hint="eastAsia"/>
          <w:szCs w:val="21"/>
          <w:u w:val="single"/>
        </w:rPr>
        <w:t xml:space="preserve"> </w:t>
      </w:r>
      <w:r w:rsidR="00DD118F">
        <w:rPr>
          <w:rFonts w:ascii="宋体" w:eastAsia="宋体" w:hAnsi="宋体" w:cs="Times New Roman" w:hint="eastAsia"/>
          <w:szCs w:val="21"/>
          <w:u w:val="single"/>
        </w:rPr>
        <w:t>8</w:t>
      </w:r>
      <w:r w:rsidR="004C0E08" w:rsidRPr="004C0E08">
        <w:rPr>
          <w:rFonts w:ascii="宋体" w:eastAsia="宋体" w:hAnsi="宋体" w:cs="Times New Roman" w:hint="eastAsia"/>
          <w:szCs w:val="21"/>
          <w:u w:val="single"/>
        </w:rPr>
        <w:t xml:space="preserve"> </w:t>
      </w:r>
      <w:r w:rsidR="004C0E08" w:rsidRPr="004C0E08">
        <w:rPr>
          <w:rFonts w:ascii="宋体" w:eastAsia="宋体" w:hAnsi="宋体" w:cs="Times New Roman"/>
          <w:szCs w:val="21"/>
        </w:rPr>
        <w:t>时</w:t>
      </w:r>
      <w:r w:rsidR="004C0E08" w:rsidRPr="004C0E08">
        <w:rPr>
          <w:rFonts w:ascii="宋体" w:eastAsia="宋体" w:hAnsi="宋体" w:cs="Times New Roman" w:hint="eastAsia"/>
          <w:szCs w:val="21"/>
          <w:u w:val="single"/>
        </w:rPr>
        <w:t xml:space="preserve"> </w:t>
      </w:r>
      <w:r w:rsidR="00DD118F">
        <w:rPr>
          <w:rFonts w:ascii="宋体" w:eastAsia="宋体" w:hAnsi="宋体" w:cs="Times New Roman" w:hint="eastAsia"/>
          <w:szCs w:val="21"/>
          <w:u w:val="single"/>
        </w:rPr>
        <w:t>3</w:t>
      </w:r>
      <w:r w:rsidR="004C0E08" w:rsidRPr="004C0E08">
        <w:rPr>
          <w:rFonts w:ascii="宋体" w:eastAsia="宋体" w:hAnsi="宋体" w:cs="Times New Roman" w:hint="eastAsia"/>
          <w:szCs w:val="21"/>
          <w:u w:val="single"/>
        </w:rPr>
        <w:t xml:space="preserve">0 </w:t>
      </w:r>
      <w:r w:rsidR="004C0E08" w:rsidRPr="004C0E08">
        <w:rPr>
          <w:rFonts w:ascii="宋体" w:eastAsia="宋体" w:hAnsi="宋体" w:cs="Times New Roman"/>
          <w:szCs w:val="21"/>
        </w:rPr>
        <w:t>分</w:t>
      </w:r>
      <w:r w:rsidR="004C0E08" w:rsidRPr="004C0E08">
        <w:rPr>
          <w:rFonts w:ascii="宋体" w:eastAsia="宋体" w:hAnsi="宋体" w:cs="Times New Roman" w:hint="eastAsia"/>
          <w:szCs w:val="21"/>
        </w:rPr>
        <w:t>，</w:t>
      </w:r>
      <w:r w:rsidR="004C0E08" w:rsidRPr="004C0E08">
        <w:rPr>
          <w:rFonts w:ascii="宋体" w:eastAsia="宋体" w:hAnsi="宋体" w:cs="Times New Roman"/>
          <w:szCs w:val="21"/>
        </w:rPr>
        <w:t>投标文件递交的地点为</w:t>
      </w:r>
      <w:r w:rsidR="004C0E08" w:rsidRPr="004C0E08">
        <w:rPr>
          <w:rFonts w:ascii="宋体" w:eastAsia="宋体" w:hAnsi="宋体" w:cs="Times New Roman" w:hint="eastAsia"/>
          <w:szCs w:val="21"/>
          <w:u w:val="single"/>
        </w:rPr>
        <w:t xml:space="preserve">  </w:t>
      </w:r>
      <w:r w:rsidR="004C0E08">
        <w:rPr>
          <w:rFonts w:ascii="宋体" w:eastAsia="宋体" w:hAnsi="宋体" w:cs="Times New Roman" w:hint="eastAsia"/>
          <w:szCs w:val="21"/>
          <w:u w:val="single"/>
        </w:rPr>
        <w:t>大庆石化公司安全楼</w:t>
      </w:r>
      <w:r w:rsidR="001F55CA">
        <w:rPr>
          <w:rFonts w:ascii="宋体" w:eastAsia="宋体" w:hAnsi="宋体" w:cs="Times New Roman" w:hint="eastAsia"/>
          <w:szCs w:val="21"/>
          <w:u w:val="single"/>
        </w:rPr>
        <w:t>一</w:t>
      </w:r>
      <w:r w:rsidR="004C0E08" w:rsidRPr="004C0E08">
        <w:rPr>
          <w:rFonts w:ascii="宋体" w:eastAsia="宋体" w:hAnsi="宋体" w:cs="Times New Roman" w:hint="eastAsia"/>
          <w:szCs w:val="21"/>
          <w:u w:val="single"/>
        </w:rPr>
        <w:t xml:space="preserve">楼开标室  </w:t>
      </w:r>
      <w:r w:rsidR="004C0E08" w:rsidRPr="004C0E08">
        <w:rPr>
          <w:rFonts w:ascii="宋体" w:eastAsia="宋体" w:hAnsi="宋体" w:cs="Times New Roman"/>
          <w:szCs w:val="21"/>
        </w:rPr>
        <w:t>。</w:t>
      </w:r>
    </w:p>
    <w:p w:rsidR="004C0E08" w:rsidRPr="004C0E08" w:rsidRDefault="00A20C50" w:rsidP="004C0E08">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6</w:t>
      </w:r>
      <w:r w:rsidR="004C0E08" w:rsidRPr="004C0E08">
        <w:rPr>
          <w:rFonts w:ascii="宋体" w:eastAsia="宋体" w:hAnsi="宋体" w:cs="Times New Roman" w:hint="eastAsia"/>
          <w:szCs w:val="21"/>
        </w:rPr>
        <w:t>.2</w:t>
      </w:r>
      <w:r w:rsidR="004C0E08" w:rsidRPr="004C0E08">
        <w:rPr>
          <w:rFonts w:ascii="宋体" w:eastAsia="宋体" w:hAnsi="宋体" w:cs="Times New Roman"/>
          <w:szCs w:val="21"/>
        </w:rPr>
        <w:t>逾期送达的或者未送达指定地点的投标文件，招标人不予受理。</w:t>
      </w:r>
    </w:p>
    <w:p w:rsidR="005A6E3B" w:rsidRDefault="005A6E3B" w:rsidP="005A6E3B">
      <w:pPr>
        <w:spacing w:line="440" w:lineRule="exact"/>
        <w:ind w:firstLineChars="200" w:firstLine="420"/>
        <w:outlineLvl w:val="2"/>
        <w:rPr>
          <w:rFonts w:ascii="宋体" w:eastAsia="宋体" w:hAnsi="宋体" w:cs="Times New Roman"/>
          <w:szCs w:val="21"/>
        </w:rPr>
      </w:pPr>
      <w:bookmarkStart w:id="6" w:name="_Toc309377667"/>
      <w:r>
        <w:rPr>
          <w:rFonts w:ascii="宋体" w:eastAsia="宋体" w:hAnsi="宋体" w:cs="Times New Roman" w:hint="eastAsia"/>
          <w:szCs w:val="21"/>
        </w:rPr>
        <w:t>6.3</w:t>
      </w:r>
      <w:r w:rsidRPr="005A6E3B">
        <w:rPr>
          <w:rFonts w:ascii="宋体" w:eastAsia="宋体" w:hAnsi="宋体" w:cs="Times New Roman" w:hint="eastAsia"/>
          <w:szCs w:val="21"/>
        </w:rPr>
        <w:t>投标申请人在提交投标文件前，应提交</w:t>
      </w:r>
      <w:r w:rsidR="00CA1FCB">
        <w:rPr>
          <w:rFonts w:ascii="宋体" w:eastAsia="宋体" w:hAnsi="宋体" w:cs="Times New Roman" w:hint="eastAsia"/>
          <w:b/>
          <w:szCs w:val="21"/>
        </w:rPr>
        <w:t>壹</w:t>
      </w:r>
      <w:r w:rsidRPr="005A6E3B">
        <w:rPr>
          <w:rFonts w:ascii="宋体" w:eastAsia="宋体" w:hAnsi="宋体" w:cs="Times New Roman" w:hint="eastAsia"/>
          <w:szCs w:val="21"/>
        </w:rPr>
        <w:t>万元人民币的投标保证金，投标保证金形式为银行电汇。</w:t>
      </w:r>
    </w:p>
    <w:p w:rsidR="004C0E08" w:rsidRPr="004C0E08" w:rsidRDefault="00A20C50" w:rsidP="005A6E3B">
      <w:pPr>
        <w:spacing w:line="440" w:lineRule="exact"/>
        <w:ind w:firstLineChars="200" w:firstLine="422"/>
        <w:outlineLvl w:val="2"/>
        <w:rPr>
          <w:rFonts w:ascii="宋体" w:eastAsia="宋体" w:hAnsi="宋体" w:cs="Times New Roman"/>
          <w:b/>
          <w:szCs w:val="21"/>
        </w:rPr>
      </w:pPr>
      <w:r>
        <w:rPr>
          <w:rFonts w:ascii="宋体" w:eastAsia="宋体" w:hAnsi="宋体" w:cs="Times New Roman" w:hint="eastAsia"/>
          <w:b/>
          <w:szCs w:val="21"/>
        </w:rPr>
        <w:t>七</w:t>
      </w:r>
      <w:r w:rsidR="004C0E08" w:rsidRPr="004C0E08">
        <w:rPr>
          <w:rFonts w:ascii="宋体" w:eastAsia="宋体" w:hAnsi="宋体" w:cs="Times New Roman" w:hint="eastAsia"/>
          <w:b/>
          <w:szCs w:val="21"/>
        </w:rPr>
        <w:t>、公告发布媒介</w:t>
      </w:r>
      <w:bookmarkStart w:id="7" w:name="_GoBack"/>
      <w:bookmarkEnd w:id="6"/>
      <w:bookmarkEnd w:id="7"/>
    </w:p>
    <w:p w:rsidR="004C0E08" w:rsidRPr="004C0E08" w:rsidRDefault="004C0E08" w:rsidP="004C0E08">
      <w:pPr>
        <w:spacing w:line="440" w:lineRule="exact"/>
        <w:ind w:firstLineChars="200" w:firstLine="420"/>
        <w:rPr>
          <w:rFonts w:ascii="宋体" w:eastAsia="宋体" w:hAnsi="宋体" w:cs="Times New Roman"/>
          <w:szCs w:val="21"/>
        </w:rPr>
      </w:pPr>
      <w:r w:rsidRPr="004C0E08">
        <w:rPr>
          <w:rFonts w:ascii="宋体" w:eastAsia="宋体" w:hAnsi="宋体" w:cs="Times New Roman" w:hint="eastAsia"/>
          <w:szCs w:val="21"/>
        </w:rPr>
        <w:t>本次招标公告在</w:t>
      </w:r>
      <w:r w:rsidRPr="004C0E08">
        <w:rPr>
          <w:rFonts w:ascii="宋体" w:eastAsia="宋体" w:hAnsi="宋体" w:cs="Times New Roman" w:hint="eastAsia"/>
          <w:szCs w:val="21"/>
          <w:u w:val="single"/>
        </w:rPr>
        <w:t xml:space="preserve"> 中国石油招标</w:t>
      </w:r>
      <w:proofErr w:type="gramStart"/>
      <w:r w:rsidRPr="004C0E08">
        <w:rPr>
          <w:rFonts w:ascii="宋体" w:eastAsia="宋体" w:hAnsi="宋体" w:cs="Times New Roman" w:hint="eastAsia"/>
          <w:szCs w:val="21"/>
          <w:u w:val="single"/>
        </w:rPr>
        <w:t>投标网</w:t>
      </w:r>
      <w:proofErr w:type="gramEnd"/>
      <w:r w:rsidRPr="004C0E08">
        <w:rPr>
          <w:rFonts w:ascii="宋体" w:eastAsia="宋体" w:hAnsi="宋体" w:cs="Times New Roman" w:hint="eastAsia"/>
          <w:szCs w:val="21"/>
          <w:u w:val="single"/>
        </w:rPr>
        <w:t>.中国采购与招标网.大庆石化公司主页</w:t>
      </w:r>
      <w:r w:rsidRPr="004C0E08">
        <w:rPr>
          <w:rFonts w:ascii="宋体" w:eastAsia="宋体" w:hAnsi="宋体" w:cs="Times New Roman" w:hint="eastAsia"/>
          <w:szCs w:val="21"/>
        </w:rPr>
        <w:t>上发布。</w:t>
      </w:r>
    </w:p>
    <w:p w:rsidR="004C0E08" w:rsidRPr="004C0E08" w:rsidRDefault="00A20C50" w:rsidP="004C0E08">
      <w:pPr>
        <w:spacing w:line="440" w:lineRule="exact"/>
        <w:ind w:firstLineChars="200" w:firstLine="422"/>
        <w:outlineLvl w:val="2"/>
        <w:rPr>
          <w:rFonts w:ascii="宋体" w:eastAsia="宋体" w:hAnsi="宋体" w:cs="Times New Roman"/>
          <w:b/>
          <w:szCs w:val="21"/>
        </w:rPr>
      </w:pPr>
      <w:bookmarkStart w:id="8" w:name="_Toc309377668"/>
      <w:r>
        <w:rPr>
          <w:rFonts w:ascii="宋体" w:eastAsia="宋体" w:hAnsi="宋体" w:cs="Times New Roman" w:hint="eastAsia"/>
          <w:b/>
          <w:szCs w:val="21"/>
        </w:rPr>
        <w:t>八</w:t>
      </w:r>
      <w:r w:rsidR="004C0E08" w:rsidRPr="004C0E08">
        <w:rPr>
          <w:rFonts w:ascii="宋体" w:eastAsia="宋体" w:hAnsi="宋体" w:cs="Times New Roman" w:hint="eastAsia"/>
          <w:b/>
          <w:szCs w:val="21"/>
        </w:rPr>
        <w:t>、联系方式</w:t>
      </w:r>
      <w:bookmarkEnd w:id="8"/>
      <w:r w:rsidR="004C0E08" w:rsidRPr="004C0E08">
        <w:rPr>
          <w:rFonts w:ascii="宋体" w:eastAsia="宋体" w:hAnsi="宋体" w:cs="Times New Roman" w:hint="eastAsia"/>
          <w:b/>
          <w:szCs w:val="21"/>
        </w:rPr>
        <w:t xml:space="preserve"> </w:t>
      </w:r>
    </w:p>
    <w:p w:rsidR="004C0E08" w:rsidRPr="004C0E08" w:rsidRDefault="004C0E08" w:rsidP="004C0E08">
      <w:pPr>
        <w:spacing w:line="440" w:lineRule="exact"/>
        <w:ind w:firstLineChars="200" w:firstLine="420"/>
        <w:rPr>
          <w:rFonts w:ascii="宋体" w:eastAsia="宋体" w:hAnsi="宋体" w:cs="Times New Roman"/>
          <w:szCs w:val="21"/>
        </w:rPr>
      </w:pPr>
      <w:r w:rsidRPr="004C0E08">
        <w:rPr>
          <w:rFonts w:ascii="宋体" w:eastAsia="宋体" w:hAnsi="宋体" w:cs="Times New Roman" w:hint="eastAsia"/>
          <w:szCs w:val="21"/>
        </w:rPr>
        <w:t>招标人：</w:t>
      </w:r>
      <w:r w:rsidRPr="004C0E08">
        <w:rPr>
          <w:rFonts w:ascii="宋体" w:eastAsia="宋体" w:hAnsi="宋体" w:cs="Times New Roman" w:hint="eastAsia"/>
          <w:szCs w:val="21"/>
          <w:u w:val="single"/>
        </w:rPr>
        <w:t xml:space="preserve">中国石油天然气股份有限公司大庆石化分公司 </w:t>
      </w:r>
    </w:p>
    <w:p w:rsidR="004C0E08" w:rsidRPr="004C0E08" w:rsidRDefault="004C0E08" w:rsidP="004C0E08">
      <w:pPr>
        <w:spacing w:line="440" w:lineRule="exact"/>
        <w:ind w:firstLineChars="200" w:firstLine="420"/>
        <w:rPr>
          <w:rFonts w:ascii="宋体" w:eastAsia="宋体" w:hAnsi="宋体" w:cs="Times New Roman"/>
          <w:szCs w:val="21"/>
        </w:rPr>
      </w:pPr>
      <w:r w:rsidRPr="004C0E08">
        <w:rPr>
          <w:rFonts w:ascii="宋体" w:eastAsia="宋体" w:hAnsi="宋体" w:cs="Times New Roman" w:hint="eastAsia"/>
          <w:szCs w:val="21"/>
        </w:rPr>
        <w:t>地  址：</w:t>
      </w:r>
      <w:r w:rsidRPr="004C0E08">
        <w:rPr>
          <w:rFonts w:ascii="宋体" w:eastAsia="宋体" w:hAnsi="宋体" w:cs="Times New Roman" w:hint="eastAsia"/>
          <w:szCs w:val="21"/>
          <w:u w:val="single"/>
        </w:rPr>
        <w:t>黑龙江省大庆市</w:t>
      </w:r>
      <w:proofErr w:type="gramStart"/>
      <w:r w:rsidRPr="004C0E08">
        <w:rPr>
          <w:rFonts w:ascii="宋体" w:eastAsia="宋体" w:hAnsi="宋体" w:cs="Times New Roman" w:hint="eastAsia"/>
          <w:szCs w:val="21"/>
          <w:u w:val="single"/>
        </w:rPr>
        <w:t>龙凤区卧里</w:t>
      </w:r>
      <w:proofErr w:type="gramEnd"/>
      <w:r w:rsidRPr="004C0E08">
        <w:rPr>
          <w:rFonts w:ascii="宋体" w:eastAsia="宋体" w:hAnsi="宋体" w:cs="Times New Roman" w:hint="eastAsia"/>
          <w:szCs w:val="21"/>
          <w:u w:val="single"/>
        </w:rPr>
        <w:t xml:space="preserve">屯 </w:t>
      </w:r>
      <w:r w:rsidRPr="004C0E08">
        <w:rPr>
          <w:rFonts w:ascii="宋体" w:eastAsia="宋体" w:hAnsi="宋体" w:cs="Times New Roman" w:hint="eastAsia"/>
          <w:szCs w:val="21"/>
        </w:rPr>
        <w:t xml:space="preserve">           </w:t>
      </w:r>
      <w:proofErr w:type="gramStart"/>
      <w:r w:rsidRPr="004C0E08">
        <w:rPr>
          <w:rFonts w:ascii="宋体" w:eastAsia="宋体" w:hAnsi="宋体" w:cs="Times New Roman" w:hint="eastAsia"/>
          <w:szCs w:val="21"/>
        </w:rPr>
        <w:t>邮</w:t>
      </w:r>
      <w:proofErr w:type="gramEnd"/>
      <w:r w:rsidRPr="004C0E08">
        <w:rPr>
          <w:rFonts w:ascii="宋体" w:eastAsia="宋体" w:hAnsi="宋体" w:cs="Times New Roman" w:hint="eastAsia"/>
          <w:szCs w:val="21"/>
        </w:rPr>
        <w:t xml:space="preserve">  编：</w:t>
      </w:r>
      <w:r w:rsidRPr="004C0E08">
        <w:rPr>
          <w:rFonts w:ascii="宋体" w:eastAsia="宋体" w:hAnsi="宋体" w:cs="Times New Roman" w:hint="eastAsia"/>
          <w:szCs w:val="21"/>
          <w:u w:val="single"/>
        </w:rPr>
        <w:t xml:space="preserve">   163714</w:t>
      </w:r>
      <w:r w:rsidR="006E6BDE">
        <w:rPr>
          <w:rFonts w:ascii="宋体" w:eastAsia="宋体" w:hAnsi="宋体" w:cs="Times New Roman" w:hint="eastAsia"/>
          <w:szCs w:val="21"/>
          <w:u w:val="single"/>
        </w:rPr>
        <w:t xml:space="preserve">  </w:t>
      </w:r>
      <w:r w:rsidRPr="004C0E08">
        <w:rPr>
          <w:rFonts w:ascii="宋体" w:eastAsia="宋体" w:hAnsi="宋体" w:cs="Times New Roman" w:hint="eastAsia"/>
          <w:szCs w:val="21"/>
          <w:u w:val="single"/>
        </w:rPr>
        <w:t xml:space="preserve">   </w:t>
      </w:r>
    </w:p>
    <w:p w:rsidR="004C0E08" w:rsidRPr="004C0E08" w:rsidRDefault="004C0E08" w:rsidP="004C0E08">
      <w:pPr>
        <w:spacing w:line="440" w:lineRule="exact"/>
        <w:ind w:firstLineChars="200" w:firstLine="420"/>
        <w:rPr>
          <w:rFonts w:ascii="宋体" w:eastAsia="宋体" w:hAnsi="宋体" w:cs="Times New Roman"/>
          <w:szCs w:val="21"/>
          <w:u w:val="single"/>
        </w:rPr>
      </w:pPr>
      <w:r w:rsidRPr="004C0E08">
        <w:rPr>
          <w:rFonts w:ascii="宋体" w:eastAsia="宋体" w:hAnsi="宋体" w:cs="Times New Roman" w:hint="eastAsia"/>
          <w:szCs w:val="21"/>
        </w:rPr>
        <w:t>联系人：</w:t>
      </w:r>
      <w:r w:rsidRPr="004C0E08">
        <w:rPr>
          <w:rFonts w:ascii="宋体" w:eastAsia="宋体" w:hAnsi="宋体" w:cs="Times New Roman" w:hint="eastAsia"/>
          <w:szCs w:val="21"/>
          <w:u w:val="single"/>
        </w:rPr>
        <w:t xml:space="preserve">  </w:t>
      </w:r>
      <w:r w:rsidR="00DE21F3" w:rsidRPr="00DE21F3">
        <w:rPr>
          <w:rFonts w:ascii="宋体" w:eastAsia="宋体" w:hAnsi="宋体" w:cs="Times New Roman" w:hint="eastAsia"/>
          <w:szCs w:val="21"/>
          <w:u w:val="single"/>
        </w:rPr>
        <w:t xml:space="preserve"> </w:t>
      </w:r>
      <w:r w:rsidR="00DE21F3">
        <w:rPr>
          <w:rFonts w:ascii="宋体" w:eastAsia="宋体" w:hAnsi="宋体" w:cs="Times New Roman" w:hint="eastAsia"/>
          <w:szCs w:val="21"/>
          <w:u w:val="single"/>
        </w:rPr>
        <w:t xml:space="preserve">  </w:t>
      </w:r>
      <w:proofErr w:type="gramStart"/>
      <w:r w:rsidRPr="004C0E08">
        <w:rPr>
          <w:rFonts w:ascii="宋体" w:eastAsia="宋体" w:hAnsi="宋体" w:cs="Times New Roman" w:hint="eastAsia"/>
          <w:szCs w:val="21"/>
          <w:u w:val="single"/>
        </w:rPr>
        <w:t>董智红</w:t>
      </w:r>
      <w:proofErr w:type="gramEnd"/>
      <w:r w:rsidRPr="004C0E08">
        <w:rPr>
          <w:rFonts w:ascii="宋体" w:eastAsia="宋体" w:hAnsi="宋体" w:cs="Times New Roman" w:hint="eastAsia"/>
          <w:szCs w:val="21"/>
          <w:u w:val="single"/>
        </w:rPr>
        <w:t xml:space="preserve"> </w:t>
      </w:r>
      <w:r w:rsidR="00DE21F3">
        <w:rPr>
          <w:rFonts w:ascii="宋体" w:eastAsia="宋体" w:hAnsi="宋体" w:cs="Times New Roman" w:hint="eastAsia"/>
          <w:szCs w:val="21"/>
          <w:u w:val="single"/>
        </w:rPr>
        <w:t xml:space="preserve">            </w:t>
      </w:r>
      <w:r w:rsidR="006E6BDE">
        <w:rPr>
          <w:rFonts w:ascii="宋体" w:eastAsia="宋体" w:hAnsi="宋体" w:cs="Times New Roman" w:hint="eastAsia"/>
          <w:szCs w:val="21"/>
          <w:u w:val="single"/>
        </w:rPr>
        <w:t xml:space="preserve"> </w:t>
      </w:r>
      <w:r w:rsidR="00DE21F3">
        <w:rPr>
          <w:rFonts w:ascii="宋体" w:eastAsia="宋体" w:hAnsi="宋体" w:cs="Times New Roman" w:hint="eastAsia"/>
          <w:szCs w:val="21"/>
          <w:u w:val="single"/>
        </w:rPr>
        <w:t xml:space="preserve">  </w:t>
      </w:r>
      <w:r w:rsidRPr="004C0E08">
        <w:rPr>
          <w:rFonts w:ascii="宋体" w:eastAsia="宋体" w:hAnsi="宋体" w:cs="Times New Roman" w:hint="eastAsia"/>
          <w:szCs w:val="21"/>
        </w:rPr>
        <w:t xml:space="preserve">   </w:t>
      </w:r>
      <w:r w:rsidR="006E6BDE">
        <w:rPr>
          <w:rFonts w:ascii="宋体" w:eastAsia="宋体" w:hAnsi="宋体" w:cs="Times New Roman" w:hint="eastAsia"/>
          <w:szCs w:val="21"/>
        </w:rPr>
        <w:t xml:space="preserve">       </w:t>
      </w:r>
      <w:r w:rsidRPr="004C0E08">
        <w:rPr>
          <w:rFonts w:ascii="宋体" w:eastAsia="宋体" w:hAnsi="宋体" w:cs="Times New Roman" w:hint="eastAsia"/>
          <w:szCs w:val="21"/>
        </w:rPr>
        <w:t xml:space="preserve"> 电  话：</w:t>
      </w:r>
      <w:r w:rsidRPr="004C0E08">
        <w:rPr>
          <w:rFonts w:ascii="宋体" w:eastAsia="宋体" w:hAnsi="宋体" w:cs="Times New Roman" w:hint="eastAsia"/>
          <w:szCs w:val="21"/>
          <w:u w:val="single"/>
        </w:rPr>
        <w:t xml:space="preserve"> </w:t>
      </w:r>
      <w:r w:rsidRPr="004C0E08">
        <w:rPr>
          <w:rFonts w:ascii="宋体" w:eastAsia="宋体" w:hAnsi="宋体" w:cs="Times New Roman"/>
          <w:szCs w:val="21"/>
          <w:u w:val="single"/>
        </w:rPr>
        <w:t>0459-6706899</w:t>
      </w:r>
      <w:r w:rsidRPr="004C0E08">
        <w:rPr>
          <w:rFonts w:ascii="宋体" w:eastAsia="宋体" w:hAnsi="宋体" w:cs="Times New Roman" w:hint="eastAsia"/>
          <w:szCs w:val="21"/>
          <w:u w:val="single"/>
        </w:rPr>
        <w:t xml:space="preserve"> </w:t>
      </w:r>
    </w:p>
    <w:p w:rsidR="004C0E08" w:rsidRPr="004C0E08" w:rsidRDefault="004C0E08" w:rsidP="004C0E08">
      <w:pPr>
        <w:spacing w:line="440" w:lineRule="exact"/>
        <w:ind w:firstLineChars="200" w:firstLine="420"/>
        <w:rPr>
          <w:rFonts w:ascii="宋体" w:eastAsia="宋体" w:hAnsi="宋体" w:cs="Times New Roman"/>
          <w:szCs w:val="21"/>
          <w:u w:val="single"/>
        </w:rPr>
      </w:pPr>
      <w:r w:rsidRPr="004C0E08">
        <w:rPr>
          <w:rFonts w:ascii="宋体" w:eastAsia="宋体" w:hAnsi="宋体" w:cs="Times New Roman" w:hint="eastAsia"/>
          <w:szCs w:val="21"/>
        </w:rPr>
        <w:t>招标代理机构：</w:t>
      </w:r>
      <w:r w:rsidRPr="004C0E08">
        <w:rPr>
          <w:rFonts w:ascii="宋体" w:eastAsia="宋体" w:hAnsi="宋体" w:cs="Times New Roman" w:hint="eastAsia"/>
          <w:szCs w:val="21"/>
          <w:u w:val="single"/>
        </w:rPr>
        <w:t>大庆石化工程招标代理有限公司</w:t>
      </w:r>
    </w:p>
    <w:p w:rsidR="004C0E08" w:rsidRPr="004C0E08" w:rsidRDefault="004C0E08" w:rsidP="004C0E08">
      <w:pPr>
        <w:spacing w:line="440" w:lineRule="exact"/>
        <w:ind w:firstLineChars="200" w:firstLine="420"/>
        <w:rPr>
          <w:rFonts w:ascii="宋体" w:eastAsia="宋体" w:hAnsi="宋体" w:cs="Times New Roman"/>
          <w:szCs w:val="21"/>
          <w:u w:val="single"/>
        </w:rPr>
      </w:pPr>
      <w:r w:rsidRPr="004C0E08">
        <w:rPr>
          <w:rFonts w:ascii="宋体" w:eastAsia="宋体" w:hAnsi="宋体" w:cs="Times New Roman" w:hint="eastAsia"/>
          <w:szCs w:val="21"/>
        </w:rPr>
        <w:lastRenderedPageBreak/>
        <w:t>地  址：</w:t>
      </w:r>
      <w:r w:rsidRPr="004C0E08">
        <w:rPr>
          <w:rFonts w:ascii="宋体" w:eastAsia="宋体" w:hAnsi="宋体" w:cs="Times New Roman" w:hint="eastAsia"/>
          <w:szCs w:val="21"/>
          <w:u w:val="single"/>
        </w:rPr>
        <w:t>黑龙江省大庆市</w:t>
      </w:r>
      <w:proofErr w:type="gramStart"/>
      <w:r w:rsidRPr="004C0E08">
        <w:rPr>
          <w:rFonts w:ascii="宋体" w:eastAsia="宋体" w:hAnsi="宋体" w:cs="Times New Roman" w:hint="eastAsia"/>
          <w:szCs w:val="21"/>
          <w:u w:val="single"/>
        </w:rPr>
        <w:t>龙凤区卧里</w:t>
      </w:r>
      <w:proofErr w:type="gramEnd"/>
      <w:r w:rsidRPr="004C0E08">
        <w:rPr>
          <w:rFonts w:ascii="宋体" w:eastAsia="宋体" w:hAnsi="宋体" w:cs="Times New Roman" w:hint="eastAsia"/>
          <w:szCs w:val="21"/>
          <w:u w:val="single"/>
        </w:rPr>
        <w:t xml:space="preserve">屯 </w:t>
      </w:r>
      <w:r w:rsidRPr="004C0E08">
        <w:rPr>
          <w:rFonts w:ascii="宋体" w:eastAsia="宋体" w:hAnsi="宋体" w:cs="Times New Roman" w:hint="eastAsia"/>
          <w:szCs w:val="21"/>
        </w:rPr>
        <w:t xml:space="preserve">        </w:t>
      </w:r>
      <w:r w:rsidR="006E6BDE">
        <w:rPr>
          <w:rFonts w:ascii="宋体" w:eastAsia="宋体" w:hAnsi="宋体" w:cs="Times New Roman" w:hint="eastAsia"/>
          <w:szCs w:val="21"/>
        </w:rPr>
        <w:t xml:space="preserve">  </w:t>
      </w:r>
      <w:r w:rsidRPr="004C0E08">
        <w:rPr>
          <w:rFonts w:ascii="宋体" w:eastAsia="宋体" w:hAnsi="宋体" w:cs="Times New Roman" w:hint="eastAsia"/>
          <w:szCs w:val="21"/>
        </w:rPr>
        <w:t xml:space="preserve"> </w:t>
      </w:r>
      <w:proofErr w:type="gramStart"/>
      <w:r w:rsidRPr="004C0E08">
        <w:rPr>
          <w:rFonts w:ascii="宋体" w:eastAsia="宋体" w:hAnsi="宋体" w:cs="Times New Roman" w:hint="eastAsia"/>
          <w:szCs w:val="21"/>
        </w:rPr>
        <w:t>邮</w:t>
      </w:r>
      <w:proofErr w:type="gramEnd"/>
      <w:r w:rsidRPr="004C0E08">
        <w:rPr>
          <w:rFonts w:ascii="宋体" w:eastAsia="宋体" w:hAnsi="宋体" w:cs="Times New Roman" w:hint="eastAsia"/>
          <w:szCs w:val="21"/>
        </w:rPr>
        <w:t xml:space="preserve">  编：</w:t>
      </w:r>
      <w:r w:rsidRPr="004C0E08">
        <w:rPr>
          <w:rFonts w:ascii="宋体" w:eastAsia="宋体" w:hAnsi="宋体" w:cs="Times New Roman" w:hint="eastAsia"/>
          <w:szCs w:val="21"/>
          <w:u w:val="single"/>
        </w:rPr>
        <w:t xml:space="preserve"> </w:t>
      </w:r>
      <w:r w:rsidR="00DE21F3">
        <w:rPr>
          <w:rFonts w:ascii="宋体" w:eastAsia="宋体" w:hAnsi="宋体" w:cs="Times New Roman" w:hint="eastAsia"/>
          <w:szCs w:val="21"/>
          <w:u w:val="single"/>
        </w:rPr>
        <w:t xml:space="preserve"> </w:t>
      </w:r>
      <w:r w:rsidRPr="004C0E08">
        <w:rPr>
          <w:rFonts w:ascii="宋体" w:eastAsia="宋体" w:hAnsi="宋体" w:cs="Times New Roman" w:hint="eastAsia"/>
          <w:szCs w:val="21"/>
          <w:u w:val="single"/>
        </w:rPr>
        <w:t>163714</w:t>
      </w:r>
      <w:r w:rsidR="00DE21F3">
        <w:rPr>
          <w:rFonts w:ascii="宋体" w:eastAsia="宋体" w:hAnsi="宋体" w:cs="Times New Roman" w:hint="eastAsia"/>
          <w:szCs w:val="21"/>
          <w:u w:val="single"/>
        </w:rPr>
        <w:t xml:space="preserve"> </w:t>
      </w:r>
      <w:r w:rsidR="006E6BDE">
        <w:rPr>
          <w:rFonts w:ascii="宋体" w:eastAsia="宋体" w:hAnsi="宋体" w:cs="Times New Roman" w:hint="eastAsia"/>
          <w:szCs w:val="21"/>
          <w:u w:val="single"/>
        </w:rPr>
        <w:t xml:space="preserve">   </w:t>
      </w:r>
      <w:r w:rsidR="00DE21F3">
        <w:rPr>
          <w:rFonts w:ascii="宋体" w:eastAsia="宋体" w:hAnsi="宋体" w:cs="Times New Roman" w:hint="eastAsia"/>
          <w:szCs w:val="21"/>
          <w:u w:val="single"/>
        </w:rPr>
        <w:t xml:space="preserve"> </w:t>
      </w:r>
      <w:r w:rsidRPr="004C0E08">
        <w:rPr>
          <w:rFonts w:ascii="宋体" w:eastAsia="宋体" w:hAnsi="宋体" w:cs="Times New Roman" w:hint="eastAsia"/>
          <w:szCs w:val="21"/>
          <w:u w:val="single"/>
        </w:rPr>
        <w:t xml:space="preserve"> </w:t>
      </w:r>
    </w:p>
    <w:p w:rsidR="004C0E08" w:rsidRPr="004C0E08" w:rsidRDefault="004C0E08" w:rsidP="004C0E08">
      <w:pPr>
        <w:spacing w:line="440" w:lineRule="exact"/>
        <w:ind w:firstLineChars="200" w:firstLine="420"/>
        <w:rPr>
          <w:rFonts w:ascii="宋体" w:eastAsia="宋体" w:hAnsi="宋体" w:cs="Times New Roman"/>
          <w:szCs w:val="21"/>
          <w:u w:val="single"/>
        </w:rPr>
      </w:pPr>
      <w:r w:rsidRPr="004C0E08">
        <w:rPr>
          <w:rFonts w:ascii="宋体" w:eastAsia="宋体" w:hAnsi="宋体" w:cs="Times New Roman" w:hint="eastAsia"/>
          <w:szCs w:val="21"/>
        </w:rPr>
        <w:t>联系人：</w:t>
      </w:r>
      <w:r w:rsidR="001F55CA">
        <w:rPr>
          <w:rFonts w:ascii="宋体" w:eastAsia="宋体" w:hAnsi="宋体" w:cs="Times New Roman" w:hint="eastAsia"/>
          <w:szCs w:val="21"/>
          <w:u w:val="single"/>
        </w:rPr>
        <w:t>曹 慧</w:t>
      </w:r>
      <w:r w:rsidRPr="004C0E08">
        <w:rPr>
          <w:rFonts w:ascii="宋体" w:eastAsia="宋体" w:hAnsi="宋体" w:cs="Times New Roman" w:hint="eastAsia"/>
          <w:szCs w:val="21"/>
          <w:u w:val="single"/>
        </w:rPr>
        <w:t xml:space="preserve">            </w:t>
      </w:r>
    </w:p>
    <w:p w:rsidR="004C0E08" w:rsidRPr="004C0E08" w:rsidRDefault="004C0E08" w:rsidP="004C0E08">
      <w:pPr>
        <w:spacing w:line="440" w:lineRule="exact"/>
        <w:ind w:firstLineChars="200" w:firstLine="420"/>
        <w:rPr>
          <w:rFonts w:ascii="宋体" w:eastAsia="宋体" w:hAnsi="宋体" w:cs="Times New Roman"/>
          <w:szCs w:val="21"/>
          <w:u w:val="single"/>
        </w:rPr>
      </w:pPr>
      <w:r w:rsidRPr="004C0E08">
        <w:rPr>
          <w:rFonts w:ascii="宋体" w:eastAsia="宋体" w:hAnsi="宋体" w:cs="Times New Roman" w:hint="eastAsia"/>
          <w:szCs w:val="21"/>
        </w:rPr>
        <w:t>电</w:t>
      </w:r>
      <w:r w:rsidR="006E6BDE">
        <w:rPr>
          <w:rFonts w:ascii="宋体" w:eastAsia="宋体" w:hAnsi="宋体" w:cs="Times New Roman" w:hint="eastAsia"/>
          <w:szCs w:val="21"/>
        </w:rPr>
        <w:t xml:space="preserve"> </w:t>
      </w:r>
      <w:r w:rsidRPr="004C0E08">
        <w:rPr>
          <w:rFonts w:ascii="宋体" w:eastAsia="宋体" w:hAnsi="宋体" w:cs="Times New Roman" w:hint="eastAsia"/>
          <w:szCs w:val="21"/>
        </w:rPr>
        <w:t xml:space="preserve"> 话：</w:t>
      </w:r>
      <w:r w:rsidRPr="004C0E08">
        <w:rPr>
          <w:rFonts w:ascii="宋体" w:eastAsia="宋体" w:hAnsi="宋体" w:cs="Times New Roman" w:hint="eastAsia"/>
          <w:szCs w:val="21"/>
          <w:u w:val="single"/>
        </w:rPr>
        <w:t>0459-6411</w:t>
      </w:r>
      <w:r w:rsidR="001F55CA">
        <w:rPr>
          <w:rFonts w:ascii="宋体" w:eastAsia="宋体" w:hAnsi="宋体" w:cs="Times New Roman" w:hint="eastAsia"/>
          <w:szCs w:val="21"/>
          <w:u w:val="single"/>
        </w:rPr>
        <w:t>715</w:t>
      </w:r>
      <w:r w:rsidRPr="004C0E08">
        <w:rPr>
          <w:rFonts w:ascii="宋体" w:eastAsia="宋体" w:hAnsi="宋体" w:cs="Times New Roman" w:hint="eastAsia"/>
          <w:szCs w:val="21"/>
        </w:rPr>
        <w:t xml:space="preserve">      </w:t>
      </w:r>
      <w:r w:rsidR="00DE21F3">
        <w:rPr>
          <w:rFonts w:ascii="宋体" w:eastAsia="宋体" w:hAnsi="宋体" w:cs="Times New Roman" w:hint="eastAsia"/>
          <w:szCs w:val="21"/>
        </w:rPr>
        <w:t xml:space="preserve"> </w:t>
      </w:r>
      <w:r w:rsidR="006E6BDE">
        <w:rPr>
          <w:rFonts w:ascii="宋体" w:eastAsia="宋体" w:hAnsi="宋体" w:cs="Times New Roman" w:hint="eastAsia"/>
          <w:szCs w:val="21"/>
        </w:rPr>
        <w:t xml:space="preserve"> </w:t>
      </w:r>
      <w:r w:rsidR="00B56C1F">
        <w:rPr>
          <w:rFonts w:ascii="宋体" w:eastAsia="宋体" w:hAnsi="宋体" w:cs="Times New Roman" w:hint="eastAsia"/>
          <w:szCs w:val="21"/>
        </w:rPr>
        <w:t xml:space="preserve">                 </w:t>
      </w:r>
      <w:r w:rsidR="00DE21F3">
        <w:rPr>
          <w:rFonts w:ascii="宋体" w:eastAsia="宋体" w:hAnsi="宋体" w:cs="Times New Roman" w:hint="eastAsia"/>
          <w:szCs w:val="21"/>
        </w:rPr>
        <w:t xml:space="preserve"> </w:t>
      </w:r>
      <w:r w:rsidRPr="004C0E08">
        <w:rPr>
          <w:rFonts w:ascii="宋体" w:eastAsia="宋体" w:hAnsi="宋体" w:cs="Times New Roman" w:hint="eastAsia"/>
          <w:szCs w:val="21"/>
        </w:rPr>
        <w:t>传</w:t>
      </w:r>
      <w:r w:rsidR="00B56C1F">
        <w:rPr>
          <w:rFonts w:ascii="宋体" w:eastAsia="宋体" w:hAnsi="宋体" w:cs="Times New Roman" w:hint="eastAsia"/>
          <w:szCs w:val="21"/>
        </w:rPr>
        <w:t xml:space="preserve">  </w:t>
      </w:r>
      <w:r w:rsidRPr="004C0E08">
        <w:rPr>
          <w:rFonts w:ascii="宋体" w:eastAsia="宋体" w:hAnsi="宋体" w:cs="Times New Roman" w:hint="eastAsia"/>
          <w:szCs w:val="21"/>
        </w:rPr>
        <w:t xml:space="preserve"> 真：</w:t>
      </w:r>
      <w:r w:rsidR="00B56C1F">
        <w:rPr>
          <w:rFonts w:ascii="宋体" w:eastAsia="宋体" w:hAnsi="宋体" w:cs="Times New Roman" w:hint="eastAsia"/>
          <w:szCs w:val="21"/>
          <w:u w:val="single"/>
        </w:rPr>
        <w:t xml:space="preserve"> </w:t>
      </w:r>
      <w:r w:rsidR="001F55CA" w:rsidRPr="004C0E08">
        <w:rPr>
          <w:rFonts w:ascii="宋体" w:eastAsia="宋体" w:hAnsi="宋体" w:cs="Times New Roman" w:hint="eastAsia"/>
          <w:szCs w:val="21"/>
          <w:u w:val="single"/>
        </w:rPr>
        <w:t>0459-6411</w:t>
      </w:r>
      <w:r w:rsidR="001F55CA">
        <w:rPr>
          <w:rFonts w:ascii="宋体" w:eastAsia="宋体" w:hAnsi="宋体" w:cs="Times New Roman" w:hint="eastAsia"/>
          <w:szCs w:val="21"/>
          <w:u w:val="single"/>
        </w:rPr>
        <w:t>715</w:t>
      </w:r>
    </w:p>
    <w:p w:rsidR="004C0E08" w:rsidRPr="004C0E08" w:rsidRDefault="004C0E08" w:rsidP="004C0E08">
      <w:pPr>
        <w:spacing w:line="440" w:lineRule="exact"/>
        <w:ind w:firstLineChars="200" w:firstLine="420"/>
        <w:rPr>
          <w:rFonts w:ascii="宋体" w:eastAsia="宋体" w:hAnsi="宋体" w:cs="Times New Roman"/>
          <w:szCs w:val="21"/>
          <w:u w:val="single"/>
        </w:rPr>
      </w:pPr>
      <w:r w:rsidRPr="004C0E08">
        <w:rPr>
          <w:rFonts w:ascii="宋体" w:eastAsia="宋体" w:hAnsi="宋体" w:cs="Times New Roman" w:hint="eastAsia"/>
          <w:szCs w:val="21"/>
        </w:rPr>
        <w:t>电子邮件：</w:t>
      </w:r>
      <w:hyperlink r:id="rId9" w:history="1">
        <w:r w:rsidR="001F55CA" w:rsidRPr="002C6657">
          <w:rPr>
            <w:rStyle w:val="a6"/>
            <w:rFonts w:ascii="宋体" w:eastAsia="宋体" w:hAnsi="宋体" w:cs="Times New Roman" w:hint="eastAsia"/>
            <w:szCs w:val="21"/>
          </w:rPr>
          <w:t>caohui-ds@petrochina.com.cn</w:t>
        </w:r>
      </w:hyperlink>
      <w:r w:rsidR="00DE21F3">
        <w:rPr>
          <w:rFonts w:ascii="宋体" w:eastAsia="宋体" w:hAnsi="宋体" w:cs="Times New Roman" w:hint="eastAsia"/>
          <w:szCs w:val="21"/>
          <w:u w:val="single"/>
        </w:rPr>
        <w:t xml:space="preserve"> </w:t>
      </w:r>
      <w:r w:rsidR="006E6BDE">
        <w:rPr>
          <w:rFonts w:ascii="宋体" w:eastAsia="宋体" w:hAnsi="宋体" w:cs="Times New Roman" w:hint="eastAsia"/>
          <w:szCs w:val="21"/>
          <w:u w:val="single"/>
        </w:rPr>
        <w:t xml:space="preserve">   </w:t>
      </w:r>
    </w:p>
    <w:p w:rsidR="004C0E08" w:rsidRPr="004C0E08" w:rsidRDefault="004C0E08" w:rsidP="004C0E08">
      <w:pPr>
        <w:spacing w:line="440" w:lineRule="exact"/>
        <w:ind w:firstLineChars="200" w:firstLine="420"/>
        <w:rPr>
          <w:rFonts w:ascii="宋体" w:eastAsia="宋体" w:hAnsi="宋体" w:cs="Times New Roman"/>
          <w:szCs w:val="21"/>
        </w:rPr>
      </w:pPr>
      <w:r w:rsidRPr="004C0E08">
        <w:rPr>
          <w:rFonts w:ascii="宋体" w:eastAsia="宋体" w:hAnsi="宋体" w:cs="Times New Roman" w:hint="eastAsia"/>
          <w:szCs w:val="21"/>
        </w:rPr>
        <w:t xml:space="preserve">开户银行：昆仑银行大庆石化支行        </w:t>
      </w:r>
    </w:p>
    <w:p w:rsidR="004C0E08" w:rsidRDefault="004C0E08" w:rsidP="004C0E08">
      <w:pPr>
        <w:spacing w:line="440" w:lineRule="exact"/>
        <w:ind w:firstLineChars="200" w:firstLine="420"/>
        <w:rPr>
          <w:rFonts w:ascii="宋体" w:eastAsia="宋体" w:hAnsi="宋体" w:cs="Times New Roman" w:hint="eastAsia"/>
          <w:szCs w:val="21"/>
        </w:rPr>
      </w:pPr>
      <w:r w:rsidRPr="004C0E08">
        <w:rPr>
          <w:rFonts w:ascii="宋体" w:eastAsia="宋体" w:hAnsi="宋体" w:cs="Times New Roman" w:hint="eastAsia"/>
          <w:szCs w:val="21"/>
        </w:rPr>
        <w:t xml:space="preserve">帐 户 名：大庆石化工程招标代理有限公司    </w:t>
      </w:r>
      <w:proofErr w:type="gramStart"/>
      <w:r w:rsidRPr="004C0E08">
        <w:rPr>
          <w:rFonts w:ascii="宋体" w:eastAsia="宋体" w:hAnsi="宋体" w:cs="Times New Roman" w:hint="eastAsia"/>
          <w:szCs w:val="21"/>
        </w:rPr>
        <w:t>账</w:t>
      </w:r>
      <w:proofErr w:type="gramEnd"/>
      <w:r w:rsidRPr="004C0E08">
        <w:rPr>
          <w:rFonts w:ascii="宋体" w:eastAsia="宋体" w:hAnsi="宋体" w:cs="Times New Roman" w:hint="eastAsia"/>
          <w:szCs w:val="21"/>
        </w:rPr>
        <w:t xml:space="preserve">    号： 26902000064940000018  </w:t>
      </w:r>
    </w:p>
    <w:p w:rsidR="001F55CA" w:rsidRDefault="001F55CA" w:rsidP="004C0E08">
      <w:pPr>
        <w:spacing w:line="440" w:lineRule="exact"/>
        <w:ind w:firstLineChars="200" w:firstLine="420"/>
        <w:rPr>
          <w:rFonts w:ascii="宋体" w:eastAsia="宋体" w:hAnsi="宋体" w:cs="Times New Roman" w:hint="eastAsia"/>
          <w:szCs w:val="21"/>
        </w:rPr>
      </w:pPr>
    </w:p>
    <w:p w:rsidR="001F55CA" w:rsidRDefault="001F55CA" w:rsidP="004C0E08">
      <w:pPr>
        <w:spacing w:line="440" w:lineRule="exact"/>
        <w:ind w:firstLineChars="200" w:firstLine="420"/>
        <w:rPr>
          <w:rFonts w:ascii="宋体" w:eastAsia="宋体" w:hAnsi="宋体" w:cs="Times New Roman" w:hint="eastAsia"/>
          <w:szCs w:val="21"/>
        </w:rPr>
      </w:pPr>
    </w:p>
    <w:p w:rsidR="001F55CA" w:rsidRPr="004C0E08" w:rsidRDefault="001F55CA" w:rsidP="004C0E08">
      <w:pPr>
        <w:spacing w:line="440" w:lineRule="exact"/>
        <w:ind w:firstLineChars="200" w:firstLine="420"/>
        <w:rPr>
          <w:rFonts w:ascii="宋体" w:eastAsia="宋体" w:hAnsi="宋体" w:cs="Times New Roman"/>
          <w:szCs w:val="21"/>
        </w:rPr>
      </w:pPr>
    </w:p>
    <w:p w:rsidR="00FD3455" w:rsidRDefault="004C0E08" w:rsidP="00EC7B78">
      <w:pPr>
        <w:spacing w:line="440" w:lineRule="exact"/>
        <w:ind w:right="840"/>
        <w:jc w:val="right"/>
      </w:pPr>
      <w:r w:rsidRPr="004C0E08">
        <w:rPr>
          <w:rFonts w:ascii="宋体" w:eastAsia="宋体" w:hAnsi="宋体" w:cs="Times New Roman" w:hint="eastAsia"/>
          <w:szCs w:val="21"/>
          <w:u w:val="single"/>
        </w:rPr>
        <w:t xml:space="preserve">2015  </w:t>
      </w:r>
      <w:r w:rsidRPr="004C0E08">
        <w:rPr>
          <w:rFonts w:ascii="宋体" w:eastAsia="宋体" w:hAnsi="宋体" w:cs="Times New Roman"/>
          <w:szCs w:val="21"/>
        </w:rPr>
        <w:t>年</w:t>
      </w:r>
      <w:r>
        <w:rPr>
          <w:rFonts w:ascii="宋体" w:eastAsia="宋体" w:hAnsi="宋体" w:cs="Times New Roman" w:hint="eastAsia"/>
          <w:szCs w:val="21"/>
        </w:rPr>
        <w:t xml:space="preserve"> </w:t>
      </w:r>
      <w:r w:rsidRPr="004C0E08">
        <w:rPr>
          <w:rFonts w:ascii="宋体" w:eastAsia="宋体" w:hAnsi="宋体" w:cs="Times New Roman" w:hint="eastAsia"/>
          <w:szCs w:val="21"/>
          <w:u w:val="single"/>
        </w:rPr>
        <w:t xml:space="preserve"> </w:t>
      </w:r>
      <w:r w:rsidR="001F55CA">
        <w:rPr>
          <w:rFonts w:ascii="宋体" w:eastAsia="宋体" w:hAnsi="宋体" w:cs="Times New Roman" w:hint="eastAsia"/>
          <w:szCs w:val="21"/>
          <w:u w:val="single"/>
        </w:rPr>
        <w:t>11</w:t>
      </w:r>
      <w:r>
        <w:rPr>
          <w:rFonts w:ascii="宋体" w:eastAsia="宋体" w:hAnsi="宋体" w:cs="Times New Roman" w:hint="eastAsia"/>
          <w:szCs w:val="21"/>
          <w:u w:val="single"/>
        </w:rPr>
        <w:t xml:space="preserve"> </w:t>
      </w:r>
      <w:r w:rsidRPr="004C0E08">
        <w:rPr>
          <w:rFonts w:ascii="宋体" w:eastAsia="宋体" w:hAnsi="宋体" w:cs="Times New Roman"/>
          <w:szCs w:val="21"/>
        </w:rPr>
        <w:t>月</w:t>
      </w:r>
      <w:r>
        <w:rPr>
          <w:rFonts w:ascii="宋体" w:eastAsia="宋体" w:hAnsi="宋体" w:cs="Times New Roman" w:hint="eastAsia"/>
          <w:szCs w:val="21"/>
        </w:rPr>
        <w:t xml:space="preserve"> </w:t>
      </w:r>
      <w:r w:rsidRPr="004C0E08">
        <w:rPr>
          <w:rFonts w:ascii="宋体" w:eastAsia="宋体" w:hAnsi="宋体" w:cs="Times New Roman" w:hint="eastAsia"/>
          <w:szCs w:val="21"/>
          <w:u w:val="single"/>
        </w:rPr>
        <w:t xml:space="preserve"> </w:t>
      </w:r>
      <w:r w:rsidR="001F55CA">
        <w:rPr>
          <w:rFonts w:ascii="宋体" w:eastAsia="宋体" w:hAnsi="宋体" w:cs="Times New Roman" w:hint="eastAsia"/>
          <w:szCs w:val="21"/>
          <w:u w:val="single"/>
        </w:rPr>
        <w:t>19</w:t>
      </w:r>
      <w:r>
        <w:rPr>
          <w:rFonts w:ascii="宋体" w:eastAsia="宋体" w:hAnsi="宋体" w:cs="Times New Roman" w:hint="eastAsia"/>
          <w:szCs w:val="21"/>
          <w:u w:val="single"/>
        </w:rPr>
        <w:t xml:space="preserve"> </w:t>
      </w:r>
      <w:r w:rsidR="000E50AC">
        <w:rPr>
          <w:rFonts w:ascii="宋体" w:eastAsia="宋体" w:hAnsi="宋体" w:cs="Times New Roman" w:hint="eastAsia"/>
          <w:szCs w:val="21"/>
        </w:rPr>
        <w:t>日</w:t>
      </w:r>
      <w:bookmarkEnd w:id="0"/>
    </w:p>
    <w:sectPr w:rsidR="00FD345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8FD" w:rsidRDefault="002448FD" w:rsidP="004C0E08">
      <w:r>
        <w:separator/>
      </w:r>
    </w:p>
  </w:endnote>
  <w:endnote w:type="continuationSeparator" w:id="0">
    <w:p w:rsidR="002448FD" w:rsidRDefault="002448FD" w:rsidP="004C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F3">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56F" w:rsidRDefault="008F6281" w:rsidP="00BE6BD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A1FCB">
      <w:rPr>
        <w:rStyle w:val="a4"/>
        <w:noProof/>
      </w:rPr>
      <w:t>3</w:t>
    </w:r>
    <w:r>
      <w:rPr>
        <w:rStyle w:val="a4"/>
      </w:rPr>
      <w:fldChar w:fldCharType="end"/>
    </w:r>
  </w:p>
  <w:p w:rsidR="00C8256F" w:rsidRDefault="002448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8FD" w:rsidRDefault="002448FD" w:rsidP="004C0E08">
      <w:r>
        <w:separator/>
      </w:r>
    </w:p>
  </w:footnote>
  <w:footnote w:type="continuationSeparator" w:id="0">
    <w:p w:rsidR="002448FD" w:rsidRDefault="002448FD" w:rsidP="004C0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08"/>
    <w:rsid w:val="00021FC0"/>
    <w:rsid w:val="000E50AC"/>
    <w:rsid w:val="00105216"/>
    <w:rsid w:val="001F55CA"/>
    <w:rsid w:val="002448FD"/>
    <w:rsid w:val="0026199C"/>
    <w:rsid w:val="002A4CC1"/>
    <w:rsid w:val="002B0642"/>
    <w:rsid w:val="002B5441"/>
    <w:rsid w:val="00356434"/>
    <w:rsid w:val="003D48E8"/>
    <w:rsid w:val="004359F1"/>
    <w:rsid w:val="0044688C"/>
    <w:rsid w:val="0046581D"/>
    <w:rsid w:val="004755EB"/>
    <w:rsid w:val="004913CB"/>
    <w:rsid w:val="004C0E08"/>
    <w:rsid w:val="0052580D"/>
    <w:rsid w:val="005A6E3B"/>
    <w:rsid w:val="0064509A"/>
    <w:rsid w:val="00680601"/>
    <w:rsid w:val="00692D07"/>
    <w:rsid w:val="006A29C3"/>
    <w:rsid w:val="006E6BDE"/>
    <w:rsid w:val="0074556E"/>
    <w:rsid w:val="00767B6D"/>
    <w:rsid w:val="00815FF7"/>
    <w:rsid w:val="00820665"/>
    <w:rsid w:val="0089169A"/>
    <w:rsid w:val="008A6481"/>
    <w:rsid w:val="008F6281"/>
    <w:rsid w:val="00A20C50"/>
    <w:rsid w:val="00A968A0"/>
    <w:rsid w:val="00B56C1F"/>
    <w:rsid w:val="00CA1FCB"/>
    <w:rsid w:val="00D02F60"/>
    <w:rsid w:val="00DD118F"/>
    <w:rsid w:val="00DE21F3"/>
    <w:rsid w:val="00E91C44"/>
    <w:rsid w:val="00EC7B78"/>
    <w:rsid w:val="00EF0471"/>
    <w:rsid w:val="00EF0564"/>
    <w:rsid w:val="00EF7A3D"/>
    <w:rsid w:val="00F95EB8"/>
    <w:rsid w:val="00FA3F60"/>
    <w:rsid w:val="00FD3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C0E08"/>
    <w:pPr>
      <w:tabs>
        <w:tab w:val="center" w:pos="4153"/>
        <w:tab w:val="right" w:pos="8306"/>
      </w:tabs>
      <w:snapToGrid w:val="0"/>
      <w:jc w:val="left"/>
    </w:pPr>
    <w:rPr>
      <w:sz w:val="18"/>
      <w:szCs w:val="18"/>
    </w:rPr>
  </w:style>
  <w:style w:type="character" w:customStyle="1" w:styleId="Char">
    <w:name w:val="页脚 Char"/>
    <w:basedOn w:val="a0"/>
    <w:link w:val="a3"/>
    <w:uiPriority w:val="99"/>
    <w:rsid w:val="004C0E08"/>
    <w:rPr>
      <w:sz w:val="18"/>
      <w:szCs w:val="18"/>
    </w:rPr>
  </w:style>
  <w:style w:type="character" w:styleId="a4">
    <w:name w:val="page number"/>
    <w:aliases w:val="Page NumberITTFOOT,-页码-"/>
    <w:basedOn w:val="a0"/>
    <w:rsid w:val="004C0E08"/>
  </w:style>
  <w:style w:type="paragraph" w:styleId="a5">
    <w:name w:val="header"/>
    <w:basedOn w:val="a"/>
    <w:link w:val="Char0"/>
    <w:uiPriority w:val="99"/>
    <w:unhideWhenUsed/>
    <w:rsid w:val="004C0E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C0E08"/>
    <w:rPr>
      <w:sz w:val="18"/>
      <w:szCs w:val="18"/>
    </w:rPr>
  </w:style>
  <w:style w:type="character" w:styleId="a6">
    <w:name w:val="Hyperlink"/>
    <w:basedOn w:val="a0"/>
    <w:uiPriority w:val="99"/>
    <w:unhideWhenUsed/>
    <w:rsid w:val="00DE21F3"/>
    <w:rPr>
      <w:color w:val="0000FF" w:themeColor="hyperlink"/>
      <w:u w:val="single"/>
    </w:rPr>
  </w:style>
  <w:style w:type="paragraph" w:styleId="a7">
    <w:name w:val="Balloon Text"/>
    <w:basedOn w:val="a"/>
    <w:link w:val="Char1"/>
    <w:uiPriority w:val="99"/>
    <w:semiHidden/>
    <w:unhideWhenUsed/>
    <w:rsid w:val="00680601"/>
    <w:rPr>
      <w:sz w:val="18"/>
      <w:szCs w:val="18"/>
    </w:rPr>
  </w:style>
  <w:style w:type="character" w:customStyle="1" w:styleId="Char1">
    <w:name w:val="批注框文本 Char"/>
    <w:basedOn w:val="a0"/>
    <w:link w:val="a7"/>
    <w:uiPriority w:val="99"/>
    <w:semiHidden/>
    <w:rsid w:val="006806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C0E08"/>
    <w:pPr>
      <w:tabs>
        <w:tab w:val="center" w:pos="4153"/>
        <w:tab w:val="right" w:pos="8306"/>
      </w:tabs>
      <w:snapToGrid w:val="0"/>
      <w:jc w:val="left"/>
    </w:pPr>
    <w:rPr>
      <w:sz w:val="18"/>
      <w:szCs w:val="18"/>
    </w:rPr>
  </w:style>
  <w:style w:type="character" w:customStyle="1" w:styleId="Char">
    <w:name w:val="页脚 Char"/>
    <w:basedOn w:val="a0"/>
    <w:link w:val="a3"/>
    <w:uiPriority w:val="99"/>
    <w:rsid w:val="004C0E08"/>
    <w:rPr>
      <w:sz w:val="18"/>
      <w:szCs w:val="18"/>
    </w:rPr>
  </w:style>
  <w:style w:type="character" w:styleId="a4">
    <w:name w:val="page number"/>
    <w:aliases w:val="Page NumberITTFOOT,-页码-"/>
    <w:basedOn w:val="a0"/>
    <w:rsid w:val="004C0E08"/>
  </w:style>
  <w:style w:type="paragraph" w:styleId="a5">
    <w:name w:val="header"/>
    <w:basedOn w:val="a"/>
    <w:link w:val="Char0"/>
    <w:uiPriority w:val="99"/>
    <w:unhideWhenUsed/>
    <w:rsid w:val="004C0E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C0E08"/>
    <w:rPr>
      <w:sz w:val="18"/>
      <w:szCs w:val="18"/>
    </w:rPr>
  </w:style>
  <w:style w:type="character" w:styleId="a6">
    <w:name w:val="Hyperlink"/>
    <w:basedOn w:val="a0"/>
    <w:uiPriority w:val="99"/>
    <w:unhideWhenUsed/>
    <w:rsid w:val="00DE21F3"/>
    <w:rPr>
      <w:color w:val="0000FF" w:themeColor="hyperlink"/>
      <w:u w:val="single"/>
    </w:rPr>
  </w:style>
  <w:style w:type="paragraph" w:styleId="a7">
    <w:name w:val="Balloon Text"/>
    <w:basedOn w:val="a"/>
    <w:link w:val="Char1"/>
    <w:uiPriority w:val="99"/>
    <w:semiHidden/>
    <w:unhideWhenUsed/>
    <w:rsid w:val="00680601"/>
    <w:rPr>
      <w:sz w:val="18"/>
      <w:szCs w:val="18"/>
    </w:rPr>
  </w:style>
  <w:style w:type="character" w:customStyle="1" w:styleId="Char1">
    <w:name w:val="批注框文本 Char"/>
    <w:basedOn w:val="a0"/>
    <w:link w:val="a7"/>
    <w:uiPriority w:val="99"/>
    <w:semiHidden/>
    <w:rsid w:val="006806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hui-ds@petrochina.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ohui-ds@petrochina.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8F7D4-B65D-4A4C-9BDD-977619FE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446</Words>
  <Characters>2545</Characters>
  <Application>Microsoft Office Word</Application>
  <DocSecurity>0</DocSecurity>
  <Lines>21</Lines>
  <Paragraphs>5</Paragraphs>
  <ScaleCrop>false</ScaleCrop>
  <Company>MS</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曹慧</cp:lastModifiedBy>
  <cp:revision>12</cp:revision>
  <cp:lastPrinted>2015-11-19T07:02:00Z</cp:lastPrinted>
  <dcterms:created xsi:type="dcterms:W3CDTF">2015-11-19T06:48:00Z</dcterms:created>
  <dcterms:modified xsi:type="dcterms:W3CDTF">2015-11-19T07:40:00Z</dcterms:modified>
</cp:coreProperties>
</file>