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AB" w:rsidRDefault="00053AAB" w:rsidP="00B80C57">
      <w:pPr>
        <w:jc w:val="center"/>
        <w:rPr>
          <w:rFonts w:eastAsia="黑体"/>
          <w:sz w:val="30"/>
          <w:szCs w:val="30"/>
        </w:rPr>
      </w:pPr>
      <w:r w:rsidRPr="00FA5199">
        <w:rPr>
          <w:rFonts w:eastAsia="黑体" w:hint="eastAsia"/>
          <w:bCs/>
          <w:sz w:val="30"/>
          <w:szCs w:val="30"/>
        </w:rPr>
        <w:t>贵港市精神卫生医院污水处理工程</w:t>
      </w:r>
      <w:r w:rsidRPr="00B80C57">
        <w:rPr>
          <w:rFonts w:eastAsia="黑体" w:hint="eastAsia"/>
          <w:sz w:val="30"/>
          <w:szCs w:val="30"/>
        </w:rPr>
        <w:t>中标公告</w:t>
      </w:r>
    </w:p>
    <w:p w:rsidR="00053AAB" w:rsidRPr="00B80C57" w:rsidRDefault="00053AAB" w:rsidP="00B80C57">
      <w:pPr>
        <w:jc w:val="center"/>
        <w:rPr>
          <w:rFonts w:eastAsia="黑体"/>
          <w:sz w:val="30"/>
          <w:szCs w:val="30"/>
          <w:u w:val="single"/>
        </w:rPr>
      </w:pPr>
    </w:p>
    <w:tbl>
      <w:tblPr>
        <w:tblW w:w="10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93"/>
        <w:gridCol w:w="3692"/>
        <w:gridCol w:w="1276"/>
        <w:gridCol w:w="15"/>
        <w:gridCol w:w="3240"/>
      </w:tblGrid>
      <w:tr w:rsidR="00053AAB" w:rsidRPr="00B80C57" w:rsidTr="006B792E">
        <w:trPr>
          <w:trHeight w:val="93"/>
          <w:jc w:val="center"/>
        </w:trPr>
        <w:tc>
          <w:tcPr>
            <w:tcW w:w="1893" w:type="dxa"/>
            <w:vAlign w:val="center"/>
          </w:tcPr>
          <w:p w:rsidR="00053AAB" w:rsidRPr="00B80C57" w:rsidRDefault="00053AAB" w:rsidP="004A10B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80C57">
              <w:rPr>
                <w:rFonts w:hAnsi="宋体" w:hint="eastAsia"/>
                <w:kern w:val="0"/>
                <w:sz w:val="24"/>
              </w:rPr>
              <w:t>项目名称</w:t>
            </w:r>
          </w:p>
        </w:tc>
        <w:tc>
          <w:tcPr>
            <w:tcW w:w="8223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53AAB" w:rsidRPr="00C67284" w:rsidRDefault="00053AAB" w:rsidP="004A10B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FA5199">
              <w:rPr>
                <w:rFonts w:hint="eastAsia"/>
                <w:bCs/>
                <w:kern w:val="0"/>
                <w:sz w:val="24"/>
              </w:rPr>
              <w:t>贵港市精神卫生医院污水处理工程</w:t>
            </w:r>
          </w:p>
        </w:tc>
      </w:tr>
      <w:tr w:rsidR="00053AAB" w:rsidRPr="00B80C57" w:rsidTr="006B792E">
        <w:trPr>
          <w:trHeight w:val="93"/>
          <w:jc w:val="center"/>
        </w:trPr>
        <w:tc>
          <w:tcPr>
            <w:tcW w:w="1893" w:type="dxa"/>
            <w:vAlign w:val="center"/>
          </w:tcPr>
          <w:p w:rsidR="00053AAB" w:rsidRPr="00B80C57" w:rsidRDefault="00053AAB" w:rsidP="004A10B3">
            <w:pPr>
              <w:widowControl/>
              <w:spacing w:line="360" w:lineRule="auto"/>
              <w:jc w:val="center"/>
              <w:rPr>
                <w:rFonts w:hAnsi="宋体"/>
                <w:kern w:val="0"/>
                <w:sz w:val="24"/>
              </w:rPr>
            </w:pPr>
            <w:r w:rsidRPr="00B80C57">
              <w:rPr>
                <w:rFonts w:hAnsi="宋体" w:hint="eastAsia"/>
                <w:sz w:val="24"/>
              </w:rPr>
              <w:t>项目编号</w:t>
            </w:r>
          </w:p>
        </w:tc>
        <w:tc>
          <w:tcPr>
            <w:tcW w:w="8223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53AAB" w:rsidRPr="00C67284" w:rsidRDefault="00053AAB" w:rsidP="004A10B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FA5199">
              <w:rPr>
                <w:bCs/>
                <w:kern w:val="0"/>
                <w:sz w:val="24"/>
              </w:rPr>
              <w:t>DHGG201565GA</w:t>
            </w:r>
          </w:p>
        </w:tc>
      </w:tr>
      <w:tr w:rsidR="00053AAB" w:rsidRPr="00B80C57" w:rsidTr="006B792E">
        <w:trPr>
          <w:trHeight w:val="93"/>
          <w:jc w:val="center"/>
        </w:trPr>
        <w:tc>
          <w:tcPr>
            <w:tcW w:w="1893" w:type="dxa"/>
            <w:vAlign w:val="center"/>
          </w:tcPr>
          <w:p w:rsidR="00053AAB" w:rsidRPr="00B80C57" w:rsidRDefault="00053AAB" w:rsidP="004A10B3">
            <w:pPr>
              <w:widowControl/>
              <w:spacing w:line="360" w:lineRule="auto"/>
              <w:jc w:val="center"/>
              <w:rPr>
                <w:rFonts w:hAnsi="宋体"/>
                <w:kern w:val="0"/>
                <w:sz w:val="24"/>
              </w:rPr>
            </w:pPr>
            <w:r w:rsidRPr="00B80C57">
              <w:rPr>
                <w:rFonts w:hAnsi="宋体" w:hint="eastAsia"/>
                <w:kern w:val="0"/>
                <w:sz w:val="24"/>
              </w:rPr>
              <w:t>招标人</w:t>
            </w:r>
          </w:p>
        </w:tc>
        <w:tc>
          <w:tcPr>
            <w:tcW w:w="8223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53AAB" w:rsidRPr="00B80C57" w:rsidRDefault="00053AAB" w:rsidP="004A10B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0A2CFD">
              <w:rPr>
                <w:rFonts w:hint="eastAsia"/>
                <w:bCs/>
                <w:kern w:val="0"/>
                <w:sz w:val="24"/>
              </w:rPr>
              <w:t>贵港市人民医院</w:t>
            </w:r>
            <w:r w:rsidRPr="00B80C57">
              <w:rPr>
                <w:rFonts w:hint="eastAsia"/>
                <w:bCs/>
                <w:kern w:val="0"/>
                <w:sz w:val="24"/>
              </w:rPr>
              <w:t>（盖章）</w:t>
            </w:r>
          </w:p>
        </w:tc>
      </w:tr>
      <w:tr w:rsidR="00053AAB" w:rsidRPr="00B80C57" w:rsidTr="006B792E">
        <w:trPr>
          <w:trHeight w:val="93"/>
          <w:jc w:val="center"/>
        </w:trPr>
        <w:tc>
          <w:tcPr>
            <w:tcW w:w="1893" w:type="dxa"/>
            <w:vAlign w:val="center"/>
          </w:tcPr>
          <w:p w:rsidR="00053AAB" w:rsidRPr="00B80C57" w:rsidRDefault="00053AAB" w:rsidP="004A10B3">
            <w:pPr>
              <w:widowControl/>
              <w:spacing w:line="360" w:lineRule="auto"/>
              <w:jc w:val="center"/>
              <w:rPr>
                <w:rFonts w:hAnsi="宋体"/>
                <w:kern w:val="0"/>
                <w:sz w:val="24"/>
              </w:rPr>
            </w:pPr>
            <w:r w:rsidRPr="00B80C57">
              <w:rPr>
                <w:rFonts w:hAnsi="宋体" w:hint="eastAsia"/>
                <w:kern w:val="0"/>
                <w:sz w:val="24"/>
              </w:rPr>
              <w:t>建设单位</w:t>
            </w:r>
          </w:p>
        </w:tc>
        <w:tc>
          <w:tcPr>
            <w:tcW w:w="8223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53AAB" w:rsidRPr="00B80C57" w:rsidRDefault="00053AAB" w:rsidP="004A10B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0A2CFD">
              <w:rPr>
                <w:rFonts w:hint="eastAsia"/>
                <w:bCs/>
                <w:kern w:val="0"/>
                <w:sz w:val="24"/>
              </w:rPr>
              <w:t>贵港市人民医院</w:t>
            </w:r>
          </w:p>
        </w:tc>
      </w:tr>
      <w:tr w:rsidR="00053AAB" w:rsidRPr="00B80C57" w:rsidTr="000A2CFD">
        <w:trPr>
          <w:trHeight w:val="93"/>
          <w:jc w:val="center"/>
        </w:trPr>
        <w:tc>
          <w:tcPr>
            <w:tcW w:w="1893" w:type="dxa"/>
            <w:vAlign w:val="center"/>
          </w:tcPr>
          <w:p w:rsidR="00053AAB" w:rsidRPr="00B80C57" w:rsidRDefault="00053AAB" w:rsidP="004A10B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80C57">
              <w:rPr>
                <w:rFonts w:hAnsi="宋体" w:hint="eastAsia"/>
                <w:kern w:val="0"/>
                <w:sz w:val="24"/>
              </w:rPr>
              <w:t>招标类别</w:t>
            </w:r>
          </w:p>
        </w:tc>
        <w:tc>
          <w:tcPr>
            <w:tcW w:w="3692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53AAB" w:rsidRPr="00B80C57" w:rsidRDefault="00053AAB" w:rsidP="004A10B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80C57">
              <w:rPr>
                <w:rFonts w:hAnsi="宋体" w:hint="eastAsia"/>
                <w:kern w:val="0"/>
                <w:sz w:val="24"/>
              </w:rPr>
              <w:t>委托招标</w:t>
            </w:r>
            <w:r w:rsidRPr="00B80C57">
              <w:rPr>
                <w:kern w:val="0"/>
                <w:sz w:val="24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053AAB" w:rsidRPr="00B80C57" w:rsidRDefault="00053AAB" w:rsidP="004A10B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80C57">
              <w:rPr>
                <w:rFonts w:hAnsi="宋体" w:hint="eastAsia"/>
                <w:kern w:val="0"/>
                <w:sz w:val="24"/>
              </w:rPr>
              <w:t>招标方式</w:t>
            </w:r>
          </w:p>
        </w:tc>
        <w:tc>
          <w:tcPr>
            <w:tcW w:w="3255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53AAB" w:rsidRPr="00B80C57" w:rsidRDefault="00053AAB" w:rsidP="004A10B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80C57">
              <w:rPr>
                <w:rFonts w:hAnsi="宋体" w:hint="eastAsia"/>
                <w:kern w:val="0"/>
                <w:sz w:val="24"/>
              </w:rPr>
              <w:t>公开招标</w:t>
            </w:r>
            <w:r w:rsidRPr="00B80C57">
              <w:rPr>
                <w:kern w:val="0"/>
                <w:sz w:val="24"/>
              </w:rPr>
              <w:t xml:space="preserve">  </w:t>
            </w:r>
          </w:p>
        </w:tc>
      </w:tr>
      <w:tr w:rsidR="00053AAB" w:rsidRPr="00B80C57" w:rsidTr="006B792E">
        <w:trPr>
          <w:trHeight w:val="93"/>
          <w:jc w:val="center"/>
        </w:trPr>
        <w:tc>
          <w:tcPr>
            <w:tcW w:w="1893" w:type="dxa"/>
            <w:vAlign w:val="center"/>
          </w:tcPr>
          <w:p w:rsidR="00053AAB" w:rsidRPr="00B80C57" w:rsidRDefault="00053AAB" w:rsidP="004A10B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80C57">
              <w:rPr>
                <w:rFonts w:hAnsi="宋体" w:hint="eastAsia"/>
                <w:kern w:val="0"/>
                <w:sz w:val="24"/>
              </w:rPr>
              <w:t>招标代理机构</w:t>
            </w:r>
          </w:p>
        </w:tc>
        <w:tc>
          <w:tcPr>
            <w:tcW w:w="8223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53AAB" w:rsidRPr="00B80C57" w:rsidRDefault="00053AAB" w:rsidP="004A10B3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 w:rsidRPr="00B80C57">
              <w:rPr>
                <w:rFonts w:hint="eastAsia"/>
                <w:bCs/>
                <w:kern w:val="0"/>
                <w:sz w:val="24"/>
              </w:rPr>
              <w:t>达华工程管理（集团）有限公司（盖章）</w:t>
            </w:r>
          </w:p>
        </w:tc>
      </w:tr>
      <w:tr w:rsidR="00053AAB" w:rsidRPr="00B80C57" w:rsidTr="006B792E">
        <w:trPr>
          <w:trHeight w:val="93"/>
          <w:jc w:val="center"/>
        </w:trPr>
        <w:tc>
          <w:tcPr>
            <w:tcW w:w="1893" w:type="dxa"/>
            <w:vAlign w:val="center"/>
          </w:tcPr>
          <w:p w:rsidR="00053AAB" w:rsidRPr="00B80C57" w:rsidRDefault="00053AAB" w:rsidP="004A10B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80C57">
              <w:rPr>
                <w:rFonts w:hAnsi="宋体" w:hint="eastAsia"/>
                <w:kern w:val="0"/>
                <w:sz w:val="24"/>
              </w:rPr>
              <w:t>中标范围</w:t>
            </w:r>
          </w:p>
        </w:tc>
        <w:tc>
          <w:tcPr>
            <w:tcW w:w="8223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53AAB" w:rsidRPr="00B80C57" w:rsidRDefault="00053AAB" w:rsidP="00053AAB">
            <w:pPr>
              <w:widowControl/>
              <w:spacing w:line="360" w:lineRule="auto"/>
              <w:ind w:rightChars="88" w:right="31680"/>
              <w:jc w:val="left"/>
              <w:rPr>
                <w:kern w:val="0"/>
                <w:sz w:val="24"/>
              </w:rPr>
            </w:pPr>
            <w:r w:rsidRPr="00FA5199">
              <w:rPr>
                <w:rFonts w:hint="eastAsia"/>
                <w:bCs/>
                <w:kern w:val="0"/>
                <w:sz w:val="24"/>
              </w:rPr>
              <w:t>贵港市精神医院污水处理工程占地面积</w:t>
            </w:r>
            <w:r w:rsidRPr="00FA5199">
              <w:rPr>
                <w:bCs/>
                <w:kern w:val="0"/>
                <w:sz w:val="24"/>
              </w:rPr>
              <w:t>143.57</w:t>
            </w:r>
            <w:r w:rsidRPr="00FA5199">
              <w:rPr>
                <w:rFonts w:hint="eastAsia"/>
                <w:bCs/>
                <w:kern w:val="0"/>
                <w:sz w:val="24"/>
              </w:rPr>
              <w:t>㎡。设计图纸所包含的水处理工艺、土建、污水收集管网及构筑物之间的配管等工程，经评审的施工图范围内所含的施工内容。具体详见招标文件、工程量清单和图纸要求。</w:t>
            </w:r>
          </w:p>
        </w:tc>
      </w:tr>
      <w:tr w:rsidR="00053AAB" w:rsidRPr="00B80C57" w:rsidTr="000A2CFD">
        <w:trPr>
          <w:trHeight w:val="113"/>
          <w:jc w:val="center"/>
        </w:trPr>
        <w:tc>
          <w:tcPr>
            <w:tcW w:w="1893" w:type="dxa"/>
            <w:vAlign w:val="center"/>
          </w:tcPr>
          <w:p w:rsidR="00053AAB" w:rsidRPr="00B80C57" w:rsidRDefault="00053AAB" w:rsidP="004A10B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80C57">
              <w:rPr>
                <w:rFonts w:hAnsi="宋体" w:hint="eastAsia"/>
                <w:kern w:val="0"/>
                <w:sz w:val="24"/>
              </w:rPr>
              <w:t>开标时间</w:t>
            </w:r>
          </w:p>
        </w:tc>
        <w:tc>
          <w:tcPr>
            <w:tcW w:w="3692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53AAB" w:rsidRPr="00B80C57" w:rsidRDefault="00053AAB" w:rsidP="004A10B3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4"/>
                <w:attr w:name="Year" w:val="2016"/>
              </w:smartTagPr>
              <w:r w:rsidRPr="00B80C57">
                <w:rPr>
                  <w:kern w:val="0"/>
                  <w:sz w:val="24"/>
                </w:rPr>
                <w:t>201</w:t>
              </w:r>
              <w:r>
                <w:rPr>
                  <w:kern w:val="0"/>
                  <w:sz w:val="24"/>
                </w:rPr>
                <w:t>6</w:t>
              </w:r>
              <w:r w:rsidRPr="00B80C57">
                <w:rPr>
                  <w:rFonts w:hint="eastAsia"/>
                  <w:kern w:val="0"/>
                  <w:sz w:val="24"/>
                </w:rPr>
                <w:t>年</w:t>
              </w:r>
              <w:r>
                <w:rPr>
                  <w:kern w:val="0"/>
                  <w:sz w:val="24"/>
                </w:rPr>
                <w:t>4</w:t>
              </w:r>
              <w:r w:rsidRPr="00B80C57">
                <w:rPr>
                  <w:rFonts w:hint="eastAsia"/>
                  <w:kern w:val="0"/>
                  <w:sz w:val="24"/>
                </w:rPr>
                <w:t>月</w:t>
              </w:r>
              <w:r>
                <w:rPr>
                  <w:kern w:val="0"/>
                  <w:sz w:val="24"/>
                </w:rPr>
                <w:t>13</w:t>
              </w:r>
              <w:r w:rsidRPr="00B80C57">
                <w:rPr>
                  <w:rFonts w:hint="eastAsia"/>
                  <w:kern w:val="0"/>
                  <w:sz w:val="24"/>
                </w:rPr>
                <w:t>日</w:t>
              </w:r>
            </w:smartTag>
            <w:r>
              <w:rPr>
                <w:rFonts w:hint="eastAsia"/>
                <w:kern w:val="0"/>
                <w:sz w:val="24"/>
              </w:rPr>
              <w:t>上</w:t>
            </w:r>
            <w:r w:rsidRPr="00B80C57">
              <w:rPr>
                <w:rFonts w:hint="eastAsia"/>
                <w:kern w:val="0"/>
                <w:sz w:val="24"/>
              </w:rPr>
              <w:t>午</w:t>
            </w:r>
            <w:r>
              <w:rPr>
                <w:kern w:val="0"/>
                <w:sz w:val="24"/>
              </w:rPr>
              <w:t>9</w:t>
            </w:r>
            <w:r w:rsidRPr="00B80C57">
              <w:rPr>
                <w:rFonts w:hint="eastAsia"/>
                <w:kern w:val="0"/>
                <w:sz w:val="24"/>
              </w:rPr>
              <w:t>时</w:t>
            </w:r>
            <w:r>
              <w:rPr>
                <w:kern w:val="0"/>
                <w:sz w:val="24"/>
              </w:rPr>
              <w:t>0</w:t>
            </w:r>
            <w:r w:rsidRPr="00B80C57">
              <w:rPr>
                <w:kern w:val="0"/>
                <w:sz w:val="24"/>
              </w:rPr>
              <w:t>0</w:t>
            </w:r>
            <w:r w:rsidRPr="00B80C57"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1291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53AAB" w:rsidRPr="00B80C57" w:rsidRDefault="00053AAB" w:rsidP="004A10B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80C57">
              <w:rPr>
                <w:rFonts w:hAnsi="宋体" w:hint="eastAsia"/>
                <w:kern w:val="0"/>
                <w:sz w:val="24"/>
              </w:rPr>
              <w:t>开标地点</w:t>
            </w:r>
          </w:p>
        </w:tc>
        <w:tc>
          <w:tcPr>
            <w:tcW w:w="3240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53AAB" w:rsidRPr="00B80C57" w:rsidRDefault="00053AAB" w:rsidP="004A10B3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 w:rsidRPr="00B80C57">
              <w:rPr>
                <w:rFonts w:hint="eastAsia"/>
                <w:kern w:val="0"/>
                <w:sz w:val="24"/>
              </w:rPr>
              <w:t>贵港市公共资源交易</w:t>
            </w:r>
            <w:r>
              <w:rPr>
                <w:rFonts w:hint="eastAsia"/>
                <w:kern w:val="0"/>
                <w:sz w:val="24"/>
              </w:rPr>
              <w:t>服务</w:t>
            </w:r>
            <w:r w:rsidRPr="00B80C57">
              <w:rPr>
                <w:rFonts w:hint="eastAsia"/>
                <w:kern w:val="0"/>
                <w:sz w:val="24"/>
              </w:rPr>
              <w:t>中心</w:t>
            </w:r>
          </w:p>
        </w:tc>
      </w:tr>
      <w:tr w:rsidR="00053AAB" w:rsidRPr="00B80C57" w:rsidTr="006B792E">
        <w:trPr>
          <w:trHeight w:val="93"/>
          <w:jc w:val="center"/>
        </w:trPr>
        <w:tc>
          <w:tcPr>
            <w:tcW w:w="1893" w:type="dxa"/>
            <w:vAlign w:val="center"/>
          </w:tcPr>
          <w:p w:rsidR="00053AAB" w:rsidRPr="00B80C57" w:rsidRDefault="00053AAB" w:rsidP="004A10B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80C57">
              <w:rPr>
                <w:rFonts w:hAnsi="宋体" w:hint="eastAsia"/>
                <w:kern w:val="0"/>
                <w:sz w:val="24"/>
              </w:rPr>
              <w:t>中标人</w:t>
            </w:r>
          </w:p>
        </w:tc>
        <w:tc>
          <w:tcPr>
            <w:tcW w:w="8223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53AAB" w:rsidRPr="00B80C57" w:rsidRDefault="00053AAB" w:rsidP="004A10B3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 w:rsidRPr="00FA5199">
              <w:rPr>
                <w:rFonts w:hint="eastAsia"/>
                <w:kern w:val="0"/>
                <w:sz w:val="24"/>
              </w:rPr>
              <w:t>广西华泰建设集团有限公司</w:t>
            </w:r>
          </w:p>
        </w:tc>
      </w:tr>
      <w:tr w:rsidR="00053AAB" w:rsidRPr="00B80C57" w:rsidTr="006B792E">
        <w:trPr>
          <w:trHeight w:val="93"/>
          <w:jc w:val="center"/>
        </w:trPr>
        <w:tc>
          <w:tcPr>
            <w:tcW w:w="1893" w:type="dxa"/>
            <w:vAlign w:val="center"/>
          </w:tcPr>
          <w:p w:rsidR="00053AAB" w:rsidRPr="00B80C57" w:rsidRDefault="00053AAB" w:rsidP="004A10B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80C57">
              <w:rPr>
                <w:rFonts w:hAnsi="宋体" w:hint="eastAsia"/>
                <w:kern w:val="0"/>
                <w:sz w:val="24"/>
              </w:rPr>
              <w:t>中标价</w:t>
            </w:r>
          </w:p>
        </w:tc>
        <w:tc>
          <w:tcPr>
            <w:tcW w:w="8223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53AAB" w:rsidRPr="00B80C57" w:rsidRDefault="00053AAB" w:rsidP="004A10B3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 w:rsidRPr="00FA5199">
              <w:rPr>
                <w:rFonts w:hint="eastAsia"/>
                <w:bCs/>
                <w:kern w:val="0"/>
                <w:sz w:val="24"/>
              </w:rPr>
              <w:t>人民币</w:t>
            </w:r>
            <w:r w:rsidRPr="00FA5199">
              <w:rPr>
                <w:bCs/>
                <w:kern w:val="0"/>
                <w:sz w:val="24"/>
              </w:rPr>
              <w:fldChar w:fldCharType="begin"/>
            </w:r>
            <w:r w:rsidRPr="00FA5199">
              <w:rPr>
                <w:bCs/>
                <w:kern w:val="0"/>
                <w:sz w:val="24"/>
              </w:rPr>
              <w:instrText xml:space="preserve"> = 967784 \* CHINESENUM2 </w:instrText>
            </w:r>
            <w:r w:rsidRPr="00FA5199">
              <w:rPr>
                <w:bCs/>
                <w:kern w:val="0"/>
                <w:sz w:val="24"/>
              </w:rPr>
              <w:fldChar w:fldCharType="separate"/>
            </w:r>
            <w:r w:rsidRPr="00FA5199">
              <w:rPr>
                <w:rFonts w:hint="eastAsia"/>
                <w:bCs/>
                <w:kern w:val="0"/>
                <w:sz w:val="24"/>
              </w:rPr>
              <w:t>玖拾陆万柒仟柒佰捌拾肆</w:t>
            </w:r>
            <w:r w:rsidRPr="00FA5199">
              <w:rPr>
                <w:bCs/>
                <w:kern w:val="0"/>
                <w:sz w:val="24"/>
              </w:rPr>
              <w:fldChar w:fldCharType="end"/>
            </w:r>
            <w:r w:rsidRPr="00FA5199">
              <w:rPr>
                <w:rFonts w:hint="eastAsia"/>
                <w:bCs/>
                <w:kern w:val="0"/>
                <w:sz w:val="24"/>
              </w:rPr>
              <w:t>元贰角玖分（￥</w:t>
            </w:r>
            <w:r w:rsidRPr="00FA5199">
              <w:rPr>
                <w:bCs/>
                <w:kern w:val="0"/>
                <w:sz w:val="24"/>
              </w:rPr>
              <w:t>967784.29</w:t>
            </w:r>
            <w:r w:rsidRPr="00FA5199">
              <w:rPr>
                <w:rFonts w:hint="eastAsia"/>
                <w:bCs/>
                <w:kern w:val="0"/>
                <w:sz w:val="24"/>
              </w:rPr>
              <w:t>）</w:t>
            </w:r>
          </w:p>
        </w:tc>
      </w:tr>
      <w:tr w:rsidR="00053AAB" w:rsidRPr="00B80C57" w:rsidTr="006B792E">
        <w:trPr>
          <w:trHeight w:val="93"/>
          <w:jc w:val="center"/>
        </w:trPr>
        <w:tc>
          <w:tcPr>
            <w:tcW w:w="1893" w:type="dxa"/>
            <w:vAlign w:val="center"/>
          </w:tcPr>
          <w:p w:rsidR="00053AAB" w:rsidRPr="00B80C57" w:rsidRDefault="00053AAB" w:rsidP="004A10B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80C57">
              <w:rPr>
                <w:rFonts w:hAnsi="宋体" w:hint="eastAsia"/>
                <w:kern w:val="0"/>
                <w:sz w:val="24"/>
              </w:rPr>
              <w:t>工期</w:t>
            </w:r>
          </w:p>
        </w:tc>
        <w:tc>
          <w:tcPr>
            <w:tcW w:w="8223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53AAB" w:rsidRPr="00B80C57" w:rsidRDefault="00053AAB" w:rsidP="000A2CFD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FA5199">
              <w:rPr>
                <w:kern w:val="0"/>
                <w:sz w:val="24"/>
              </w:rPr>
              <w:t>150</w:t>
            </w:r>
            <w:r w:rsidRPr="00FA5199">
              <w:rPr>
                <w:rFonts w:hint="eastAsia"/>
                <w:kern w:val="0"/>
                <w:sz w:val="24"/>
              </w:rPr>
              <w:t>日历天</w:t>
            </w:r>
          </w:p>
        </w:tc>
      </w:tr>
      <w:tr w:rsidR="00053AAB" w:rsidRPr="00B80C57" w:rsidTr="006B792E">
        <w:trPr>
          <w:trHeight w:val="93"/>
          <w:jc w:val="center"/>
        </w:trPr>
        <w:tc>
          <w:tcPr>
            <w:tcW w:w="1893" w:type="dxa"/>
            <w:vAlign w:val="center"/>
          </w:tcPr>
          <w:p w:rsidR="00053AAB" w:rsidRPr="00B80C57" w:rsidRDefault="00053AAB" w:rsidP="004A10B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80C57">
              <w:rPr>
                <w:rFonts w:hAnsi="宋体" w:hint="eastAsia"/>
                <w:kern w:val="0"/>
                <w:sz w:val="24"/>
              </w:rPr>
              <w:t>质量等级</w:t>
            </w:r>
          </w:p>
        </w:tc>
        <w:tc>
          <w:tcPr>
            <w:tcW w:w="8223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53AAB" w:rsidRPr="00B80C57" w:rsidRDefault="00053AAB" w:rsidP="004A10B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FA5199">
              <w:rPr>
                <w:rFonts w:hint="eastAsia"/>
                <w:kern w:val="0"/>
                <w:sz w:val="24"/>
              </w:rPr>
              <w:t>达到国家施工验收规范合格标准，经污水处理站处理的污水出水达到《医疗机构水污染排放标准</w:t>
            </w:r>
            <w:r w:rsidRPr="00FA5199">
              <w:rPr>
                <w:kern w:val="0"/>
                <w:sz w:val="24"/>
              </w:rPr>
              <w:t>GB18466-2005</w:t>
            </w:r>
            <w:r w:rsidRPr="00FA5199">
              <w:rPr>
                <w:rFonts w:hint="eastAsia"/>
                <w:kern w:val="0"/>
                <w:sz w:val="24"/>
              </w:rPr>
              <w:t>》）排放标准。</w:t>
            </w:r>
          </w:p>
        </w:tc>
      </w:tr>
      <w:tr w:rsidR="00053AAB" w:rsidRPr="00B80C57" w:rsidTr="006B792E">
        <w:trPr>
          <w:trHeight w:val="195"/>
          <w:jc w:val="center"/>
        </w:trPr>
        <w:tc>
          <w:tcPr>
            <w:tcW w:w="1893" w:type="dxa"/>
            <w:vAlign w:val="center"/>
          </w:tcPr>
          <w:p w:rsidR="00053AAB" w:rsidRPr="00B80C57" w:rsidRDefault="00053AAB" w:rsidP="004A10B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80C57">
              <w:rPr>
                <w:rFonts w:hAnsi="宋体" w:hint="eastAsia"/>
                <w:kern w:val="0"/>
                <w:sz w:val="24"/>
              </w:rPr>
              <w:t>项目经理</w:t>
            </w:r>
          </w:p>
        </w:tc>
        <w:tc>
          <w:tcPr>
            <w:tcW w:w="8223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53AAB" w:rsidRPr="00B80C57" w:rsidRDefault="00053AAB" w:rsidP="004A10B3">
            <w:pPr>
              <w:widowControl/>
              <w:spacing w:line="360" w:lineRule="auto"/>
              <w:rPr>
                <w:kern w:val="0"/>
                <w:sz w:val="24"/>
              </w:rPr>
            </w:pPr>
            <w:r w:rsidRPr="002E1B50">
              <w:rPr>
                <w:rFonts w:hAnsi="宋体" w:hint="eastAsia"/>
                <w:kern w:val="0"/>
                <w:sz w:val="24"/>
              </w:rPr>
              <w:t>黄青娥</w:t>
            </w:r>
            <w:r w:rsidRPr="002E1B50">
              <w:rPr>
                <w:rFonts w:hAnsi="宋体"/>
                <w:kern w:val="0"/>
                <w:sz w:val="24"/>
              </w:rPr>
              <w:t xml:space="preserve">  </w:t>
            </w:r>
            <w:r w:rsidRPr="002E1B50">
              <w:rPr>
                <w:rFonts w:hAnsi="宋体" w:hint="eastAsia"/>
                <w:kern w:val="0"/>
                <w:sz w:val="24"/>
              </w:rPr>
              <w:t>（注册编号：桂</w:t>
            </w:r>
            <w:r w:rsidRPr="002E1B50">
              <w:rPr>
                <w:rFonts w:hAnsi="宋体"/>
                <w:kern w:val="0"/>
                <w:sz w:val="24"/>
              </w:rPr>
              <w:t>245101015863</w:t>
            </w:r>
            <w:r w:rsidRPr="002E1B50">
              <w:rPr>
                <w:rFonts w:hAnsi="宋体" w:hint="eastAsia"/>
                <w:kern w:val="0"/>
                <w:sz w:val="24"/>
              </w:rPr>
              <w:t>；诚信卡号：</w:t>
            </w:r>
            <w:r w:rsidRPr="002E1B50">
              <w:rPr>
                <w:rFonts w:hAnsi="宋体"/>
                <w:kern w:val="0"/>
                <w:sz w:val="24"/>
              </w:rPr>
              <w:t>088307</w:t>
            </w:r>
            <w:r w:rsidRPr="002E1B50">
              <w:rPr>
                <w:rFonts w:hAnsi="宋体" w:hint="eastAsia"/>
                <w:kern w:val="0"/>
                <w:sz w:val="24"/>
              </w:rPr>
              <w:t>）</w:t>
            </w:r>
          </w:p>
        </w:tc>
      </w:tr>
      <w:tr w:rsidR="00053AAB" w:rsidRPr="00B80C57" w:rsidTr="006B792E">
        <w:trPr>
          <w:trHeight w:val="93"/>
          <w:jc w:val="center"/>
        </w:trPr>
        <w:tc>
          <w:tcPr>
            <w:tcW w:w="1893" w:type="dxa"/>
            <w:vAlign w:val="center"/>
          </w:tcPr>
          <w:p w:rsidR="00053AAB" w:rsidRPr="00B80C57" w:rsidRDefault="00053AAB" w:rsidP="004A10B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80C57">
              <w:rPr>
                <w:rFonts w:hAnsi="宋体" w:hint="eastAsia"/>
                <w:kern w:val="0"/>
                <w:sz w:val="24"/>
              </w:rPr>
              <w:t>公告媒介</w:t>
            </w:r>
          </w:p>
        </w:tc>
        <w:tc>
          <w:tcPr>
            <w:tcW w:w="8223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53AAB" w:rsidRPr="00B80C57" w:rsidRDefault="00053AAB" w:rsidP="00053AAB">
            <w:pPr>
              <w:widowControl/>
              <w:spacing w:line="360" w:lineRule="auto"/>
              <w:ind w:rightChars="85" w:right="31680"/>
              <w:rPr>
                <w:sz w:val="24"/>
              </w:rPr>
            </w:pPr>
            <w:r w:rsidRPr="000A2CFD">
              <w:rPr>
                <w:rFonts w:hint="eastAsia"/>
                <w:bCs/>
                <w:sz w:val="24"/>
              </w:rPr>
              <w:t>中国政府采购网、中国采购与招标网、广西招标投标监督网、广西壮族自治区政府采购网、贵港市财政信息网、贵港市公共资源交易服务中心公告栏</w:t>
            </w:r>
          </w:p>
        </w:tc>
      </w:tr>
      <w:tr w:rsidR="00053AAB" w:rsidRPr="00B80C57" w:rsidTr="006B792E">
        <w:trPr>
          <w:trHeight w:val="93"/>
          <w:jc w:val="center"/>
        </w:trPr>
        <w:tc>
          <w:tcPr>
            <w:tcW w:w="1893" w:type="dxa"/>
            <w:vAlign w:val="center"/>
          </w:tcPr>
          <w:p w:rsidR="00053AAB" w:rsidRPr="00B80C57" w:rsidRDefault="00053AAB" w:rsidP="004A10B3">
            <w:pPr>
              <w:widowControl/>
              <w:spacing w:line="360" w:lineRule="auto"/>
              <w:jc w:val="center"/>
              <w:rPr>
                <w:rFonts w:hAnsi="宋体"/>
                <w:kern w:val="0"/>
                <w:sz w:val="24"/>
              </w:rPr>
            </w:pPr>
            <w:r w:rsidRPr="00B80C57">
              <w:rPr>
                <w:rFonts w:hAnsi="宋体" w:hint="eastAsia"/>
                <w:kern w:val="0"/>
                <w:sz w:val="24"/>
              </w:rPr>
              <w:t>公告日期</w:t>
            </w:r>
          </w:p>
        </w:tc>
        <w:tc>
          <w:tcPr>
            <w:tcW w:w="8223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53AAB" w:rsidRPr="00B80C57" w:rsidRDefault="00053AAB" w:rsidP="00053AAB">
            <w:pPr>
              <w:widowControl/>
              <w:spacing w:line="360" w:lineRule="auto"/>
              <w:ind w:rightChars="85" w:right="31680"/>
              <w:rPr>
                <w:sz w:val="24"/>
              </w:rPr>
            </w:pPr>
            <w:r w:rsidRPr="00B80C57">
              <w:rPr>
                <w:sz w:val="24"/>
              </w:rPr>
              <w:t xml:space="preserve">                201</w:t>
            </w:r>
            <w:r>
              <w:rPr>
                <w:sz w:val="24"/>
              </w:rPr>
              <w:t>6</w:t>
            </w:r>
            <w:r w:rsidRPr="00B80C57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4</w:t>
            </w:r>
            <w:r w:rsidRPr="00B80C57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25</w:t>
            </w:r>
            <w:r w:rsidRPr="00B80C57">
              <w:rPr>
                <w:rFonts w:hint="eastAsia"/>
                <w:sz w:val="24"/>
              </w:rPr>
              <w:t>日</w:t>
            </w:r>
          </w:p>
        </w:tc>
      </w:tr>
    </w:tbl>
    <w:p w:rsidR="00053AAB" w:rsidRPr="00B80C57" w:rsidRDefault="00053AAB" w:rsidP="006E0F96">
      <w:pPr>
        <w:spacing w:beforeLines="50"/>
        <w:rPr>
          <w:rFonts w:eastAsia="楷体_GB2312"/>
          <w:sz w:val="24"/>
        </w:rPr>
      </w:pPr>
      <w:r w:rsidRPr="00B80C57">
        <w:rPr>
          <w:rFonts w:eastAsia="楷体_GB2312" w:hint="eastAsia"/>
          <w:sz w:val="24"/>
        </w:rPr>
        <w:t>【备注：招标人应在当地交易中心网站上发布中标公告】</w:t>
      </w:r>
    </w:p>
    <w:p w:rsidR="00053AAB" w:rsidRPr="00B80C57" w:rsidRDefault="00053AAB" w:rsidP="00494A63">
      <w:pPr>
        <w:rPr>
          <w:sz w:val="24"/>
        </w:rPr>
      </w:pPr>
    </w:p>
    <w:p w:rsidR="00053AAB" w:rsidRPr="00B80C57" w:rsidRDefault="00053AAB" w:rsidP="00494A63">
      <w:pPr>
        <w:rPr>
          <w:sz w:val="24"/>
        </w:rPr>
      </w:pPr>
    </w:p>
    <w:p w:rsidR="00053AAB" w:rsidRPr="00F33C8C" w:rsidRDefault="00053AAB" w:rsidP="00494A63">
      <w:pPr>
        <w:rPr>
          <w:szCs w:val="21"/>
        </w:rPr>
      </w:pPr>
    </w:p>
    <w:p w:rsidR="00053AAB" w:rsidRPr="00F33C8C" w:rsidRDefault="00053AAB" w:rsidP="00494A63">
      <w:pPr>
        <w:rPr>
          <w:szCs w:val="21"/>
        </w:rPr>
      </w:pPr>
    </w:p>
    <w:p w:rsidR="00053AAB" w:rsidRPr="00494A63" w:rsidRDefault="00053AAB" w:rsidP="00494A63"/>
    <w:sectPr w:rsidR="00053AAB" w:rsidRPr="00494A6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89D"/>
    <w:rsid w:val="000146DD"/>
    <w:rsid w:val="0004452F"/>
    <w:rsid w:val="00053AAB"/>
    <w:rsid w:val="00060AEE"/>
    <w:rsid w:val="000A2CFD"/>
    <w:rsid w:val="000A7364"/>
    <w:rsid w:val="000E0D63"/>
    <w:rsid w:val="001027D7"/>
    <w:rsid w:val="00114A2F"/>
    <w:rsid w:val="0011548A"/>
    <w:rsid w:val="00183B93"/>
    <w:rsid w:val="001939E1"/>
    <w:rsid w:val="00197C4C"/>
    <w:rsid w:val="001E3FBC"/>
    <w:rsid w:val="00234922"/>
    <w:rsid w:val="00295D86"/>
    <w:rsid w:val="00295F74"/>
    <w:rsid w:val="002C3464"/>
    <w:rsid w:val="002C391F"/>
    <w:rsid w:val="002E1B50"/>
    <w:rsid w:val="002F084A"/>
    <w:rsid w:val="00323B43"/>
    <w:rsid w:val="00326410"/>
    <w:rsid w:val="00334C22"/>
    <w:rsid w:val="0035421F"/>
    <w:rsid w:val="003564E3"/>
    <w:rsid w:val="00397FC3"/>
    <w:rsid w:val="003D37D8"/>
    <w:rsid w:val="00406C53"/>
    <w:rsid w:val="00410ED4"/>
    <w:rsid w:val="00413B7E"/>
    <w:rsid w:val="00431A66"/>
    <w:rsid w:val="004358AB"/>
    <w:rsid w:val="00494A63"/>
    <w:rsid w:val="004A10B3"/>
    <w:rsid w:val="00503554"/>
    <w:rsid w:val="005116C6"/>
    <w:rsid w:val="00522AC2"/>
    <w:rsid w:val="00541795"/>
    <w:rsid w:val="00576EE4"/>
    <w:rsid w:val="005B1703"/>
    <w:rsid w:val="005B420D"/>
    <w:rsid w:val="00600253"/>
    <w:rsid w:val="00613C71"/>
    <w:rsid w:val="00623F4C"/>
    <w:rsid w:val="00641DC6"/>
    <w:rsid w:val="006B792E"/>
    <w:rsid w:val="006E0F96"/>
    <w:rsid w:val="006E2BBB"/>
    <w:rsid w:val="006E7FAB"/>
    <w:rsid w:val="007002ED"/>
    <w:rsid w:val="00787981"/>
    <w:rsid w:val="007C6F20"/>
    <w:rsid w:val="007D7D58"/>
    <w:rsid w:val="007F16B9"/>
    <w:rsid w:val="0082358F"/>
    <w:rsid w:val="00830165"/>
    <w:rsid w:val="0088411B"/>
    <w:rsid w:val="008B3A08"/>
    <w:rsid w:val="008B42E3"/>
    <w:rsid w:val="008B7726"/>
    <w:rsid w:val="008E378A"/>
    <w:rsid w:val="00926542"/>
    <w:rsid w:val="009311B4"/>
    <w:rsid w:val="0095627B"/>
    <w:rsid w:val="00965B2E"/>
    <w:rsid w:val="0098410E"/>
    <w:rsid w:val="009D45DE"/>
    <w:rsid w:val="00A524A7"/>
    <w:rsid w:val="00A55B85"/>
    <w:rsid w:val="00A75662"/>
    <w:rsid w:val="00AF368D"/>
    <w:rsid w:val="00B2279A"/>
    <w:rsid w:val="00B228A4"/>
    <w:rsid w:val="00B34297"/>
    <w:rsid w:val="00B42AA5"/>
    <w:rsid w:val="00B50464"/>
    <w:rsid w:val="00B80C57"/>
    <w:rsid w:val="00B91230"/>
    <w:rsid w:val="00BB789D"/>
    <w:rsid w:val="00BD59C7"/>
    <w:rsid w:val="00C12430"/>
    <w:rsid w:val="00C141A2"/>
    <w:rsid w:val="00C26888"/>
    <w:rsid w:val="00C67284"/>
    <w:rsid w:val="00CA3510"/>
    <w:rsid w:val="00CC4175"/>
    <w:rsid w:val="00CD1EAE"/>
    <w:rsid w:val="00CE71FB"/>
    <w:rsid w:val="00D837A6"/>
    <w:rsid w:val="00DB76E0"/>
    <w:rsid w:val="00DF1464"/>
    <w:rsid w:val="00E278A2"/>
    <w:rsid w:val="00E50C51"/>
    <w:rsid w:val="00E81AD0"/>
    <w:rsid w:val="00EE79ED"/>
    <w:rsid w:val="00EF1E55"/>
    <w:rsid w:val="00F1252D"/>
    <w:rsid w:val="00F24EE9"/>
    <w:rsid w:val="00F32BFF"/>
    <w:rsid w:val="00F33C8C"/>
    <w:rsid w:val="00F8457B"/>
    <w:rsid w:val="00F97521"/>
    <w:rsid w:val="00FA5199"/>
    <w:rsid w:val="00FE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A63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1243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102</TotalTime>
  <Pages>1</Pages>
  <Words>94</Words>
  <Characters>542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雨林木风</cp:lastModifiedBy>
  <cp:revision>32</cp:revision>
  <cp:lastPrinted>2014-11-07T02:43:00Z</cp:lastPrinted>
  <dcterms:created xsi:type="dcterms:W3CDTF">2014-11-03T03:50:00Z</dcterms:created>
  <dcterms:modified xsi:type="dcterms:W3CDTF">2016-04-25T07:02:00Z</dcterms:modified>
</cp:coreProperties>
</file>