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before="0" w:beforeAutospacing="0" w:after="0" w:afterAutospacing="0" w:line="360" w:lineRule="auto"/>
        <w:ind w:left="0" w:right="0" w:firstLine="602" w:firstLineChars="200"/>
        <w:jc w:val="center"/>
        <w:rPr>
          <w:rFonts w:hint="eastAsia" w:ascii="宋体" w:hAnsi="宋体" w:eastAsia="宋体" w:cs="宋体"/>
          <w:b/>
          <w:bCs w:val="0"/>
          <w:sz w:val="36"/>
          <w:szCs w:val="30"/>
          <w:lang w:val="en-US"/>
        </w:rPr>
      </w:pPr>
      <w:r>
        <w:rPr>
          <w:rFonts w:hint="eastAsia" w:ascii="宋体" w:hAnsi="宋体" w:eastAsia="宋体" w:cs="宋体"/>
          <w:b/>
          <w:bCs w:val="0"/>
          <w:kern w:val="2"/>
          <w:sz w:val="30"/>
          <w:szCs w:val="30"/>
          <w:lang w:val="en-US" w:eastAsia="zh-CN"/>
        </w:rPr>
        <w:t>竞争性谈判公告</w:t>
      </w:r>
    </w:p>
    <w:p>
      <w:pPr>
        <w:widowControl w:val="0"/>
        <w:spacing w:before="0" w:beforeAutospacing="0" w:after="0" w:afterAutospacing="0" w:line="360" w:lineRule="auto"/>
        <w:ind w:left="0" w:right="0" w:firstLine="480" w:firstLineChars="200"/>
        <w:jc w:val="center"/>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我单位受黑龙江省永安强制隔离戒毒所的委托，组织</w:t>
      </w:r>
      <w:r>
        <w:rPr>
          <w:rFonts w:hint="eastAsia" w:ascii="Arial" w:hAnsi="宋体" w:eastAsia="宋体" w:cs="Arial"/>
          <w:color w:val="000000"/>
          <w:kern w:val="2"/>
          <w:sz w:val="24"/>
          <w:szCs w:val="24"/>
          <w:lang w:val="en-US" w:eastAsia="zh-CN" w:bidi="ar"/>
        </w:rPr>
        <w:t>黑龙江省永安强制隔离戒毒所水处理系统采购项目</w:t>
      </w:r>
      <w:r>
        <w:rPr>
          <w:rFonts w:hint="eastAsia" w:ascii="Arial" w:hAnsi="宋体" w:eastAsia="宋体" w:cs="Arial"/>
          <w:kern w:val="2"/>
          <w:sz w:val="24"/>
          <w:szCs w:val="24"/>
          <w:lang w:val="en-US" w:eastAsia="zh-CN" w:bidi="ar"/>
        </w:rPr>
        <w:t>的竞争性谈判的招标活动，欢迎具备承揽本项目能力的供应商前来参加。</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w:t>
      </w:r>
      <w:r>
        <w:rPr>
          <w:rFonts w:hint="eastAsia" w:ascii="Arial" w:hAnsi="宋体" w:eastAsia="宋体" w:cs="Arial"/>
          <w:kern w:val="2"/>
          <w:sz w:val="24"/>
          <w:szCs w:val="24"/>
          <w:lang w:val="en-US" w:eastAsia="zh-CN" w:bidi="ar"/>
        </w:rPr>
        <w:t>、项目名称：</w:t>
      </w:r>
      <w:r>
        <w:rPr>
          <w:rFonts w:hint="eastAsia" w:ascii="Arial" w:hAnsi="宋体" w:eastAsia="宋体" w:cs="Arial"/>
          <w:color w:val="000000"/>
          <w:kern w:val="2"/>
          <w:sz w:val="24"/>
          <w:szCs w:val="24"/>
          <w:lang w:val="en-US" w:eastAsia="zh-CN" w:bidi="ar"/>
        </w:rPr>
        <w:t>黑龙江省永安强制隔离戒毒所水处理系统采购项目</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2</w:t>
      </w:r>
      <w:r>
        <w:rPr>
          <w:rFonts w:hint="eastAsia" w:ascii="Arial" w:hAnsi="宋体" w:eastAsia="宋体" w:cs="Arial"/>
          <w:kern w:val="2"/>
          <w:sz w:val="24"/>
          <w:szCs w:val="24"/>
          <w:lang w:val="en-US" w:eastAsia="zh-CN" w:bidi="ar"/>
        </w:rPr>
        <w:t>、项目编号：</w:t>
      </w:r>
      <w:r>
        <w:rPr>
          <w:rFonts w:hint="default" w:ascii="Arial" w:hAnsi="Arial" w:eastAsia="宋体" w:cs="Arial"/>
          <w:kern w:val="2"/>
          <w:sz w:val="24"/>
          <w:szCs w:val="24"/>
          <w:lang w:val="en-US" w:eastAsia="zh-CN" w:bidi="ar"/>
        </w:rPr>
        <w:t>2016-AL-073</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highlight w:val="yellow"/>
          <w:lang w:val="en-US"/>
        </w:rPr>
      </w:pPr>
      <w:r>
        <w:rPr>
          <w:rFonts w:hint="default" w:ascii="Arial" w:hAnsi="Arial" w:eastAsia="宋体" w:cs="Arial"/>
          <w:kern w:val="2"/>
          <w:sz w:val="24"/>
          <w:szCs w:val="24"/>
          <w:lang w:val="en-US" w:eastAsia="zh-CN" w:bidi="ar"/>
        </w:rPr>
        <w:t>3</w:t>
      </w:r>
      <w:r>
        <w:rPr>
          <w:rFonts w:hint="eastAsia" w:ascii="Arial" w:hAnsi="宋体" w:eastAsia="宋体" w:cs="Arial"/>
          <w:kern w:val="2"/>
          <w:sz w:val="24"/>
          <w:szCs w:val="24"/>
          <w:lang w:val="en-US" w:eastAsia="zh-CN" w:bidi="ar"/>
        </w:rPr>
        <w:t>、谈判内容：签订合同后一周内完成供货、安装、调试等工作。</w:t>
      </w:r>
    </w:p>
    <w:p>
      <w:pPr>
        <w:keepNext w:val="0"/>
        <w:keepLines w:val="0"/>
        <w:widowControl w:val="0"/>
        <w:suppressLineNumbers w:val="0"/>
        <w:spacing w:before="0" w:beforeAutospacing="0" w:after="0" w:afterAutospacing="0" w:line="360" w:lineRule="auto"/>
        <w:ind w:left="0" w:right="0"/>
        <w:jc w:val="both"/>
        <w:rPr>
          <w:rFonts w:hint="default" w:ascii="Arial" w:hAnsi="宋体" w:cs="Arial"/>
          <w:color w:val="FF0000"/>
          <w:sz w:val="24"/>
          <w:szCs w:val="24"/>
          <w:lang w:val="en-US"/>
        </w:rPr>
      </w:pPr>
      <w:r>
        <w:rPr>
          <w:rFonts w:hint="default" w:ascii="Arial" w:hAnsi="Arial" w:eastAsia="宋体" w:cs="Arial"/>
          <w:kern w:val="2"/>
          <w:sz w:val="24"/>
          <w:szCs w:val="24"/>
          <w:lang w:val="en-US" w:eastAsia="zh-CN" w:bidi="ar"/>
        </w:rPr>
        <w:t>4</w:t>
      </w:r>
      <w:r>
        <w:rPr>
          <w:rFonts w:hint="eastAsia" w:ascii="Arial" w:hAnsi="宋体" w:eastAsia="宋体" w:cs="Arial"/>
          <w:kern w:val="2"/>
          <w:sz w:val="24"/>
          <w:szCs w:val="24"/>
          <w:lang w:val="en-US" w:eastAsia="zh-CN" w:bidi="ar"/>
        </w:rPr>
        <w:t>、资金来源：财政资金</w:t>
      </w:r>
      <w:r>
        <w:rPr>
          <w:rFonts w:hint="default" w:ascii="Arial" w:hAnsi="宋体" w:eastAsia="宋体" w:cs="Arial"/>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5</w:t>
      </w:r>
      <w:r>
        <w:rPr>
          <w:rFonts w:hint="eastAsia" w:ascii="Arial" w:hAnsi="宋体" w:eastAsia="宋体" w:cs="Arial"/>
          <w:kern w:val="2"/>
          <w:sz w:val="24"/>
          <w:szCs w:val="24"/>
          <w:lang w:val="en-US" w:eastAsia="zh-CN" w:bidi="ar"/>
        </w:rPr>
        <w:t>、建设地点：黑龙江省永安强制隔离戒毒所</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6</w:t>
      </w:r>
      <w:r>
        <w:rPr>
          <w:rFonts w:hint="eastAsia" w:ascii="Arial" w:hAnsi="宋体" w:eastAsia="宋体" w:cs="Arial"/>
          <w:kern w:val="2"/>
          <w:sz w:val="24"/>
          <w:szCs w:val="24"/>
          <w:lang w:val="en-US" w:eastAsia="zh-CN" w:bidi="ar"/>
        </w:rPr>
        <w:t>、本工程项目质量要求：合格</w:t>
      </w:r>
    </w:p>
    <w:p>
      <w:pPr>
        <w:keepNext w:val="0"/>
        <w:keepLines w:val="0"/>
        <w:widowControl w:val="0"/>
        <w:suppressLineNumbers w:val="0"/>
        <w:spacing w:before="0" w:beforeAutospacing="0" w:after="0" w:afterAutospacing="0" w:line="360" w:lineRule="auto"/>
        <w:ind w:left="0" w:right="0"/>
        <w:jc w:val="both"/>
        <w:rPr>
          <w:rFonts w:hint="default" w:ascii="Arial" w:hAnsi="宋体" w:cs="Arial"/>
          <w:sz w:val="24"/>
          <w:szCs w:val="24"/>
          <w:lang w:val="en-US"/>
        </w:rPr>
      </w:pPr>
      <w:r>
        <w:rPr>
          <w:rFonts w:hint="default" w:ascii="Arial" w:hAnsi="Arial" w:eastAsia="宋体" w:cs="Arial"/>
          <w:kern w:val="2"/>
          <w:sz w:val="24"/>
          <w:szCs w:val="24"/>
          <w:lang w:val="en-US" w:eastAsia="zh-CN" w:bidi="ar"/>
        </w:rPr>
        <w:t>7</w:t>
      </w:r>
      <w:r>
        <w:rPr>
          <w:rFonts w:hint="eastAsia" w:ascii="Arial" w:hAnsi="宋体" w:eastAsia="宋体" w:cs="Arial"/>
          <w:kern w:val="2"/>
          <w:sz w:val="24"/>
          <w:szCs w:val="24"/>
          <w:lang w:val="en-US" w:eastAsia="zh-CN" w:bidi="ar"/>
        </w:rPr>
        <w:t>、资质要求及资格审查方式：</w:t>
      </w:r>
    </w:p>
    <w:p>
      <w:pPr>
        <w:keepNext w:val="0"/>
        <w:keepLines w:val="0"/>
        <w:widowControl w:val="0"/>
        <w:suppressLineNumbers w:val="0"/>
        <w:spacing w:before="0" w:beforeAutospacing="0" w:after="0" w:afterAutospacing="0" w:line="360" w:lineRule="auto"/>
        <w:ind w:left="0" w:right="0"/>
        <w:jc w:val="both"/>
        <w:rPr>
          <w:rFonts w:hint="default" w:ascii="Arial" w:hAnsi="宋体" w:cs="Arial"/>
          <w:sz w:val="24"/>
          <w:szCs w:val="24"/>
          <w:lang w:val="en-US"/>
        </w:rPr>
      </w:pPr>
      <w:r>
        <w:rPr>
          <w:rFonts w:hint="eastAsia" w:ascii="宋体" w:hAnsi="宋体" w:eastAsia="宋体" w:cs="宋体"/>
          <w:kern w:val="2"/>
          <w:sz w:val="24"/>
          <w:szCs w:val="24"/>
          <w:lang w:val="en-US" w:eastAsia="zh-CN" w:bidi="ar"/>
        </w:rPr>
        <w:t xml:space="preserve">   </w:t>
      </w:r>
      <w:r>
        <w:rPr>
          <w:rFonts w:hint="default" w:ascii="Arial" w:hAnsi="Arial" w:eastAsia="宋体" w:cs="Arial"/>
          <w:kern w:val="0"/>
          <w:sz w:val="24"/>
          <w:szCs w:val="24"/>
          <w:lang w:val="en-US" w:eastAsia="zh-CN" w:bidi="ar"/>
        </w:rPr>
        <w:t xml:space="preserve"> 7.1</w:t>
      </w:r>
      <w:r>
        <w:rPr>
          <w:rFonts w:hint="eastAsia" w:ascii="宋体" w:hAnsi="宋体" w:eastAsia="宋体" w:cs="宋体"/>
          <w:kern w:val="2"/>
          <w:sz w:val="24"/>
          <w:szCs w:val="24"/>
          <w:lang w:val="en-US" w:eastAsia="zh-CN" w:bidi="ar"/>
        </w:rPr>
        <w:t>拟参加本项目投标的潜在供应商应具备《政府采购法》第二十二条供应商资格条件；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kern w:val="0"/>
          <w:sz w:val="24"/>
          <w:szCs w:val="24"/>
          <w:lang w:val="en-US"/>
        </w:rPr>
      </w:pPr>
      <w:r>
        <w:rPr>
          <w:rFonts w:hint="default" w:ascii="Arial" w:hAnsi="Arial" w:eastAsia="宋体" w:cs="Arial"/>
          <w:kern w:val="0"/>
          <w:sz w:val="24"/>
          <w:szCs w:val="24"/>
          <w:lang w:val="en-US" w:eastAsia="zh-CN" w:bidi="ar"/>
        </w:rPr>
        <w:t>7.2</w:t>
      </w:r>
      <w:r>
        <w:rPr>
          <w:rFonts w:hint="eastAsia" w:ascii="宋体" w:hAnsi="宋体" w:eastAsia="宋体" w:cs="Arial"/>
          <w:kern w:val="0"/>
          <w:sz w:val="24"/>
          <w:szCs w:val="24"/>
          <w:lang w:val="en-US" w:eastAsia="zh-CN" w:bidi="ar"/>
        </w:rPr>
        <w:t>本次招标要求</w:t>
      </w:r>
      <w:r>
        <w:rPr>
          <w:rFonts w:hint="eastAsia" w:ascii="宋体" w:hAnsi="宋体" w:eastAsia="宋体" w:cs="宋体"/>
          <w:kern w:val="2"/>
          <w:sz w:val="24"/>
          <w:szCs w:val="24"/>
          <w:lang w:val="en-US" w:eastAsia="zh-CN" w:bidi="ar"/>
        </w:rPr>
        <w:t>潜在</w:t>
      </w:r>
      <w:r>
        <w:rPr>
          <w:rFonts w:hint="eastAsia" w:ascii="Arial" w:hAnsi="Arial" w:eastAsia="宋体" w:cs="Arial"/>
          <w:kern w:val="0"/>
          <w:sz w:val="24"/>
          <w:szCs w:val="24"/>
          <w:lang w:val="en-US" w:eastAsia="zh-CN" w:bidi="ar"/>
        </w:rPr>
        <w:t>供应商必须是在中华人民共和国境内注册的具有独立法人资格的法人</w:t>
      </w:r>
      <w:r>
        <w:rPr>
          <w:rFonts w:hint="eastAsia" w:ascii="宋体" w:hAnsi="宋体" w:eastAsia="宋体" w:cs="Arial"/>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kern w:val="0"/>
          <w:sz w:val="24"/>
          <w:szCs w:val="24"/>
          <w:lang w:val="en-US"/>
        </w:rPr>
      </w:pPr>
      <w:r>
        <w:rPr>
          <w:rFonts w:hint="default" w:ascii="Arial" w:hAnsi="Arial" w:eastAsia="宋体" w:cs="Arial"/>
          <w:kern w:val="0"/>
          <w:sz w:val="24"/>
          <w:szCs w:val="24"/>
          <w:lang w:val="en-US" w:eastAsia="zh-CN" w:bidi="ar"/>
        </w:rPr>
        <w:t>7.</w:t>
      </w:r>
      <w:r>
        <w:rPr>
          <w:rFonts w:hint="eastAsia" w:ascii="Arial" w:hAnsi="Arial" w:eastAsia="宋体" w:cs="Arial"/>
          <w:kern w:val="0"/>
          <w:sz w:val="24"/>
          <w:szCs w:val="24"/>
          <w:lang w:val="en-US" w:eastAsia="zh-CN" w:bidi="ar"/>
        </w:rPr>
        <w:t>3本项目不接受联合体投标。</w:t>
      </w:r>
    </w:p>
    <w:p>
      <w:pPr>
        <w:keepNext w:val="0"/>
        <w:keepLines w:val="0"/>
        <w:widowControl w:val="0"/>
        <w:suppressLineNumbers w:val="0"/>
        <w:spacing w:before="0" w:beforeAutospacing="0" w:after="0" w:afterAutospacing="0" w:line="360" w:lineRule="auto"/>
        <w:ind w:left="0" w:right="0"/>
        <w:jc w:val="both"/>
        <w:rPr>
          <w:rFonts w:hint="default" w:ascii="Arial" w:hAnsi="宋体" w:cs="Arial"/>
          <w:sz w:val="24"/>
          <w:szCs w:val="24"/>
          <w:lang w:val="en-US"/>
        </w:rPr>
      </w:pPr>
      <w:r>
        <w:rPr>
          <w:rFonts w:hint="default" w:ascii="Arial" w:hAnsi="Arial" w:eastAsia="宋体" w:cs="Arial"/>
          <w:kern w:val="2"/>
          <w:sz w:val="24"/>
          <w:szCs w:val="24"/>
          <w:lang w:val="en-US" w:eastAsia="zh-CN" w:bidi="ar"/>
        </w:rPr>
        <w:t>8</w:t>
      </w:r>
      <w:r>
        <w:rPr>
          <w:rFonts w:hint="eastAsia" w:ascii="Arial" w:hAnsi="宋体" w:eastAsia="宋体" w:cs="Arial"/>
          <w:kern w:val="2"/>
          <w:sz w:val="24"/>
          <w:szCs w:val="24"/>
          <w:lang w:val="en-US" w:eastAsia="zh-CN" w:bidi="ar"/>
        </w:rPr>
        <w:t>、购买文件时须携带以下材料：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法定代表人授权委托书及授权委托人身份证、法人身份证复印件、企业法人营业执照（证件中须具有经营净水设备和净水工程施工的相关内容）、组织机构代码证、税务登记证、开户许可证（</w:t>
      </w:r>
      <w:r>
        <w:rPr>
          <w:rFonts w:hint="default" w:ascii="Arial" w:hAnsi="宋体" w:eastAsia="宋体" w:cs="Arial"/>
          <w:kern w:val="2"/>
          <w:sz w:val="24"/>
          <w:szCs w:val="24"/>
          <w:lang w:val="en-US" w:eastAsia="zh-CN" w:bidi="ar"/>
        </w:rPr>
        <w:t>2</w:t>
      </w:r>
      <w:r>
        <w:rPr>
          <w:rFonts w:hint="eastAsia" w:ascii="宋体" w:hAnsi="宋体" w:eastAsia="宋体" w:cs="Arial"/>
          <w:kern w:val="2"/>
          <w:sz w:val="24"/>
          <w:szCs w:val="24"/>
          <w:lang w:val="en-US" w:eastAsia="zh-CN" w:bidi="ar"/>
        </w:rPr>
        <w:t>份）、</w:t>
      </w:r>
      <w:r>
        <w:rPr>
          <w:rFonts w:hint="eastAsia" w:ascii="Arial" w:hAnsi="Arial" w:eastAsia="宋体" w:cs="Arial"/>
          <w:kern w:val="2"/>
          <w:sz w:val="24"/>
          <w:szCs w:val="24"/>
          <w:lang w:val="en-US" w:eastAsia="zh-CN" w:bidi="ar"/>
        </w:rPr>
        <w:t>通过《检察机关</w:t>
      </w:r>
      <w:bookmarkStart w:id="0" w:name="_GoBack"/>
      <w:bookmarkEnd w:id="0"/>
      <w:r>
        <w:rPr>
          <w:rFonts w:hint="eastAsia" w:ascii="Arial" w:hAnsi="Arial" w:eastAsia="宋体" w:cs="Arial"/>
          <w:kern w:val="2"/>
          <w:sz w:val="24"/>
          <w:szCs w:val="24"/>
          <w:lang w:val="en-US" w:eastAsia="zh-CN" w:bidi="ar"/>
        </w:rPr>
        <w:t>行贿犯罪档案查询系统》对供应商行贿受贿档案记录的查询结果，以上材料的原件及加盖公章的复印件；投标人须保证提供的以上信息真实可靠，如提供虚假信息，招标代理机构有权拒绝其报名</w:t>
      </w:r>
      <w:r>
        <w:rPr>
          <w:rFonts w:hint="eastAsia" w:ascii="Arial" w:hAnsi="宋体" w:eastAsia="宋体" w:cs="Arial"/>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default" w:ascii="Arial" w:hAnsi="宋体" w:cs="Arial"/>
          <w:sz w:val="24"/>
          <w:szCs w:val="24"/>
          <w:lang w:val="en-US"/>
        </w:rPr>
      </w:pPr>
      <w:r>
        <w:rPr>
          <w:rFonts w:hint="default" w:ascii="Arial" w:hAnsi="宋体" w:eastAsia="宋体" w:cs="Arial"/>
          <w:kern w:val="2"/>
          <w:sz w:val="24"/>
          <w:szCs w:val="24"/>
          <w:lang w:val="en-US" w:eastAsia="zh-CN" w:bidi="ar"/>
        </w:rPr>
        <w:t>9</w:t>
      </w:r>
      <w:r>
        <w:rPr>
          <w:rFonts w:hint="eastAsia" w:ascii="宋体" w:hAnsi="宋体" w:eastAsia="宋体" w:cs="Arial"/>
          <w:kern w:val="2"/>
          <w:sz w:val="24"/>
          <w:szCs w:val="24"/>
          <w:lang w:val="en-US" w:eastAsia="zh-CN" w:bidi="ar"/>
        </w:rPr>
        <w:t>、</w:t>
      </w:r>
      <w:r>
        <w:rPr>
          <w:rFonts w:hint="eastAsia" w:ascii="Arial" w:hAnsi="宋体" w:eastAsia="宋体" w:cs="Arial"/>
          <w:kern w:val="2"/>
          <w:sz w:val="24"/>
          <w:szCs w:val="24"/>
          <w:lang w:val="en-US" w:eastAsia="zh-CN" w:bidi="ar"/>
        </w:rPr>
        <w:t>购买竞争性谈判文件时间：</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2016</w:t>
      </w:r>
      <w:r>
        <w:rPr>
          <w:rFonts w:hint="eastAsia" w:ascii="Arial" w:hAnsi="宋体" w:eastAsia="宋体" w:cs="宋体"/>
          <w:kern w:val="2"/>
          <w:sz w:val="24"/>
          <w:szCs w:val="24"/>
          <w:lang w:val="en-US" w:eastAsia="zh-CN" w:bidi="ar"/>
        </w:rPr>
        <w:t>年</w:t>
      </w:r>
      <w:r>
        <w:rPr>
          <w:rFonts w:hint="default" w:ascii="Arial" w:hAnsi="宋体" w:eastAsia="宋体" w:cs="Arial"/>
          <w:kern w:val="2"/>
          <w:sz w:val="24"/>
          <w:szCs w:val="24"/>
          <w:lang w:val="en-US" w:eastAsia="zh-CN" w:bidi="ar"/>
        </w:rPr>
        <w:t>5</w:t>
      </w:r>
      <w:r>
        <w:rPr>
          <w:rFonts w:hint="eastAsia" w:ascii="Arial" w:hAnsi="宋体" w:eastAsia="宋体" w:cs="宋体"/>
          <w:kern w:val="2"/>
          <w:sz w:val="24"/>
          <w:szCs w:val="24"/>
          <w:lang w:val="en-US" w:eastAsia="zh-CN" w:bidi="ar"/>
        </w:rPr>
        <w:t>月</w:t>
      </w:r>
      <w:r>
        <w:rPr>
          <w:rFonts w:hint="eastAsia" w:ascii="Arial" w:hAnsi="宋体" w:cs="Arial"/>
          <w:kern w:val="2"/>
          <w:sz w:val="24"/>
          <w:szCs w:val="24"/>
          <w:lang w:val="en-US" w:eastAsia="zh-CN" w:bidi="ar"/>
        </w:rPr>
        <w:t>9</w:t>
      </w:r>
      <w:r>
        <w:rPr>
          <w:rFonts w:hint="eastAsia" w:ascii="Arial" w:hAnsi="宋体" w:eastAsia="宋体" w:cs="宋体"/>
          <w:kern w:val="2"/>
          <w:sz w:val="24"/>
          <w:szCs w:val="24"/>
          <w:lang w:val="en-US" w:eastAsia="zh-CN" w:bidi="ar"/>
        </w:rPr>
        <w:t>日至</w:t>
      </w:r>
      <w:r>
        <w:rPr>
          <w:rFonts w:hint="default" w:ascii="Arial" w:hAnsi="Arial" w:eastAsia="宋体" w:cs="Arial"/>
          <w:kern w:val="2"/>
          <w:sz w:val="24"/>
          <w:szCs w:val="24"/>
          <w:lang w:val="en-US" w:eastAsia="zh-CN" w:bidi="ar"/>
        </w:rPr>
        <w:t>2016</w:t>
      </w:r>
      <w:r>
        <w:rPr>
          <w:rFonts w:hint="eastAsia" w:ascii="Arial" w:hAnsi="宋体" w:eastAsia="宋体" w:cs="宋体"/>
          <w:kern w:val="2"/>
          <w:sz w:val="24"/>
          <w:szCs w:val="24"/>
          <w:lang w:val="en-US" w:eastAsia="zh-CN" w:bidi="ar"/>
        </w:rPr>
        <w:t>年</w:t>
      </w:r>
      <w:r>
        <w:rPr>
          <w:rFonts w:hint="default" w:ascii="Arial" w:hAnsi="宋体" w:eastAsia="宋体" w:cs="Arial"/>
          <w:kern w:val="2"/>
          <w:sz w:val="24"/>
          <w:szCs w:val="24"/>
          <w:lang w:val="en-US" w:eastAsia="zh-CN" w:bidi="ar"/>
        </w:rPr>
        <w:t>5</w:t>
      </w:r>
      <w:r>
        <w:rPr>
          <w:rFonts w:hint="eastAsia" w:ascii="Arial" w:hAnsi="宋体" w:eastAsia="宋体" w:cs="宋体"/>
          <w:kern w:val="2"/>
          <w:sz w:val="24"/>
          <w:szCs w:val="24"/>
          <w:lang w:val="en-US" w:eastAsia="zh-CN" w:bidi="ar"/>
        </w:rPr>
        <w:t>月</w:t>
      </w:r>
      <w:r>
        <w:rPr>
          <w:rFonts w:hint="eastAsia" w:ascii="Arial" w:hAnsi="宋体" w:cs="Arial"/>
          <w:kern w:val="2"/>
          <w:sz w:val="24"/>
          <w:szCs w:val="24"/>
          <w:lang w:val="en-US" w:eastAsia="zh-CN" w:bidi="ar"/>
        </w:rPr>
        <w:t>11</w:t>
      </w:r>
      <w:r>
        <w:rPr>
          <w:rFonts w:hint="eastAsia" w:ascii="Arial" w:hAnsi="宋体" w:eastAsia="宋体" w:cs="宋体"/>
          <w:kern w:val="2"/>
          <w:sz w:val="24"/>
          <w:szCs w:val="24"/>
          <w:lang w:val="en-US" w:eastAsia="zh-CN" w:bidi="ar"/>
        </w:rPr>
        <w:t>日（节假日除外），每日上午</w:t>
      </w:r>
      <w:r>
        <w:rPr>
          <w:rFonts w:hint="default" w:ascii="Arial" w:hAnsi="Arial" w:eastAsia="宋体" w:cs="Arial"/>
          <w:kern w:val="2"/>
          <w:sz w:val="24"/>
          <w:szCs w:val="24"/>
          <w:lang w:val="en-US" w:eastAsia="zh-CN" w:bidi="ar"/>
        </w:rPr>
        <w:t>09</w:t>
      </w:r>
      <w:r>
        <w:rPr>
          <w:rFonts w:hint="eastAsia" w:ascii="Arial" w:hAnsi="宋体" w:eastAsia="宋体" w:cs="Arial"/>
          <w:kern w:val="2"/>
          <w:sz w:val="24"/>
          <w:szCs w:val="24"/>
          <w:lang w:val="en-US" w:eastAsia="zh-CN" w:bidi="ar"/>
        </w:rPr>
        <w:t>：</w:t>
      </w:r>
      <w:r>
        <w:rPr>
          <w:rFonts w:hint="default" w:ascii="Arial" w:hAnsi="Arial" w:eastAsia="宋体" w:cs="Arial"/>
          <w:kern w:val="2"/>
          <w:sz w:val="24"/>
          <w:szCs w:val="24"/>
          <w:lang w:val="en-US" w:eastAsia="zh-CN" w:bidi="ar"/>
        </w:rPr>
        <w:t>00</w:t>
      </w:r>
      <w:r>
        <w:rPr>
          <w:rFonts w:hint="eastAsia" w:ascii="Arial" w:hAnsi="宋体" w:eastAsia="宋体" w:cs="Arial"/>
          <w:kern w:val="2"/>
          <w:sz w:val="24"/>
          <w:szCs w:val="24"/>
          <w:lang w:val="en-US" w:eastAsia="zh-CN" w:bidi="ar"/>
        </w:rPr>
        <w:t>至</w:t>
      </w:r>
      <w:r>
        <w:rPr>
          <w:rFonts w:hint="default" w:ascii="Arial" w:hAnsi="Arial" w:eastAsia="宋体" w:cs="Arial"/>
          <w:kern w:val="2"/>
          <w:sz w:val="24"/>
          <w:szCs w:val="24"/>
          <w:lang w:val="en-US" w:eastAsia="zh-CN" w:bidi="ar"/>
        </w:rPr>
        <w:t>11:00</w:t>
      </w:r>
      <w:r>
        <w:rPr>
          <w:rFonts w:hint="eastAsia" w:ascii="Arial" w:hAnsi="宋体" w:eastAsia="宋体" w:cs="Arial"/>
          <w:kern w:val="2"/>
          <w:sz w:val="24"/>
          <w:szCs w:val="24"/>
          <w:lang w:val="en-US" w:eastAsia="zh-CN" w:bidi="ar"/>
        </w:rPr>
        <w:t>，下午</w:t>
      </w:r>
      <w:r>
        <w:rPr>
          <w:rFonts w:hint="default" w:ascii="Arial" w:hAnsi="Arial" w:eastAsia="宋体" w:cs="Arial"/>
          <w:kern w:val="2"/>
          <w:sz w:val="24"/>
          <w:szCs w:val="24"/>
          <w:lang w:val="en-US" w:eastAsia="zh-CN" w:bidi="ar"/>
        </w:rPr>
        <w:t>14:00</w:t>
      </w:r>
      <w:r>
        <w:rPr>
          <w:rFonts w:hint="eastAsia" w:ascii="Arial" w:hAnsi="宋体" w:eastAsia="宋体" w:cs="Arial"/>
          <w:kern w:val="2"/>
          <w:sz w:val="24"/>
          <w:szCs w:val="24"/>
          <w:lang w:val="en-US" w:eastAsia="zh-CN" w:bidi="ar"/>
        </w:rPr>
        <w:t>至</w:t>
      </w:r>
      <w:r>
        <w:rPr>
          <w:rFonts w:hint="default" w:ascii="Arial" w:hAnsi="Arial" w:eastAsia="宋体" w:cs="Arial"/>
          <w:kern w:val="2"/>
          <w:sz w:val="24"/>
          <w:szCs w:val="24"/>
          <w:lang w:val="en-US" w:eastAsia="zh-CN" w:bidi="ar"/>
        </w:rPr>
        <w:t>16</w:t>
      </w:r>
      <w:r>
        <w:rPr>
          <w:rFonts w:hint="eastAsia" w:ascii="Arial" w:hAnsi="宋体" w:eastAsia="宋体" w:cs="Arial"/>
          <w:kern w:val="2"/>
          <w:sz w:val="24"/>
          <w:szCs w:val="24"/>
          <w:lang w:val="en-US" w:eastAsia="zh-CN" w:bidi="ar"/>
        </w:rPr>
        <w:t>：</w:t>
      </w:r>
      <w:r>
        <w:rPr>
          <w:rFonts w:hint="default" w:ascii="Arial" w:hAnsi="Arial" w:eastAsia="宋体" w:cs="Arial"/>
          <w:kern w:val="2"/>
          <w:sz w:val="24"/>
          <w:szCs w:val="24"/>
          <w:lang w:val="en-US" w:eastAsia="zh-CN" w:bidi="ar"/>
        </w:rPr>
        <w:t>00</w:t>
      </w:r>
      <w:r>
        <w:rPr>
          <w:rFonts w:hint="eastAsia" w:ascii="Arial" w:hAnsi="宋体" w:eastAsia="宋体" w:cs="Arial"/>
          <w:kern w:val="2"/>
          <w:sz w:val="24"/>
          <w:szCs w:val="24"/>
          <w:lang w:val="en-US" w:eastAsia="zh-CN" w:bidi="ar"/>
        </w:rPr>
        <w:t>（北京时间）；</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地点：哈尔滨市南岗区汉水路</w:t>
      </w:r>
      <w:r>
        <w:rPr>
          <w:rFonts w:hint="default" w:ascii="Arial" w:hAnsi="Arial" w:eastAsia="宋体" w:cs="Arial"/>
          <w:kern w:val="2"/>
          <w:sz w:val="24"/>
          <w:szCs w:val="24"/>
          <w:lang w:val="en-US" w:eastAsia="zh-CN" w:bidi="ar"/>
        </w:rPr>
        <w:t>442</w:t>
      </w:r>
      <w:r>
        <w:rPr>
          <w:rFonts w:hint="eastAsia" w:ascii="Arial" w:hAnsi="宋体" w:eastAsia="宋体" w:cs="Arial"/>
          <w:kern w:val="2"/>
          <w:sz w:val="24"/>
          <w:szCs w:val="24"/>
          <w:lang w:val="en-US" w:eastAsia="zh-CN" w:bidi="ar"/>
        </w:rPr>
        <w:t>号；逾期不予受理。</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10</w:t>
      </w:r>
      <w:r>
        <w:rPr>
          <w:rFonts w:hint="eastAsia" w:ascii="Arial" w:hAnsi="宋体" w:eastAsia="宋体" w:cs="Arial"/>
          <w:kern w:val="2"/>
          <w:sz w:val="24"/>
          <w:szCs w:val="24"/>
          <w:lang w:val="en-US" w:eastAsia="zh-CN" w:bidi="ar"/>
        </w:rPr>
        <w:t>、招标文件每套</w:t>
      </w:r>
      <w:r>
        <w:rPr>
          <w:rFonts w:hint="default" w:ascii="Arial" w:hAnsi="Arial" w:eastAsia="宋体" w:cs="Arial"/>
          <w:kern w:val="2"/>
          <w:sz w:val="24"/>
          <w:szCs w:val="24"/>
          <w:lang w:val="en-US" w:eastAsia="zh-CN" w:bidi="ar"/>
        </w:rPr>
        <w:t>500</w:t>
      </w:r>
      <w:r>
        <w:rPr>
          <w:rFonts w:hint="eastAsia" w:ascii="Arial" w:hAnsi="宋体" w:eastAsia="宋体" w:cs="Arial"/>
          <w:kern w:val="2"/>
          <w:sz w:val="24"/>
          <w:szCs w:val="24"/>
          <w:lang w:val="en-US" w:eastAsia="zh-CN" w:bidi="ar"/>
        </w:rPr>
        <w:t>元，该费用不予退还。</w:t>
      </w:r>
    </w:p>
    <w:p>
      <w:pPr>
        <w:keepNext w:val="0"/>
        <w:keepLines w:val="0"/>
        <w:widowControl w:val="0"/>
        <w:suppressLineNumbers w:val="0"/>
        <w:spacing w:before="0" w:beforeAutospacing="0" w:after="0" w:afterAutospacing="0" w:line="360" w:lineRule="auto"/>
        <w:ind w:left="0" w:right="-182"/>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11</w:t>
      </w:r>
      <w:r>
        <w:rPr>
          <w:rFonts w:hint="eastAsia" w:ascii="Arial" w:hAnsi="宋体" w:eastAsia="宋体" w:cs="Arial"/>
          <w:kern w:val="2"/>
          <w:sz w:val="24"/>
          <w:szCs w:val="24"/>
          <w:lang w:val="en-US" w:eastAsia="zh-CN" w:bidi="ar"/>
        </w:rPr>
        <w:t>、谈判时间：</w:t>
      </w:r>
      <w:r>
        <w:rPr>
          <w:rFonts w:hint="eastAsia" w:ascii="Arial" w:hAnsi="Arial" w:eastAsia="宋体" w:cs="Arial"/>
          <w:kern w:val="2"/>
          <w:sz w:val="24"/>
          <w:szCs w:val="24"/>
          <w:lang w:val="en-US" w:eastAsia="zh-CN" w:bidi="ar"/>
        </w:rPr>
        <w:t>详见竞争性谈判文件。</w:t>
      </w:r>
    </w:p>
    <w:p>
      <w:pPr>
        <w:keepNext w:val="0"/>
        <w:keepLines w:val="0"/>
        <w:widowControl w:val="0"/>
        <w:suppressLineNumbers w:val="0"/>
        <w:spacing w:before="0" w:beforeAutospacing="0" w:after="0" w:afterAutospacing="0" w:line="360" w:lineRule="auto"/>
        <w:ind w:left="0" w:right="0"/>
        <w:jc w:val="both"/>
        <w:rPr>
          <w:rFonts w:hint="default" w:ascii="Arial" w:hAnsi="宋体" w:cs="Arial"/>
          <w:sz w:val="24"/>
          <w:szCs w:val="24"/>
          <w:lang w:val="en-US"/>
        </w:rPr>
      </w:pPr>
      <w:r>
        <w:rPr>
          <w:rFonts w:hint="default" w:ascii="Arial" w:hAnsi="Arial" w:eastAsia="宋体" w:cs="Arial"/>
          <w:kern w:val="2"/>
          <w:sz w:val="24"/>
          <w:szCs w:val="24"/>
          <w:lang w:val="en-US" w:eastAsia="zh-CN" w:bidi="ar"/>
        </w:rPr>
        <w:t>12</w:t>
      </w:r>
      <w:r>
        <w:rPr>
          <w:rFonts w:hint="eastAsia" w:ascii="Arial" w:hAnsi="宋体" w:eastAsia="宋体" w:cs="Arial"/>
          <w:kern w:val="2"/>
          <w:sz w:val="24"/>
          <w:szCs w:val="24"/>
          <w:lang w:val="en-US" w:eastAsia="zh-CN" w:bidi="ar"/>
        </w:rPr>
        <w:t>、送达文件截止时间：</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宋体" w:eastAsia="宋体" w:cs="Arial"/>
          <w:kern w:val="2"/>
          <w:sz w:val="24"/>
          <w:szCs w:val="24"/>
          <w:lang w:val="en-US" w:eastAsia="zh-CN" w:bidi="ar"/>
        </w:rPr>
        <w:t xml:space="preserve">    </w:t>
      </w:r>
      <w:r>
        <w:rPr>
          <w:rFonts w:hint="eastAsia" w:ascii="Arial" w:hAnsi="Arial" w:eastAsia="宋体" w:cs="Arial"/>
          <w:kern w:val="2"/>
          <w:sz w:val="24"/>
          <w:szCs w:val="24"/>
          <w:lang w:val="en-US" w:eastAsia="zh-CN" w:bidi="ar"/>
        </w:rPr>
        <w:t>详见竞争性谈判文件</w:t>
      </w:r>
      <w:r>
        <w:rPr>
          <w:rFonts w:hint="eastAsia" w:ascii="Arial" w:hAnsi="宋体" w:eastAsia="宋体" w:cs="Arial"/>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13</w:t>
      </w:r>
      <w:r>
        <w:rPr>
          <w:rFonts w:hint="eastAsia" w:ascii="Arial" w:hAnsi="宋体" w:eastAsia="宋体" w:cs="Arial"/>
          <w:kern w:val="2"/>
          <w:sz w:val="24"/>
          <w:szCs w:val="24"/>
          <w:lang w:val="en-US" w:eastAsia="zh-CN" w:bidi="ar"/>
        </w:rPr>
        <w:t>、送达地点：哈尔滨市南岗区汉水路</w:t>
      </w:r>
      <w:r>
        <w:rPr>
          <w:rFonts w:hint="default" w:ascii="Arial" w:hAnsi="Arial" w:eastAsia="宋体" w:cs="Arial"/>
          <w:kern w:val="2"/>
          <w:sz w:val="24"/>
          <w:szCs w:val="24"/>
          <w:lang w:val="en-US" w:eastAsia="zh-CN" w:bidi="ar"/>
        </w:rPr>
        <w:t>442</w:t>
      </w:r>
      <w:r>
        <w:rPr>
          <w:rFonts w:hint="eastAsia" w:ascii="Arial" w:hAnsi="宋体" w:eastAsia="宋体" w:cs="Arial"/>
          <w:kern w:val="2"/>
          <w:sz w:val="24"/>
          <w:szCs w:val="24"/>
          <w:lang w:val="en-US" w:eastAsia="zh-CN" w:bidi="ar"/>
        </w:rPr>
        <w:t>号</w:t>
      </w:r>
      <w:r>
        <w:rPr>
          <w:rFonts w:hint="default" w:ascii="Arial" w:hAnsi="Arial" w:eastAsia="宋体" w:cs="Arial"/>
          <w:kern w:val="2"/>
          <w:sz w:val="24"/>
          <w:szCs w:val="24"/>
          <w:lang w:val="en-US" w:eastAsia="zh-CN" w:bidi="ar"/>
        </w:rPr>
        <w:t>5</w:t>
      </w:r>
      <w:r>
        <w:rPr>
          <w:rFonts w:hint="eastAsia" w:ascii="Arial" w:hAnsi="宋体" w:eastAsia="宋体" w:cs="Arial"/>
          <w:kern w:val="2"/>
          <w:sz w:val="24"/>
          <w:szCs w:val="24"/>
          <w:lang w:val="en-US" w:eastAsia="zh-CN" w:bidi="ar"/>
        </w:rPr>
        <w:t>楼会议室。</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14</w:t>
      </w:r>
      <w:r>
        <w:rPr>
          <w:rFonts w:hint="eastAsia" w:ascii="Arial" w:hAnsi="宋体" w:eastAsia="宋体" w:cs="Arial"/>
          <w:kern w:val="2"/>
          <w:sz w:val="24"/>
          <w:szCs w:val="24"/>
          <w:lang w:val="en-US" w:eastAsia="zh-CN" w:bidi="ar"/>
        </w:rPr>
        <w:t>、有关本项目的其他事宜，请与招标代理机构联系。</w:t>
      </w:r>
    </w:p>
    <w:p>
      <w:pPr>
        <w:keepNext w:val="0"/>
        <w:keepLines w:val="0"/>
        <w:widowControl w:val="0"/>
        <w:suppressLineNumbers w:val="0"/>
        <w:spacing w:before="0" w:beforeAutospacing="0" w:after="0" w:afterAutospacing="0" w:line="360" w:lineRule="auto"/>
        <w:ind w:left="0" w:right="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15</w:t>
      </w:r>
      <w:r>
        <w:rPr>
          <w:rFonts w:hint="eastAsia" w:ascii="Arial" w:hAnsi="宋体" w:eastAsia="宋体" w:cs="Arial"/>
          <w:kern w:val="2"/>
          <w:sz w:val="24"/>
          <w:szCs w:val="24"/>
          <w:lang w:val="en-US" w:eastAsia="zh-CN" w:bidi="ar"/>
        </w:rPr>
        <w:t>、联系方法：</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招</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标</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人：黑龙江省永安强制隔离戒毒所</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招标机构名称：黑龙江奥隆工程项目管理有限公司</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详</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细</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地</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址：哈尔滨市南岗区汉水路</w:t>
      </w:r>
      <w:r>
        <w:rPr>
          <w:rFonts w:hint="default" w:ascii="Arial" w:hAnsi="Arial" w:eastAsia="宋体" w:cs="Arial"/>
          <w:kern w:val="2"/>
          <w:sz w:val="24"/>
          <w:szCs w:val="24"/>
          <w:lang w:val="en-US" w:eastAsia="zh-CN" w:bidi="ar"/>
        </w:rPr>
        <w:t>442</w:t>
      </w:r>
      <w:r>
        <w:rPr>
          <w:rFonts w:hint="eastAsia" w:ascii="Arial" w:hAnsi="宋体" w:eastAsia="宋体" w:cs="Arial"/>
          <w:kern w:val="2"/>
          <w:sz w:val="24"/>
          <w:szCs w:val="24"/>
          <w:lang w:val="en-US" w:eastAsia="zh-CN" w:bidi="ar"/>
        </w:rPr>
        <w:t>号</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邮</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编：</w:t>
      </w:r>
      <w:r>
        <w:rPr>
          <w:rFonts w:hint="default" w:ascii="Arial" w:hAnsi="Arial" w:eastAsia="宋体" w:cs="Arial"/>
          <w:kern w:val="2"/>
          <w:sz w:val="24"/>
          <w:szCs w:val="24"/>
          <w:lang w:val="en-US" w:eastAsia="zh-CN" w:bidi="ar"/>
        </w:rPr>
        <w:t>150001</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联</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系</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人：王先生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电</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话：</w:t>
      </w:r>
      <w:r>
        <w:rPr>
          <w:rFonts w:hint="default" w:ascii="Arial" w:hAnsi="Arial" w:eastAsia="宋体" w:cs="Arial"/>
          <w:kern w:val="2"/>
          <w:sz w:val="24"/>
          <w:szCs w:val="24"/>
          <w:lang w:val="en-US" w:eastAsia="zh-CN" w:bidi="ar"/>
        </w:rPr>
        <w:t>0451-82263317</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Arial" w:hAnsi="Arial" w:cs="Arial"/>
          <w:sz w:val="24"/>
          <w:szCs w:val="24"/>
          <w:lang w:val="en-US"/>
        </w:rPr>
      </w:pPr>
      <w:r>
        <w:rPr>
          <w:rFonts w:hint="eastAsia" w:ascii="Arial" w:hAnsi="宋体" w:eastAsia="宋体" w:cs="Arial"/>
          <w:kern w:val="2"/>
          <w:sz w:val="24"/>
          <w:szCs w:val="24"/>
          <w:lang w:val="en-US" w:eastAsia="zh-CN" w:bidi="ar"/>
        </w:rPr>
        <w:t>传</w:t>
      </w:r>
      <w:r>
        <w:rPr>
          <w:rFonts w:hint="default" w:ascii="Arial" w:hAnsi="Arial" w:eastAsia="宋体" w:cs="Arial"/>
          <w:kern w:val="2"/>
          <w:sz w:val="24"/>
          <w:szCs w:val="24"/>
          <w:lang w:val="en-US" w:eastAsia="zh-CN" w:bidi="ar"/>
        </w:rPr>
        <w:t xml:space="preserve">        </w:t>
      </w:r>
      <w:r>
        <w:rPr>
          <w:rFonts w:hint="eastAsia" w:ascii="Arial" w:hAnsi="宋体" w:eastAsia="宋体" w:cs="Arial"/>
          <w:kern w:val="2"/>
          <w:sz w:val="24"/>
          <w:szCs w:val="24"/>
          <w:lang w:val="en-US" w:eastAsia="zh-CN" w:bidi="ar"/>
        </w:rPr>
        <w:t>真：</w:t>
      </w:r>
      <w:r>
        <w:rPr>
          <w:rFonts w:hint="default" w:ascii="Arial" w:hAnsi="Arial" w:eastAsia="宋体" w:cs="Arial"/>
          <w:kern w:val="2"/>
          <w:sz w:val="24"/>
          <w:szCs w:val="24"/>
          <w:lang w:val="en-US" w:eastAsia="zh-CN" w:bidi="ar"/>
        </w:rPr>
        <w:t>0451-82263317</w:t>
      </w:r>
    </w:p>
    <w:p>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Century Gothic">
    <w:panose1 w:val="020B05020202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69F62EF"/>
    <w:rsid w:val="0BDC6B84"/>
    <w:rsid w:val="0D896680"/>
    <w:rsid w:val="101A61AB"/>
    <w:rsid w:val="175E5951"/>
    <w:rsid w:val="274C5FB0"/>
    <w:rsid w:val="2CFD131C"/>
    <w:rsid w:val="3B1A7920"/>
    <w:rsid w:val="3BB150A6"/>
    <w:rsid w:val="3E1F458D"/>
    <w:rsid w:val="3EB26AE9"/>
    <w:rsid w:val="42620E7B"/>
    <w:rsid w:val="4A7326AF"/>
    <w:rsid w:val="565D22F6"/>
    <w:rsid w:val="586C05EF"/>
    <w:rsid w:val="5AF9704F"/>
    <w:rsid w:val="5F565798"/>
    <w:rsid w:val="62E670F0"/>
    <w:rsid w:val="67E6582C"/>
    <w:rsid w:val="6E3A078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2016-05-09T05:41:03Z</dcterms:modified>
  <dc:title>竞争性谈判公告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