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6" w:rsidRDefault="00BC4EE6" w:rsidP="00BC4EE6">
      <w:pPr>
        <w:pStyle w:val="a5"/>
        <w:jc w:val="center"/>
        <w:rPr>
          <w:color w:val="666666"/>
          <w:sz w:val="18"/>
          <w:szCs w:val="18"/>
        </w:rPr>
      </w:pPr>
      <w:r>
        <w:rPr>
          <w:rStyle w:val="a6"/>
          <w:rFonts w:hint="eastAsia"/>
          <w:color w:val="666666"/>
          <w:sz w:val="36"/>
          <w:szCs w:val="36"/>
        </w:rPr>
        <w:t>厦门大学芙蓉六供水系统改造工程</w:t>
      </w:r>
    </w:p>
    <w:p w:rsidR="00BC4EE6" w:rsidRDefault="00BC4EE6" w:rsidP="00BC4EE6">
      <w:pPr>
        <w:pStyle w:val="a5"/>
        <w:jc w:val="center"/>
        <w:rPr>
          <w:color w:val="666666"/>
          <w:sz w:val="18"/>
          <w:szCs w:val="18"/>
        </w:rPr>
      </w:pPr>
      <w:r>
        <w:rPr>
          <w:rStyle w:val="a6"/>
          <w:rFonts w:hint="eastAsia"/>
          <w:color w:val="666666"/>
          <w:sz w:val="36"/>
          <w:szCs w:val="36"/>
        </w:rPr>
        <w:t>招标公告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1</w:t>
      </w:r>
      <w:r>
        <w:rPr>
          <w:rFonts w:hint="eastAsia"/>
          <w:color w:val="666666"/>
          <w:sz w:val="29"/>
          <w:szCs w:val="29"/>
        </w:rPr>
        <w:t>．招标条件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本招标项目</w:t>
      </w:r>
      <w:r>
        <w:rPr>
          <w:rStyle w:val="a6"/>
          <w:rFonts w:hint="eastAsia"/>
          <w:color w:val="666666"/>
          <w:sz w:val="29"/>
          <w:szCs w:val="29"/>
        </w:rPr>
        <w:t>芙蓉六供水系统改造工程</w:t>
      </w:r>
      <w:r>
        <w:rPr>
          <w:rFonts w:hint="eastAsia"/>
          <w:color w:val="666666"/>
          <w:sz w:val="29"/>
          <w:szCs w:val="29"/>
        </w:rPr>
        <w:t>已具备招标条件，现将进行公开招标，特邀请有兴趣的潜在投标人（以下简称申请人）报名投标。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 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2</w:t>
      </w:r>
      <w:r>
        <w:rPr>
          <w:rFonts w:hint="eastAsia"/>
          <w:color w:val="666666"/>
          <w:sz w:val="29"/>
          <w:szCs w:val="29"/>
        </w:rPr>
        <w:t>．项目概况与招标范围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2.1 </w:t>
      </w:r>
      <w:r>
        <w:rPr>
          <w:rFonts w:hint="eastAsia"/>
          <w:color w:val="666666"/>
          <w:sz w:val="29"/>
          <w:szCs w:val="29"/>
        </w:rPr>
        <w:t>工程实施地点：厦门大学思明校区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2.2 </w:t>
      </w:r>
      <w:r>
        <w:rPr>
          <w:rFonts w:hint="eastAsia"/>
          <w:color w:val="666666"/>
          <w:sz w:val="29"/>
          <w:szCs w:val="29"/>
        </w:rPr>
        <w:t>建设规模：一栋宿舍楼供水系统改造工程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2.3 </w:t>
      </w:r>
      <w:r>
        <w:rPr>
          <w:rFonts w:hint="eastAsia"/>
          <w:color w:val="666666"/>
          <w:sz w:val="29"/>
          <w:szCs w:val="29"/>
        </w:rPr>
        <w:t>项目金额：</w:t>
      </w:r>
      <w:r>
        <w:rPr>
          <w:rStyle w:val="a6"/>
          <w:rFonts w:hint="eastAsia"/>
          <w:color w:val="666666"/>
          <w:sz w:val="29"/>
          <w:szCs w:val="29"/>
        </w:rPr>
        <w:t>约120万元</w:t>
      </w:r>
      <w:r>
        <w:rPr>
          <w:rFonts w:hint="eastAsia"/>
          <w:color w:val="666666"/>
          <w:sz w:val="29"/>
          <w:szCs w:val="29"/>
        </w:rPr>
        <w:t>（具体以招标文件为准）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2.3 </w:t>
      </w:r>
      <w:r>
        <w:rPr>
          <w:rFonts w:hint="eastAsia"/>
          <w:color w:val="666666"/>
          <w:sz w:val="29"/>
          <w:szCs w:val="29"/>
        </w:rPr>
        <w:t>计划工期：</w:t>
      </w:r>
      <w:r>
        <w:rPr>
          <w:rStyle w:val="a6"/>
          <w:rFonts w:hint="eastAsia"/>
          <w:color w:val="666666"/>
          <w:sz w:val="29"/>
          <w:szCs w:val="29"/>
        </w:rPr>
        <w:t>约30日历日</w:t>
      </w:r>
      <w:r>
        <w:rPr>
          <w:rFonts w:hint="eastAsia"/>
          <w:color w:val="666666"/>
          <w:sz w:val="29"/>
          <w:szCs w:val="29"/>
        </w:rPr>
        <w:t>（具体以招标文件为准）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2.4 </w:t>
      </w:r>
      <w:r>
        <w:rPr>
          <w:rFonts w:hint="eastAsia"/>
          <w:color w:val="666666"/>
          <w:sz w:val="29"/>
          <w:szCs w:val="29"/>
        </w:rPr>
        <w:t>招标范围：学生宿舍楼供水系统改造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2.5</w:t>
      </w:r>
      <w:r>
        <w:rPr>
          <w:rFonts w:hint="eastAsia"/>
          <w:color w:val="666666"/>
          <w:sz w:val="29"/>
          <w:szCs w:val="29"/>
        </w:rPr>
        <w:t>采购内容：施工总包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2.6</w:t>
      </w:r>
      <w:r>
        <w:rPr>
          <w:rFonts w:hint="eastAsia"/>
          <w:color w:val="666666"/>
          <w:sz w:val="29"/>
          <w:szCs w:val="29"/>
        </w:rPr>
        <w:t>招标编号：SD2016GZ019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 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3</w:t>
      </w:r>
      <w:r>
        <w:rPr>
          <w:rFonts w:hint="eastAsia"/>
          <w:color w:val="666666"/>
          <w:sz w:val="29"/>
          <w:szCs w:val="29"/>
        </w:rPr>
        <w:t>．合格投标人的资格要求：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lastRenderedPageBreak/>
        <w:t xml:space="preserve">3.1 </w:t>
      </w:r>
      <w:r>
        <w:rPr>
          <w:rFonts w:hint="eastAsia"/>
          <w:color w:val="666666"/>
          <w:sz w:val="29"/>
          <w:szCs w:val="29"/>
        </w:rPr>
        <w:t>投标人必须在中华人民共和国境内（不包含港澳台）注册，具有独立承担民事责任的能力；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3.2 </w:t>
      </w:r>
      <w:r>
        <w:rPr>
          <w:rFonts w:hint="eastAsia"/>
          <w:color w:val="666666"/>
          <w:sz w:val="29"/>
          <w:szCs w:val="29"/>
        </w:rPr>
        <w:t>投标人必须在法律和财务上独立、合法运作并独立于招标人；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3.3 </w:t>
      </w:r>
      <w:r>
        <w:rPr>
          <w:rFonts w:hint="eastAsia"/>
          <w:color w:val="666666"/>
          <w:sz w:val="29"/>
          <w:szCs w:val="29"/>
        </w:rPr>
        <w:t>投标人必须具备良好的商业信誉和健全的财务会计制度，具有依法缴纳税款和缴纳社会保障资金的良好记录；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3.4 </w:t>
      </w:r>
      <w:r>
        <w:rPr>
          <w:rFonts w:hint="eastAsia"/>
          <w:color w:val="666666"/>
          <w:sz w:val="29"/>
          <w:szCs w:val="29"/>
        </w:rPr>
        <w:t>投标人必须具备建设行政主管部门颁发的</w:t>
      </w:r>
      <w:r>
        <w:rPr>
          <w:rStyle w:val="a6"/>
          <w:rFonts w:hint="eastAsia"/>
          <w:color w:val="666666"/>
          <w:sz w:val="29"/>
          <w:szCs w:val="29"/>
        </w:rPr>
        <w:t>房屋建筑工程三级及以上资质</w:t>
      </w:r>
      <w:r>
        <w:rPr>
          <w:rFonts w:hint="eastAsia"/>
          <w:color w:val="666666"/>
          <w:sz w:val="29"/>
          <w:szCs w:val="29"/>
        </w:rPr>
        <w:t>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3.5 </w:t>
      </w:r>
      <w:r>
        <w:rPr>
          <w:rFonts w:hint="eastAsia"/>
          <w:color w:val="666666"/>
          <w:sz w:val="29"/>
          <w:szCs w:val="29"/>
        </w:rPr>
        <w:t>项目经理资质等级要求：具备</w:t>
      </w:r>
      <w:r>
        <w:rPr>
          <w:rStyle w:val="a6"/>
          <w:rFonts w:hint="eastAsia"/>
          <w:color w:val="666666"/>
          <w:sz w:val="29"/>
          <w:szCs w:val="29"/>
        </w:rPr>
        <w:t>建筑工程专业二级及以上资质和安全生产B证</w:t>
      </w:r>
      <w:r>
        <w:rPr>
          <w:rFonts w:hint="eastAsia"/>
          <w:color w:val="666666"/>
          <w:sz w:val="29"/>
          <w:szCs w:val="29"/>
        </w:rPr>
        <w:t>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3.6 </w:t>
      </w:r>
      <w:r>
        <w:rPr>
          <w:rFonts w:hint="eastAsia"/>
          <w:color w:val="666666"/>
          <w:sz w:val="29"/>
          <w:szCs w:val="29"/>
        </w:rPr>
        <w:t>投标人及项目经理近三年内无不良业绩，且投标人未处于信誉不良阶段。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3.7 </w:t>
      </w:r>
      <w:r>
        <w:rPr>
          <w:rFonts w:hint="eastAsia"/>
          <w:color w:val="666666"/>
          <w:sz w:val="29"/>
          <w:szCs w:val="29"/>
        </w:rPr>
        <w:t>投标人必须符合法律、行政法规规定的其他条件。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3.8</w:t>
      </w:r>
      <w:r>
        <w:rPr>
          <w:rFonts w:hint="eastAsia"/>
          <w:color w:val="666666"/>
          <w:sz w:val="29"/>
          <w:szCs w:val="29"/>
        </w:rPr>
        <w:t>本次招标不接受联合体投标。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 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4</w:t>
      </w:r>
      <w:r>
        <w:rPr>
          <w:rFonts w:hint="eastAsia"/>
          <w:color w:val="666666"/>
          <w:sz w:val="29"/>
          <w:szCs w:val="29"/>
        </w:rPr>
        <w:t>．报名时需要提交的资料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1</w:t>
      </w:r>
      <w:r>
        <w:rPr>
          <w:rFonts w:hint="eastAsia"/>
          <w:color w:val="666666"/>
          <w:sz w:val="29"/>
          <w:szCs w:val="29"/>
        </w:rPr>
        <w:t>）经办人法人授权委托书原件、法定代表人与经办人身份证复印件（加盖公章）；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2</w:t>
      </w:r>
      <w:r>
        <w:rPr>
          <w:rFonts w:hint="eastAsia"/>
          <w:color w:val="666666"/>
          <w:sz w:val="29"/>
          <w:szCs w:val="29"/>
        </w:rPr>
        <w:t>）营业执照副本（复印件加盖公章）；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lastRenderedPageBreak/>
        <w:t>3</w:t>
      </w:r>
      <w:r>
        <w:rPr>
          <w:rFonts w:hint="eastAsia"/>
          <w:color w:val="666666"/>
          <w:sz w:val="29"/>
          <w:szCs w:val="29"/>
        </w:rPr>
        <w:t>）安全生产许可证（复印件加盖公章）；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4</w:t>
      </w:r>
      <w:r>
        <w:rPr>
          <w:rFonts w:hint="eastAsia"/>
          <w:color w:val="666666"/>
          <w:sz w:val="29"/>
          <w:szCs w:val="29"/>
        </w:rPr>
        <w:t>）建设行政主管部门颁发的房屋建筑三级及以上资质证书（复印件加盖公章）；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5</w:t>
      </w:r>
      <w:r>
        <w:rPr>
          <w:rFonts w:hint="eastAsia"/>
          <w:color w:val="666666"/>
          <w:sz w:val="29"/>
          <w:szCs w:val="29"/>
        </w:rPr>
        <w:t>）单位组织机构代码证书（或“三证合一”证明公文）；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6</w:t>
      </w:r>
      <w:r>
        <w:rPr>
          <w:rFonts w:hint="eastAsia"/>
          <w:color w:val="666666"/>
          <w:sz w:val="29"/>
          <w:szCs w:val="29"/>
        </w:rPr>
        <w:t>）项目经理资质证书（复印件加盖公章）；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7</w:t>
      </w:r>
      <w:r>
        <w:rPr>
          <w:rFonts w:hint="eastAsia"/>
          <w:color w:val="666666"/>
          <w:sz w:val="29"/>
          <w:szCs w:val="29"/>
        </w:rPr>
        <w:t>）其他资料。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Style w:val="a6"/>
          <w:rFonts w:hint="eastAsia"/>
          <w:color w:val="666666"/>
          <w:sz w:val="29"/>
          <w:szCs w:val="29"/>
        </w:rPr>
        <w:t>以上材料均须提供原件，复印件加盖公章后装订成册，由公司法人授权人至现场参加报名，否则不予受理。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 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5.</w:t>
      </w:r>
      <w:r>
        <w:rPr>
          <w:rFonts w:hint="eastAsia"/>
          <w:color w:val="666666"/>
          <w:sz w:val="29"/>
          <w:szCs w:val="29"/>
        </w:rPr>
        <w:t>领取投标文件时间和地点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报名时间：2016年5月26日至2015年</w:t>
      </w:r>
      <w:r>
        <w:rPr>
          <w:rStyle w:val="a6"/>
          <w:rFonts w:hint="eastAsia"/>
          <w:color w:val="666666"/>
          <w:sz w:val="29"/>
          <w:szCs w:val="29"/>
        </w:rPr>
        <w:t>6月1日</w:t>
      </w:r>
      <w:r>
        <w:rPr>
          <w:rFonts w:hint="eastAsia"/>
          <w:color w:val="666666"/>
          <w:sz w:val="29"/>
          <w:szCs w:val="29"/>
        </w:rPr>
        <w:t>，</w:t>
      </w:r>
    </w:p>
    <w:p w:rsidR="00BC4EE6" w:rsidRDefault="00BC4EE6" w:rsidP="00BC4EE6">
      <w:pPr>
        <w:pStyle w:val="a5"/>
        <w:ind w:firstLine="139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上午8：30 至 11：00 ，</w:t>
      </w:r>
    </w:p>
    <w:p w:rsidR="00BC4EE6" w:rsidRDefault="00BC4EE6" w:rsidP="00BC4EE6">
      <w:pPr>
        <w:pStyle w:val="a5"/>
        <w:ind w:firstLine="139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下午 15：00 时至 17：00 时（北京时间）。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报名地点：福建省厦门市思明南路422号厦门大学嘉庚3号楼721室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Style w:val="a6"/>
          <w:rFonts w:hint="eastAsia"/>
          <w:color w:val="666666"/>
          <w:sz w:val="29"/>
          <w:szCs w:val="29"/>
        </w:rPr>
        <w:t>报名方可领取标书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 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lastRenderedPageBreak/>
        <w:t>6.</w:t>
      </w:r>
      <w:r>
        <w:rPr>
          <w:rFonts w:hint="eastAsia"/>
          <w:color w:val="666666"/>
          <w:sz w:val="29"/>
          <w:szCs w:val="29"/>
        </w:rPr>
        <w:t>投标截止、开标时间：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2016</w:t>
      </w:r>
      <w:r>
        <w:rPr>
          <w:rFonts w:hint="eastAsia"/>
          <w:color w:val="666666"/>
          <w:sz w:val="29"/>
          <w:szCs w:val="29"/>
        </w:rPr>
        <w:t>年6月22日上午9点30分（北京时间），逾期收到或不符合规定的投标文件恕不接受（具体以招标文件为准）。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 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7.</w:t>
      </w:r>
      <w:r>
        <w:rPr>
          <w:rFonts w:hint="eastAsia"/>
          <w:color w:val="666666"/>
          <w:sz w:val="29"/>
          <w:szCs w:val="29"/>
        </w:rPr>
        <w:t>开标地点：厦门大学思明校区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 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 xml:space="preserve">8. </w:t>
      </w:r>
      <w:r>
        <w:rPr>
          <w:rFonts w:hint="eastAsia"/>
          <w:color w:val="666666"/>
          <w:sz w:val="29"/>
          <w:szCs w:val="29"/>
        </w:rPr>
        <w:t>发布公告的媒介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本次招标公告同时在中国政府采购网(http://www.ccgp.gov.cn/)发布。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  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ascii="仿宋_gb2312" w:eastAsia="仿宋_gb2312" w:hint="eastAsia"/>
          <w:color w:val="666666"/>
          <w:sz w:val="29"/>
          <w:szCs w:val="29"/>
        </w:rPr>
        <w:t>9</w:t>
      </w:r>
      <w:r>
        <w:rPr>
          <w:rFonts w:hint="eastAsia"/>
          <w:color w:val="666666"/>
          <w:sz w:val="29"/>
          <w:szCs w:val="29"/>
        </w:rPr>
        <w:t>．凡对本次招标提出询问，请与厦门大学资产与后勤事务管理处联系（技术方面的询问请以信函或传真的形式）。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地 址：厦门市思明南路422号嘉庚3号楼715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邮 编：361005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联 系 人：苏老师、郑老师</w:t>
      </w:r>
    </w:p>
    <w:p w:rsidR="00BC4EE6" w:rsidRDefault="00BC4EE6" w:rsidP="00BC4EE6">
      <w:pPr>
        <w:pStyle w:val="a5"/>
        <w:rPr>
          <w:color w:val="666666"/>
          <w:sz w:val="18"/>
          <w:szCs w:val="18"/>
        </w:rPr>
      </w:pPr>
      <w:r>
        <w:rPr>
          <w:rFonts w:hint="eastAsia"/>
          <w:color w:val="666666"/>
          <w:sz w:val="29"/>
          <w:szCs w:val="29"/>
        </w:rPr>
        <w:t>电 话：（0592）2182297,218</w:t>
      </w:r>
      <w:bookmarkStart w:id="0" w:name="_GoBack"/>
      <w:bookmarkEnd w:id="0"/>
      <w:r>
        <w:rPr>
          <w:rFonts w:hint="eastAsia"/>
          <w:color w:val="666666"/>
          <w:sz w:val="29"/>
          <w:szCs w:val="29"/>
        </w:rPr>
        <w:t>1437</w:t>
      </w:r>
    </w:p>
    <w:p w:rsidR="00445254" w:rsidRDefault="00445254"/>
    <w:sectPr w:rsidR="00445254" w:rsidSect="0044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7B" w:rsidRDefault="000C497B" w:rsidP="00BC4EE6">
      <w:r>
        <w:separator/>
      </w:r>
    </w:p>
  </w:endnote>
  <w:endnote w:type="continuationSeparator" w:id="0">
    <w:p w:rsidR="000C497B" w:rsidRDefault="000C497B" w:rsidP="00BC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7B" w:rsidRDefault="000C497B" w:rsidP="00BC4EE6">
      <w:r>
        <w:separator/>
      </w:r>
    </w:p>
  </w:footnote>
  <w:footnote w:type="continuationSeparator" w:id="0">
    <w:p w:rsidR="000C497B" w:rsidRDefault="000C497B" w:rsidP="00BC4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EE6"/>
    <w:rsid w:val="000C497B"/>
    <w:rsid w:val="00445254"/>
    <w:rsid w:val="00BC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E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4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C4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05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CHINA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3</cp:revision>
  <dcterms:created xsi:type="dcterms:W3CDTF">2016-05-26T13:01:00Z</dcterms:created>
  <dcterms:modified xsi:type="dcterms:W3CDTF">2016-05-26T13:02:00Z</dcterms:modified>
</cp:coreProperties>
</file>