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480" w:lineRule="auto"/>
        <w:ind w:left="189"/>
        <w:rPr>
          <w:rFonts w:ascii="Times New Roman" w:hAnsi="Times New Roman"/>
          <w:sz w:val="32"/>
          <w:szCs w:val="32"/>
        </w:rPr>
      </w:pPr>
      <w:r>
        <w:rPr>
          <w:rFonts w:ascii="Times New Roman" w:hAnsi="Times New Roman"/>
          <w:sz w:val="32"/>
          <w:szCs w:val="32"/>
        </w:rPr>
        <w:t xml:space="preserve">第一卷 </w:t>
      </w:r>
      <w:r>
        <w:rPr>
          <w:rFonts w:hint="eastAsia" w:ascii="Times New Roman" w:hAnsi="Times New Roman"/>
          <w:sz w:val="32"/>
          <w:szCs w:val="32"/>
        </w:rPr>
        <w:t>招标公告</w:t>
      </w:r>
    </w:p>
    <w:p>
      <w:pPr>
        <w:adjustRightInd w:val="0"/>
        <w:snapToGrid w:val="0"/>
        <w:spacing w:line="520" w:lineRule="exact"/>
        <w:ind w:firstLine="480" w:firstLineChars="200"/>
        <w:rPr>
          <w:sz w:val="24"/>
        </w:rPr>
      </w:pPr>
      <w:r>
        <w:rPr>
          <w:rFonts w:hint="eastAsia"/>
          <w:sz w:val="24"/>
        </w:rPr>
        <w:t>根据吕政函〔2017〕38号正式批复吕梁市北川河一号坝至交口大桥段河道综合整治工程（黑臭水体治理项目）采用PPP 模式建设，并授权吕梁市水利局为该PPP 项目的实施单位，依法采用公开招标方式甄选社会资本。委托中国通用咨询投资有限公司（以下简称“招标代理人”），负责具体实施本项目的招标工作并处理与此有关的其它事务。依据招标人要求，发布此公告邀请通过资格预审的投标人参加吕梁市北川河一号坝至交口大桥河道整治工程（黑臭水体治理项目）PPP项目的投标竞争。</w:t>
      </w:r>
    </w:p>
    <w:p>
      <w:pPr>
        <w:adjustRightInd w:val="0"/>
        <w:snapToGrid w:val="0"/>
        <w:spacing w:line="520" w:lineRule="exact"/>
        <w:ind w:firstLine="482" w:firstLineChars="200"/>
        <w:rPr>
          <w:b/>
          <w:sz w:val="24"/>
        </w:rPr>
      </w:pPr>
      <w:r>
        <w:rPr>
          <w:rFonts w:hint="eastAsia"/>
          <w:b/>
          <w:sz w:val="24"/>
        </w:rPr>
        <w:t>一、项目概况与招标范围</w:t>
      </w:r>
    </w:p>
    <w:p>
      <w:pPr>
        <w:adjustRightInd w:val="0"/>
        <w:snapToGrid w:val="0"/>
        <w:spacing w:line="520" w:lineRule="exact"/>
        <w:ind w:firstLine="480" w:firstLineChars="200"/>
        <w:rPr>
          <w:sz w:val="24"/>
        </w:rPr>
      </w:pPr>
      <w:r>
        <w:rPr>
          <w:rFonts w:hint="eastAsia"/>
          <w:sz w:val="24"/>
        </w:rPr>
        <w:t>（1）项目名称：吕梁市北川河一号坝至交口大桥河道整治工程（黑臭水体治理项目）PPP项目（以下简称本项目）</w:t>
      </w:r>
    </w:p>
    <w:p>
      <w:pPr>
        <w:widowControl/>
        <w:spacing w:line="540" w:lineRule="exact"/>
        <w:ind w:firstLine="480" w:firstLineChars="200"/>
        <w:jc w:val="left"/>
        <w:rPr>
          <w:rFonts w:ascii="宋体" w:hAnsi="宋体"/>
          <w:sz w:val="24"/>
        </w:rPr>
      </w:pPr>
      <w:r>
        <w:rPr>
          <w:rFonts w:hint="eastAsia"/>
          <w:sz w:val="24"/>
        </w:rPr>
        <w:t>（2） 项目概况：</w:t>
      </w:r>
      <w:r>
        <w:rPr>
          <w:rFonts w:hint="eastAsia" w:ascii="宋体" w:hAnsi="宋体"/>
          <w:sz w:val="24"/>
        </w:rPr>
        <w:t>拟建的“吕梁市北川河一号坝至交口大桥河道整治工程（黑臭水体治理项目）PPP项目”位于吕梁市区，项目总投资约</w:t>
      </w:r>
      <w:r>
        <w:rPr>
          <w:rFonts w:ascii="宋体" w:hAnsi="宋体"/>
          <w:sz w:val="24"/>
          <w:u w:val="single"/>
        </w:rPr>
        <w:t>2</w:t>
      </w:r>
      <w:r>
        <w:rPr>
          <w:rFonts w:hint="eastAsia" w:ascii="宋体" w:hAnsi="宋体"/>
          <w:sz w:val="24"/>
          <w:u w:val="single"/>
        </w:rPr>
        <w:t>4345.95</w:t>
      </w:r>
      <w:r>
        <w:rPr>
          <w:rFonts w:hint="eastAsia" w:ascii="宋体" w:hAnsi="宋体"/>
          <w:sz w:val="24"/>
        </w:rPr>
        <w:t>万元。项目内容：工程治理范围为北川河一号坝至交口大桥，治理长度</w:t>
      </w:r>
      <w:r>
        <w:rPr>
          <w:rFonts w:ascii="宋体" w:hAnsi="宋体"/>
          <w:sz w:val="24"/>
        </w:rPr>
        <w:t>4.3km</w:t>
      </w:r>
      <w:r>
        <w:rPr>
          <w:rFonts w:hint="eastAsia" w:ascii="宋体" w:hAnsi="宋体"/>
          <w:sz w:val="24"/>
        </w:rPr>
        <w:t>，桩号（</w:t>
      </w:r>
      <w:r>
        <w:rPr>
          <w:rFonts w:ascii="宋体" w:hAnsi="宋体"/>
          <w:sz w:val="24"/>
        </w:rPr>
        <w:t>0+000~4+300</w:t>
      </w:r>
      <w:r>
        <w:rPr>
          <w:rFonts w:hint="eastAsia" w:ascii="宋体" w:hAnsi="宋体"/>
          <w:sz w:val="24"/>
        </w:rPr>
        <w:t>）。</w:t>
      </w:r>
      <w:r>
        <w:rPr>
          <w:rFonts w:ascii="宋体" w:hAnsi="宋体"/>
          <w:sz w:val="24"/>
        </w:rPr>
        <w:t xml:space="preserve"> </w:t>
      </w:r>
      <w:r>
        <w:rPr>
          <w:rFonts w:hint="eastAsia" w:ascii="宋体" w:hAnsi="宋体"/>
          <w:sz w:val="24"/>
        </w:rPr>
        <w:t>根据吕梁市人民政府对城市建成区黑臭水体整治工作的统一布署，结合城市总规及河道现状对北川河一号坝至交口大桥河槽进行整治，河道内清淤整治，根据河道现状及两岸生态景观，采用复式河道断面型式。排污箱涵采用</w:t>
      </w:r>
      <w:r>
        <w:rPr>
          <w:rFonts w:ascii="宋体" w:hAnsi="宋体"/>
          <w:sz w:val="24"/>
        </w:rPr>
        <w:t>20</w:t>
      </w:r>
      <w:r>
        <w:rPr>
          <w:rFonts w:hint="eastAsia" w:ascii="宋体" w:hAnsi="宋体"/>
          <w:sz w:val="24"/>
        </w:rPr>
        <w:t>年一遇防洪标准，堤防采用</w:t>
      </w:r>
      <w:r>
        <w:rPr>
          <w:rFonts w:ascii="宋体" w:hAnsi="宋体"/>
          <w:sz w:val="24"/>
        </w:rPr>
        <w:t>50</w:t>
      </w:r>
      <w:r>
        <w:rPr>
          <w:rFonts w:hint="eastAsia" w:ascii="宋体" w:hAnsi="宋体"/>
          <w:sz w:val="24"/>
        </w:rPr>
        <w:t>年一遇的防洪标准。河道宽度基本控制在</w:t>
      </w:r>
      <w:r>
        <w:rPr>
          <w:rFonts w:ascii="宋体" w:hAnsi="宋体"/>
          <w:sz w:val="24"/>
        </w:rPr>
        <w:t>100~110m</w:t>
      </w:r>
      <w:r>
        <w:rPr>
          <w:rFonts w:hint="eastAsia" w:ascii="宋体" w:hAnsi="宋体"/>
          <w:sz w:val="24"/>
        </w:rPr>
        <w:t>以上，马茂庄至碧水桥段河宽为</w:t>
      </w:r>
      <w:r>
        <w:rPr>
          <w:rFonts w:ascii="宋体" w:hAnsi="宋体"/>
          <w:sz w:val="24"/>
        </w:rPr>
        <w:t>80m</w:t>
      </w:r>
      <w:r>
        <w:rPr>
          <w:rFonts w:hint="eastAsia" w:ascii="宋体" w:hAnsi="宋体"/>
          <w:sz w:val="24"/>
        </w:rPr>
        <w:t>左右。</w:t>
      </w:r>
    </w:p>
    <w:p>
      <w:pPr>
        <w:widowControl/>
        <w:spacing w:line="540" w:lineRule="exact"/>
        <w:ind w:firstLine="480" w:firstLineChars="200"/>
        <w:jc w:val="left"/>
        <w:rPr>
          <w:rFonts w:ascii="宋体" w:hAnsi="宋体"/>
          <w:sz w:val="24"/>
        </w:rPr>
      </w:pPr>
      <w:r>
        <w:rPr>
          <w:rFonts w:hint="eastAsia"/>
          <w:sz w:val="24"/>
        </w:rPr>
        <w:t>（3）工程建设的目的及内容：</w:t>
      </w:r>
      <w:r>
        <w:rPr>
          <w:rFonts w:hint="eastAsia" w:ascii="宋体" w:hAnsi="宋体"/>
          <w:sz w:val="24"/>
        </w:rPr>
        <w:t>工程任务：截污、消除黑臭水体、改善水生态环境、提高防洪标准。</w:t>
      </w:r>
      <w:r>
        <w:rPr>
          <w:rFonts w:ascii="宋体" w:hAnsi="宋体"/>
          <w:sz w:val="24"/>
        </w:rPr>
        <w:t xml:space="preserve"> </w:t>
      </w:r>
    </w:p>
    <w:p>
      <w:pPr>
        <w:widowControl/>
        <w:spacing w:line="540" w:lineRule="exact"/>
        <w:ind w:firstLine="480" w:firstLineChars="200"/>
        <w:jc w:val="left"/>
        <w:rPr>
          <w:rFonts w:ascii="宋体" w:hAnsi="宋体"/>
          <w:sz w:val="24"/>
        </w:rPr>
      </w:pPr>
      <w:r>
        <w:rPr>
          <w:rFonts w:hint="eastAsia" w:ascii="宋体" w:hAnsi="宋体"/>
          <w:sz w:val="24"/>
        </w:rPr>
        <w:t>工程建设主要内容：</w:t>
      </w:r>
      <w:r>
        <w:rPr>
          <w:rFonts w:ascii="宋体" w:hAnsi="宋体"/>
          <w:sz w:val="24"/>
        </w:rPr>
        <w:t xml:space="preserve"> </w:t>
      </w:r>
    </w:p>
    <w:p>
      <w:pPr>
        <w:widowControl/>
        <w:spacing w:line="540" w:lineRule="exact"/>
        <w:ind w:firstLine="480" w:firstLineChars="200"/>
        <w:jc w:val="left"/>
        <w:rPr>
          <w:rFonts w:ascii="宋体" w:hAnsi="宋体"/>
          <w:sz w:val="24"/>
        </w:rPr>
      </w:pPr>
      <w:r>
        <w:rPr>
          <w:rFonts w:ascii="宋体" w:hAnsi="宋体"/>
          <w:sz w:val="24"/>
        </w:rPr>
        <w:t>1</w:t>
      </w:r>
      <w:r>
        <w:rPr>
          <w:rFonts w:hint="eastAsia" w:ascii="宋体" w:hAnsi="宋体"/>
          <w:sz w:val="24"/>
        </w:rPr>
        <w:t>、河槽清淤整治</w:t>
      </w:r>
      <w:r>
        <w:rPr>
          <w:rFonts w:ascii="宋体" w:hAnsi="宋体"/>
          <w:sz w:val="24"/>
        </w:rPr>
        <w:t>4.3km</w:t>
      </w:r>
      <w:r>
        <w:rPr>
          <w:rFonts w:hint="eastAsia" w:ascii="宋体" w:hAnsi="宋体"/>
          <w:sz w:val="24"/>
        </w:rPr>
        <w:t>。河床</w:t>
      </w:r>
      <w:r>
        <w:rPr>
          <w:rFonts w:ascii="宋体" w:hAnsi="宋体"/>
          <w:sz w:val="24"/>
        </w:rPr>
        <w:t>C20</w:t>
      </w:r>
      <w:r>
        <w:rPr>
          <w:rFonts w:hint="eastAsia" w:ascii="宋体" w:hAnsi="宋体"/>
          <w:sz w:val="24"/>
        </w:rPr>
        <w:t>砼衬护面积</w:t>
      </w:r>
      <w:r>
        <w:rPr>
          <w:rFonts w:ascii="宋体" w:hAnsi="宋体"/>
          <w:sz w:val="24"/>
        </w:rPr>
        <w:t>3.6</w:t>
      </w:r>
      <w:r>
        <w:rPr>
          <w:rFonts w:hint="eastAsia" w:ascii="宋体" w:hAnsi="宋体"/>
          <w:sz w:val="24"/>
        </w:rPr>
        <w:t>万㎡。</w:t>
      </w:r>
      <w:r>
        <w:rPr>
          <w:rFonts w:ascii="宋体" w:hAnsi="宋体"/>
          <w:sz w:val="24"/>
        </w:rPr>
        <w:t xml:space="preserve"> </w:t>
      </w:r>
    </w:p>
    <w:p>
      <w:pPr>
        <w:widowControl/>
        <w:spacing w:line="540" w:lineRule="exact"/>
        <w:ind w:firstLine="480" w:firstLineChars="200"/>
        <w:jc w:val="left"/>
        <w:rPr>
          <w:rFonts w:ascii="宋体" w:hAnsi="宋体"/>
          <w:sz w:val="24"/>
        </w:rPr>
      </w:pPr>
      <w:r>
        <w:rPr>
          <w:rFonts w:ascii="宋体" w:hAnsi="宋体"/>
          <w:sz w:val="24"/>
        </w:rPr>
        <w:t>2</w:t>
      </w:r>
      <w:r>
        <w:rPr>
          <w:rFonts w:hint="eastAsia" w:ascii="宋体" w:hAnsi="宋体"/>
          <w:sz w:val="24"/>
        </w:rPr>
        <w:t>、河道右岸修建排污箱涵，长度</w:t>
      </w:r>
      <w:r>
        <w:rPr>
          <w:rFonts w:ascii="宋体" w:hAnsi="宋体"/>
          <w:sz w:val="24"/>
        </w:rPr>
        <w:t>3750m</w:t>
      </w:r>
      <w:r>
        <w:rPr>
          <w:rFonts w:hint="eastAsia" w:ascii="宋体" w:hAnsi="宋体"/>
          <w:sz w:val="24"/>
        </w:rPr>
        <w:t>，砼骨架植物护坡</w:t>
      </w:r>
      <w:r>
        <w:rPr>
          <w:rFonts w:ascii="宋体" w:hAnsi="宋体"/>
          <w:sz w:val="24"/>
        </w:rPr>
        <w:t>2564m</w:t>
      </w:r>
      <w:r>
        <w:rPr>
          <w:rFonts w:hint="eastAsia" w:ascii="宋体" w:hAnsi="宋体"/>
          <w:sz w:val="24"/>
        </w:rPr>
        <w:t>，提防加高</w:t>
      </w:r>
      <w:r>
        <w:rPr>
          <w:rFonts w:ascii="宋体" w:hAnsi="宋体"/>
          <w:sz w:val="24"/>
        </w:rPr>
        <w:t>1369m</w:t>
      </w:r>
      <w:r>
        <w:rPr>
          <w:rFonts w:hint="eastAsia" w:ascii="宋体" w:hAnsi="宋体"/>
          <w:sz w:val="24"/>
        </w:rPr>
        <w:t>。</w:t>
      </w:r>
    </w:p>
    <w:p>
      <w:pPr>
        <w:widowControl/>
        <w:spacing w:line="540" w:lineRule="exact"/>
        <w:ind w:firstLine="480" w:firstLineChars="200"/>
        <w:jc w:val="left"/>
        <w:rPr>
          <w:rFonts w:ascii="宋体" w:hAnsi="宋体"/>
          <w:sz w:val="24"/>
        </w:rPr>
      </w:pPr>
      <w:r>
        <w:rPr>
          <w:rFonts w:ascii="宋体" w:hAnsi="宋体"/>
          <w:sz w:val="24"/>
        </w:rPr>
        <w:t>3</w:t>
      </w:r>
      <w:r>
        <w:rPr>
          <w:rFonts w:hint="eastAsia" w:ascii="宋体" w:hAnsi="宋体"/>
          <w:sz w:val="24"/>
        </w:rPr>
        <w:t>、河道左岸新建堤防</w:t>
      </w:r>
      <w:r>
        <w:rPr>
          <w:rFonts w:ascii="宋体" w:hAnsi="宋体"/>
          <w:sz w:val="24"/>
        </w:rPr>
        <w:t>1189m</w:t>
      </w:r>
      <w:r>
        <w:rPr>
          <w:rFonts w:hint="eastAsia" w:ascii="宋体" w:hAnsi="宋体"/>
          <w:sz w:val="24"/>
        </w:rPr>
        <w:t>，砼骨架植物护坡</w:t>
      </w:r>
      <w:r>
        <w:rPr>
          <w:rFonts w:ascii="宋体" w:hAnsi="宋体"/>
          <w:sz w:val="24"/>
        </w:rPr>
        <w:t>550m</w:t>
      </w:r>
      <w:r>
        <w:rPr>
          <w:rFonts w:hint="eastAsia" w:ascii="宋体" w:hAnsi="宋体"/>
          <w:sz w:val="24"/>
        </w:rPr>
        <w:t>，堤防加高</w:t>
      </w:r>
      <w:r>
        <w:rPr>
          <w:rFonts w:ascii="宋体" w:hAnsi="宋体"/>
          <w:sz w:val="24"/>
        </w:rPr>
        <w:t>1846m</w:t>
      </w:r>
      <w:r>
        <w:rPr>
          <w:rFonts w:hint="eastAsia" w:ascii="宋体" w:hAnsi="宋体"/>
          <w:sz w:val="24"/>
        </w:rPr>
        <w:t>。</w:t>
      </w:r>
      <w:r>
        <w:rPr>
          <w:rFonts w:ascii="宋体" w:hAnsi="宋体"/>
          <w:sz w:val="24"/>
        </w:rPr>
        <w:t xml:space="preserve"> </w:t>
      </w:r>
    </w:p>
    <w:p>
      <w:pPr>
        <w:widowControl/>
        <w:spacing w:line="540" w:lineRule="exact"/>
        <w:ind w:firstLine="480" w:firstLineChars="200"/>
        <w:jc w:val="left"/>
      </w:pPr>
      <w:r>
        <w:rPr>
          <w:rFonts w:ascii="宋体" w:hAnsi="宋体"/>
          <w:sz w:val="24"/>
        </w:rPr>
        <w:t>4</w:t>
      </w:r>
      <w:r>
        <w:rPr>
          <w:rFonts w:hint="eastAsia" w:ascii="宋体" w:hAnsi="宋体"/>
          <w:sz w:val="24"/>
        </w:rPr>
        <w:t>、蓄水拦河坝</w:t>
      </w:r>
      <w:r>
        <w:rPr>
          <w:rFonts w:ascii="宋体" w:hAnsi="宋体"/>
          <w:sz w:val="24"/>
        </w:rPr>
        <w:t>7</w:t>
      </w:r>
      <w:r>
        <w:rPr>
          <w:rFonts w:hint="eastAsia" w:ascii="宋体" w:hAnsi="宋体"/>
          <w:sz w:val="24"/>
        </w:rPr>
        <w:t>座。</w:t>
      </w:r>
      <w:r>
        <w:rPr>
          <w:rFonts w:ascii="宋体" w:hAnsi="宋体"/>
          <w:sz w:val="24"/>
        </w:rPr>
        <w:t xml:space="preserve"> </w:t>
      </w:r>
    </w:p>
    <w:p>
      <w:pPr>
        <w:widowControl/>
        <w:spacing w:line="540" w:lineRule="exact"/>
        <w:ind w:firstLine="480" w:firstLineChars="200"/>
        <w:jc w:val="left"/>
        <w:rPr>
          <w:rFonts w:ascii="宋体" w:hAnsi="宋体"/>
          <w:sz w:val="24"/>
        </w:rPr>
      </w:pPr>
      <w:r>
        <w:rPr>
          <w:rFonts w:ascii="宋体" w:hAnsi="宋体"/>
          <w:sz w:val="24"/>
        </w:rPr>
        <w:t>5</w:t>
      </w:r>
      <w:r>
        <w:rPr>
          <w:rFonts w:hint="eastAsia" w:ascii="宋体" w:hAnsi="宋体"/>
          <w:sz w:val="24"/>
        </w:rPr>
        <w:t>、新建亲水平台两处，一处城南变电站处，范围</w:t>
      </w:r>
      <w:r>
        <w:rPr>
          <w:rFonts w:ascii="宋体" w:hAnsi="宋体"/>
          <w:sz w:val="24"/>
        </w:rPr>
        <w:t>260*20m</w:t>
      </w:r>
      <w:r>
        <w:rPr>
          <w:rFonts w:hint="eastAsia" w:ascii="宋体" w:hAnsi="宋体"/>
          <w:sz w:val="24"/>
        </w:rPr>
        <w:t>，一处鼎横供水公司处，范围</w:t>
      </w:r>
      <w:r>
        <w:rPr>
          <w:rFonts w:ascii="宋体" w:hAnsi="宋体"/>
          <w:sz w:val="24"/>
        </w:rPr>
        <w:t>300*20m</w:t>
      </w:r>
      <w:r>
        <w:rPr>
          <w:rFonts w:hint="eastAsia" w:ascii="宋体" w:hAnsi="宋体"/>
          <w:sz w:val="24"/>
        </w:rPr>
        <w:t>。</w:t>
      </w:r>
    </w:p>
    <w:p>
      <w:pPr>
        <w:widowControl/>
        <w:spacing w:line="540" w:lineRule="exact"/>
        <w:ind w:firstLine="480" w:firstLineChars="200"/>
        <w:jc w:val="left"/>
        <w:rPr>
          <w:rFonts w:ascii="宋体" w:hAnsi="宋体"/>
          <w:sz w:val="24"/>
        </w:rPr>
      </w:pPr>
      <w:r>
        <w:rPr>
          <w:rFonts w:ascii="宋体" w:hAnsi="宋体"/>
          <w:sz w:val="24"/>
        </w:rPr>
        <w:t>6</w:t>
      </w:r>
      <w:r>
        <w:rPr>
          <w:rFonts w:hint="eastAsia" w:ascii="宋体" w:hAnsi="宋体"/>
          <w:sz w:val="24"/>
        </w:rPr>
        <w:t>、刘家湾沟入河口治理。</w:t>
      </w:r>
    </w:p>
    <w:p>
      <w:pPr>
        <w:widowControl/>
        <w:spacing w:line="540" w:lineRule="exact"/>
        <w:ind w:firstLine="480" w:firstLineChars="200"/>
        <w:jc w:val="left"/>
        <w:rPr>
          <w:rFonts w:ascii="宋体" w:hAnsi="宋体"/>
          <w:sz w:val="24"/>
        </w:rPr>
      </w:pPr>
      <w:r>
        <w:rPr>
          <w:rFonts w:ascii="宋体" w:hAnsi="宋体"/>
          <w:sz w:val="24"/>
        </w:rPr>
        <w:t>7</w:t>
      </w:r>
      <w:r>
        <w:rPr>
          <w:rFonts w:hint="eastAsia" w:ascii="宋体" w:hAnsi="宋体"/>
          <w:sz w:val="24"/>
        </w:rPr>
        <w:t>、箱涵起点、终点及沟道闸门共</w:t>
      </w:r>
      <w:r>
        <w:rPr>
          <w:rFonts w:ascii="宋体" w:hAnsi="宋体"/>
          <w:sz w:val="24"/>
        </w:rPr>
        <w:t>4</w:t>
      </w:r>
      <w:r>
        <w:rPr>
          <w:rFonts w:hint="eastAsia" w:ascii="宋体" w:hAnsi="宋体"/>
          <w:sz w:val="24"/>
        </w:rPr>
        <w:t>座。</w:t>
      </w:r>
      <w:r>
        <w:rPr>
          <w:rFonts w:ascii="宋体" w:hAnsi="宋体"/>
          <w:sz w:val="24"/>
        </w:rPr>
        <w:t xml:space="preserve"> </w:t>
      </w:r>
    </w:p>
    <w:p>
      <w:pPr>
        <w:widowControl/>
        <w:spacing w:line="540" w:lineRule="exact"/>
        <w:ind w:firstLine="480" w:firstLineChars="200"/>
        <w:jc w:val="left"/>
        <w:rPr>
          <w:rFonts w:ascii="宋体" w:hAnsi="宋体"/>
          <w:sz w:val="24"/>
        </w:rPr>
      </w:pPr>
      <w:r>
        <w:rPr>
          <w:rFonts w:hint="eastAsia" w:ascii="宋体" w:hAnsi="宋体"/>
          <w:sz w:val="24"/>
        </w:rPr>
        <w:t>设计洪峰流量</w:t>
      </w:r>
      <w:r>
        <w:rPr>
          <w:rFonts w:ascii="宋体" w:hAnsi="宋体"/>
          <w:sz w:val="24"/>
        </w:rPr>
        <w:t>：</w:t>
      </w:r>
      <w:r>
        <w:rPr>
          <w:rFonts w:hint="eastAsia" w:ascii="宋体" w:hAnsi="宋体"/>
          <w:sz w:val="24"/>
        </w:rPr>
        <w:t>采用复式河道断面型式，排污箱涵采用</w:t>
      </w:r>
      <w:r>
        <w:rPr>
          <w:rFonts w:ascii="宋体" w:hAnsi="宋体"/>
          <w:sz w:val="24"/>
        </w:rPr>
        <w:t>20</w:t>
      </w:r>
      <w:r>
        <w:rPr>
          <w:rFonts w:hint="eastAsia" w:ascii="宋体" w:hAnsi="宋体"/>
          <w:sz w:val="24"/>
        </w:rPr>
        <w:t>年一遇防洪标准，堤防采用</w:t>
      </w:r>
      <w:r>
        <w:rPr>
          <w:rFonts w:ascii="宋体" w:hAnsi="宋体"/>
          <w:sz w:val="24"/>
        </w:rPr>
        <w:t>50</w:t>
      </w:r>
      <w:r>
        <w:rPr>
          <w:rFonts w:hint="eastAsia" w:ascii="宋体" w:hAnsi="宋体"/>
          <w:sz w:val="24"/>
        </w:rPr>
        <w:t>年一遇的防洪标准。北川河水文计算</w:t>
      </w:r>
      <w:r>
        <w:rPr>
          <w:rFonts w:ascii="宋体" w:hAnsi="宋体"/>
          <w:sz w:val="24"/>
        </w:rPr>
        <w:t>3</w:t>
      </w:r>
      <w:r>
        <w:rPr>
          <w:rFonts w:hint="eastAsia" w:ascii="宋体" w:hAnsi="宋体"/>
          <w:sz w:val="24"/>
        </w:rPr>
        <w:t>个断面，断面一为枣林沟汇入前，</w:t>
      </w:r>
      <w:r>
        <w:rPr>
          <w:rFonts w:ascii="宋体" w:hAnsi="宋体"/>
          <w:sz w:val="24"/>
        </w:rPr>
        <w:t>20</w:t>
      </w:r>
      <w:r>
        <w:rPr>
          <w:rFonts w:hint="eastAsia" w:ascii="宋体" w:hAnsi="宋体"/>
          <w:sz w:val="24"/>
        </w:rPr>
        <w:t>年一遇洪峰流量为</w:t>
      </w:r>
      <w:r>
        <w:rPr>
          <w:rFonts w:ascii="宋体" w:hAnsi="宋体"/>
          <w:sz w:val="24"/>
        </w:rPr>
        <w:t>1572m</w:t>
      </w:r>
      <w:r>
        <w:rPr>
          <w:rFonts w:ascii="宋体" w:hAnsi="宋体"/>
          <w:sz w:val="24"/>
          <w:vertAlign w:val="superscript"/>
        </w:rPr>
        <w:t>3</w:t>
      </w:r>
      <w:r>
        <w:rPr>
          <w:rFonts w:ascii="宋体" w:hAnsi="宋体"/>
          <w:sz w:val="24"/>
        </w:rPr>
        <w:t>/s</w:t>
      </w:r>
      <w:r>
        <w:rPr>
          <w:rFonts w:hint="eastAsia" w:ascii="宋体" w:hAnsi="宋体"/>
          <w:sz w:val="24"/>
        </w:rPr>
        <w:t>，</w:t>
      </w:r>
      <w:r>
        <w:rPr>
          <w:rFonts w:ascii="宋体" w:hAnsi="宋体"/>
          <w:sz w:val="24"/>
        </w:rPr>
        <w:t>50</w:t>
      </w:r>
      <w:r>
        <w:rPr>
          <w:rFonts w:hint="eastAsia" w:ascii="宋体" w:hAnsi="宋体"/>
          <w:sz w:val="24"/>
        </w:rPr>
        <w:t>年一遇洪峰流量为</w:t>
      </w:r>
      <w:r>
        <w:rPr>
          <w:rFonts w:ascii="宋体" w:hAnsi="宋体"/>
          <w:sz w:val="24"/>
        </w:rPr>
        <w:t>2468 m</w:t>
      </w:r>
      <w:r>
        <w:rPr>
          <w:rFonts w:ascii="宋体" w:hAnsi="宋体"/>
          <w:sz w:val="24"/>
          <w:vertAlign w:val="superscript"/>
        </w:rPr>
        <w:t>3</w:t>
      </w:r>
      <w:r>
        <w:rPr>
          <w:rFonts w:ascii="宋体" w:hAnsi="宋体"/>
          <w:sz w:val="24"/>
        </w:rPr>
        <w:t>/s</w:t>
      </w:r>
      <w:r>
        <w:rPr>
          <w:rFonts w:hint="eastAsia" w:ascii="宋体" w:hAnsi="宋体"/>
          <w:sz w:val="24"/>
        </w:rPr>
        <w:t>。断面二为南川河汇入前，</w:t>
      </w:r>
      <w:r>
        <w:rPr>
          <w:rFonts w:ascii="宋体" w:hAnsi="宋体"/>
          <w:sz w:val="24"/>
        </w:rPr>
        <w:t>20</w:t>
      </w:r>
      <w:r>
        <w:rPr>
          <w:rFonts w:hint="eastAsia" w:ascii="宋体" w:hAnsi="宋体"/>
          <w:sz w:val="24"/>
        </w:rPr>
        <w:t>年一遇洪峰流量为</w:t>
      </w:r>
      <w:r>
        <w:rPr>
          <w:rFonts w:ascii="宋体" w:hAnsi="宋体"/>
          <w:sz w:val="24"/>
        </w:rPr>
        <w:t>1669.4m</w:t>
      </w:r>
      <w:r>
        <w:rPr>
          <w:rFonts w:ascii="宋体" w:hAnsi="宋体"/>
          <w:sz w:val="24"/>
          <w:vertAlign w:val="superscript"/>
        </w:rPr>
        <w:t>3</w:t>
      </w:r>
      <w:r>
        <w:rPr>
          <w:rFonts w:ascii="宋体" w:hAnsi="宋体"/>
          <w:sz w:val="24"/>
        </w:rPr>
        <w:t>/s</w:t>
      </w:r>
      <w:r>
        <w:rPr>
          <w:rFonts w:hint="eastAsia" w:ascii="宋体" w:hAnsi="宋体"/>
          <w:sz w:val="24"/>
        </w:rPr>
        <w:t>，</w:t>
      </w:r>
      <w:r>
        <w:rPr>
          <w:rFonts w:ascii="宋体" w:hAnsi="宋体"/>
          <w:sz w:val="24"/>
        </w:rPr>
        <w:t>50</w:t>
      </w:r>
      <w:r>
        <w:rPr>
          <w:rFonts w:hint="eastAsia" w:ascii="宋体" w:hAnsi="宋体"/>
          <w:sz w:val="24"/>
        </w:rPr>
        <w:t>年一遇洪峰流量为</w:t>
      </w:r>
      <w:r>
        <w:rPr>
          <w:rFonts w:ascii="宋体" w:hAnsi="宋体"/>
          <w:sz w:val="24"/>
        </w:rPr>
        <w:t>2666.2 m</w:t>
      </w:r>
      <w:r>
        <w:rPr>
          <w:rFonts w:ascii="宋体" w:hAnsi="宋体"/>
          <w:sz w:val="24"/>
          <w:vertAlign w:val="superscript"/>
        </w:rPr>
        <w:t>3</w:t>
      </w:r>
      <w:r>
        <w:rPr>
          <w:rFonts w:ascii="宋体" w:hAnsi="宋体"/>
          <w:sz w:val="24"/>
        </w:rPr>
        <w:t>/s</w:t>
      </w:r>
      <w:r>
        <w:rPr>
          <w:rFonts w:hint="eastAsia" w:ascii="宋体" w:hAnsi="宋体"/>
          <w:sz w:val="24"/>
        </w:rPr>
        <w:t>。断面三为南川河汇入后，</w:t>
      </w:r>
      <w:r>
        <w:rPr>
          <w:rFonts w:ascii="宋体" w:hAnsi="宋体"/>
          <w:sz w:val="24"/>
        </w:rPr>
        <w:t>20</w:t>
      </w:r>
      <w:r>
        <w:rPr>
          <w:rFonts w:hint="eastAsia" w:ascii="宋体" w:hAnsi="宋体"/>
          <w:sz w:val="24"/>
        </w:rPr>
        <w:t>年一遇洪峰流量为</w:t>
      </w:r>
      <w:r>
        <w:rPr>
          <w:rFonts w:ascii="宋体" w:hAnsi="宋体"/>
          <w:sz w:val="24"/>
        </w:rPr>
        <w:t>2468.2m</w:t>
      </w:r>
      <w:r>
        <w:rPr>
          <w:rFonts w:ascii="宋体" w:hAnsi="宋体"/>
          <w:sz w:val="24"/>
          <w:vertAlign w:val="superscript"/>
        </w:rPr>
        <w:t>3</w:t>
      </w:r>
      <w:r>
        <w:rPr>
          <w:rFonts w:ascii="宋体" w:hAnsi="宋体"/>
          <w:sz w:val="24"/>
        </w:rPr>
        <w:t>/s</w:t>
      </w:r>
      <w:r>
        <w:rPr>
          <w:rFonts w:hint="eastAsia" w:ascii="宋体" w:hAnsi="宋体"/>
          <w:sz w:val="24"/>
        </w:rPr>
        <w:t>，</w:t>
      </w:r>
      <w:r>
        <w:rPr>
          <w:rFonts w:ascii="宋体" w:hAnsi="宋体"/>
          <w:sz w:val="24"/>
        </w:rPr>
        <w:t>50</w:t>
      </w:r>
      <w:r>
        <w:rPr>
          <w:rFonts w:hint="eastAsia" w:ascii="宋体" w:hAnsi="宋体"/>
          <w:sz w:val="24"/>
        </w:rPr>
        <w:t>年一遇洪峰流量为</w:t>
      </w:r>
      <w:r>
        <w:rPr>
          <w:rFonts w:ascii="宋体" w:hAnsi="宋体"/>
          <w:sz w:val="24"/>
        </w:rPr>
        <w:t>3687.3 m</w:t>
      </w:r>
      <w:r>
        <w:rPr>
          <w:rFonts w:ascii="宋体" w:hAnsi="宋体"/>
          <w:sz w:val="24"/>
          <w:vertAlign w:val="superscript"/>
        </w:rPr>
        <w:t>3</w:t>
      </w:r>
      <w:r>
        <w:rPr>
          <w:rFonts w:ascii="宋体" w:hAnsi="宋体"/>
          <w:sz w:val="24"/>
        </w:rPr>
        <w:t>/s</w:t>
      </w:r>
      <w:r>
        <w:rPr>
          <w:rFonts w:hint="eastAsia" w:ascii="宋体" w:hAnsi="宋体"/>
          <w:sz w:val="24"/>
        </w:rPr>
        <w:t>。</w:t>
      </w:r>
    </w:p>
    <w:p>
      <w:pPr>
        <w:widowControl/>
        <w:spacing w:line="540" w:lineRule="exact"/>
        <w:ind w:firstLine="480" w:firstLineChars="200"/>
        <w:jc w:val="left"/>
        <w:rPr>
          <w:rFonts w:ascii="宋体" w:hAnsi="宋体"/>
          <w:sz w:val="24"/>
        </w:rPr>
      </w:pPr>
      <w:r>
        <w:rPr>
          <w:rFonts w:hint="eastAsia" w:ascii="宋体" w:hAnsi="宋体"/>
          <w:sz w:val="24"/>
        </w:rPr>
        <w:t>主要</w:t>
      </w:r>
      <w:r>
        <w:rPr>
          <w:rFonts w:ascii="宋体" w:hAnsi="宋体"/>
          <w:sz w:val="24"/>
        </w:rPr>
        <w:t>工程量：土方开挖</w:t>
      </w:r>
      <w:r>
        <w:rPr>
          <w:rFonts w:hint="eastAsia" w:ascii="宋体" w:hAnsi="宋体"/>
          <w:sz w:val="24"/>
        </w:rPr>
        <w:t>141.34万</w:t>
      </w:r>
      <w:r>
        <w:rPr>
          <w:rFonts w:ascii="宋体" w:hAnsi="宋体"/>
          <w:sz w:val="24"/>
        </w:rPr>
        <w:t>m</w:t>
      </w:r>
      <w:r>
        <w:rPr>
          <w:rFonts w:ascii="宋体" w:hAnsi="宋体"/>
          <w:sz w:val="24"/>
          <w:vertAlign w:val="superscript"/>
        </w:rPr>
        <w:t>3</w:t>
      </w:r>
      <w:r>
        <w:rPr>
          <w:rFonts w:ascii="宋体" w:hAnsi="宋体"/>
          <w:sz w:val="24"/>
        </w:rPr>
        <w:t>,</w:t>
      </w:r>
      <w:r>
        <w:rPr>
          <w:rFonts w:hint="eastAsia" w:ascii="宋体" w:hAnsi="宋体"/>
          <w:sz w:val="24"/>
        </w:rPr>
        <w:t>土方回填14.20万m</w:t>
      </w:r>
      <w:r>
        <w:rPr>
          <w:rFonts w:ascii="宋体" w:hAnsi="宋体"/>
          <w:sz w:val="24"/>
          <w:vertAlign w:val="superscript"/>
        </w:rPr>
        <w:t>3</w:t>
      </w:r>
      <w:r>
        <w:rPr>
          <w:rFonts w:ascii="宋体" w:hAnsi="宋体"/>
          <w:sz w:val="24"/>
        </w:rPr>
        <w:t>,</w:t>
      </w:r>
      <w:r>
        <w:rPr>
          <w:rFonts w:hint="eastAsia" w:ascii="宋体" w:hAnsi="宋体"/>
          <w:sz w:val="24"/>
        </w:rPr>
        <w:t>商品</w:t>
      </w:r>
      <w:r>
        <w:rPr>
          <w:rFonts w:ascii="宋体" w:hAnsi="宋体"/>
          <w:sz w:val="24"/>
        </w:rPr>
        <w:t>混凝土10.21</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w:t>
      </w:r>
      <w:r>
        <w:rPr>
          <w:rFonts w:ascii="宋体" w:hAnsi="宋体"/>
          <w:sz w:val="24"/>
        </w:rPr>
        <w:t>砌石</w:t>
      </w:r>
      <w:r>
        <w:rPr>
          <w:rFonts w:hint="eastAsia" w:ascii="宋体" w:hAnsi="宋体"/>
          <w:sz w:val="24"/>
        </w:rPr>
        <w:t>2.</w:t>
      </w:r>
      <w:r>
        <w:rPr>
          <w:rFonts w:ascii="宋体" w:hAnsi="宋体"/>
          <w:sz w:val="24"/>
        </w:rPr>
        <w:t>40</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，钢筋制安</w:t>
      </w:r>
      <w:r>
        <w:rPr>
          <w:rFonts w:ascii="宋体" w:hAnsi="宋体"/>
          <w:sz w:val="24"/>
        </w:rPr>
        <w:t>7,175.72t，模板15.17</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w:t>
      </w:r>
    </w:p>
    <w:p>
      <w:pPr>
        <w:widowControl/>
        <w:spacing w:line="540" w:lineRule="exact"/>
        <w:ind w:firstLine="480" w:firstLineChars="200"/>
        <w:jc w:val="left"/>
        <w:rPr>
          <w:rFonts w:ascii="宋体" w:hAnsi="宋体"/>
          <w:sz w:val="24"/>
        </w:rPr>
      </w:pPr>
      <w:r>
        <w:rPr>
          <w:rFonts w:hint="eastAsia" w:ascii="宋体" w:hAnsi="宋体"/>
          <w:sz w:val="24"/>
        </w:rPr>
        <w:t>主要</w:t>
      </w:r>
      <w:r>
        <w:rPr>
          <w:rFonts w:ascii="宋体" w:hAnsi="宋体"/>
          <w:sz w:val="24"/>
        </w:rPr>
        <w:t>材料量：汽油105.30t，柴油</w:t>
      </w:r>
      <w:r>
        <w:rPr>
          <w:rFonts w:hint="eastAsia" w:ascii="宋体" w:hAnsi="宋体"/>
          <w:sz w:val="24"/>
        </w:rPr>
        <w:t>2,180.40</w:t>
      </w:r>
      <w:r>
        <w:rPr>
          <w:rFonts w:ascii="宋体" w:hAnsi="宋体"/>
          <w:sz w:val="24"/>
        </w:rPr>
        <w:t>t，商品混凝土10.81</w:t>
      </w:r>
      <w:r>
        <w:rPr>
          <w:rFonts w:hint="eastAsia" w:ascii="宋体" w:hAnsi="宋体"/>
          <w:sz w:val="24"/>
        </w:rPr>
        <w:t>万m</w:t>
      </w:r>
      <w:r>
        <w:rPr>
          <w:rFonts w:ascii="宋体" w:hAnsi="宋体"/>
          <w:sz w:val="24"/>
          <w:vertAlign w:val="superscript"/>
        </w:rPr>
        <w:t>3</w:t>
      </w:r>
      <w:r>
        <w:rPr>
          <w:rFonts w:hint="eastAsia" w:ascii="宋体" w:hAnsi="宋体"/>
          <w:sz w:val="24"/>
        </w:rPr>
        <w:t>，</w:t>
      </w:r>
      <w:r>
        <w:rPr>
          <w:rFonts w:ascii="宋体" w:hAnsi="宋体"/>
          <w:sz w:val="24"/>
        </w:rPr>
        <w:t>块石</w:t>
      </w:r>
      <w:r>
        <w:rPr>
          <w:rFonts w:hint="eastAsia" w:ascii="宋体" w:hAnsi="宋体"/>
          <w:sz w:val="24"/>
        </w:rPr>
        <w:t>2.</w:t>
      </w:r>
      <w:r>
        <w:rPr>
          <w:rFonts w:ascii="宋体" w:hAnsi="宋体"/>
          <w:sz w:val="24"/>
        </w:rPr>
        <w:t>61</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，片石0.95万</w:t>
      </w:r>
      <w:r>
        <w:rPr>
          <w:rFonts w:ascii="宋体" w:hAnsi="宋体"/>
          <w:sz w:val="24"/>
        </w:rPr>
        <w:t>m</w:t>
      </w:r>
      <w:r>
        <w:rPr>
          <w:rFonts w:ascii="宋体" w:hAnsi="宋体"/>
          <w:sz w:val="24"/>
          <w:vertAlign w:val="superscript"/>
        </w:rPr>
        <w:t>3</w:t>
      </w:r>
      <w:r>
        <w:rPr>
          <w:rFonts w:hint="eastAsia" w:ascii="宋体" w:hAnsi="宋体"/>
          <w:sz w:val="24"/>
        </w:rPr>
        <w:t>，</w:t>
      </w:r>
      <w:r>
        <w:rPr>
          <w:rFonts w:ascii="宋体" w:hAnsi="宋体"/>
          <w:sz w:val="24"/>
        </w:rPr>
        <w:t>砂</w:t>
      </w:r>
      <w:r>
        <w:rPr>
          <w:rFonts w:hint="eastAsia" w:ascii="宋体" w:hAnsi="宋体"/>
          <w:sz w:val="24"/>
        </w:rPr>
        <w:t>0.</w:t>
      </w:r>
      <w:r>
        <w:rPr>
          <w:rFonts w:ascii="宋体" w:hAnsi="宋体"/>
          <w:sz w:val="24"/>
        </w:rPr>
        <w:t>82</w:t>
      </w:r>
      <w:r>
        <w:rPr>
          <w:rFonts w:hint="eastAsia" w:ascii="宋体" w:hAnsi="宋体"/>
          <w:sz w:val="24"/>
        </w:rPr>
        <w:t>万m</w:t>
      </w:r>
      <w:r>
        <w:rPr>
          <w:rFonts w:ascii="宋体" w:hAnsi="宋体"/>
          <w:sz w:val="24"/>
          <w:vertAlign w:val="superscript"/>
        </w:rPr>
        <w:t>3</w:t>
      </w:r>
      <w:r>
        <w:rPr>
          <w:rFonts w:hint="eastAsia" w:ascii="宋体" w:hAnsi="宋体"/>
          <w:sz w:val="24"/>
        </w:rPr>
        <w:t>，</w:t>
      </w:r>
      <w:r>
        <w:rPr>
          <w:rFonts w:ascii="宋体" w:hAnsi="宋体"/>
          <w:sz w:val="24"/>
        </w:rPr>
        <w:t>碎石</w:t>
      </w:r>
      <w:r>
        <w:rPr>
          <w:rFonts w:hint="eastAsia" w:ascii="宋体" w:hAnsi="宋体"/>
          <w:sz w:val="24"/>
        </w:rPr>
        <w:t>0.</w:t>
      </w:r>
      <w:r>
        <w:rPr>
          <w:rFonts w:ascii="宋体" w:hAnsi="宋体"/>
          <w:sz w:val="24"/>
        </w:rPr>
        <w:t>24</w:t>
      </w:r>
      <w:r>
        <w:rPr>
          <w:rFonts w:hint="eastAsia" w:ascii="宋体" w:hAnsi="宋体"/>
          <w:sz w:val="24"/>
        </w:rPr>
        <w:t>万</w:t>
      </w:r>
      <w:r>
        <w:rPr>
          <w:rFonts w:ascii="宋体" w:hAnsi="宋体"/>
          <w:sz w:val="24"/>
        </w:rPr>
        <w:t>m</w:t>
      </w:r>
      <w:r>
        <w:rPr>
          <w:rFonts w:ascii="宋体" w:hAnsi="宋体"/>
          <w:sz w:val="24"/>
          <w:vertAlign w:val="superscript"/>
        </w:rPr>
        <w:t>3</w:t>
      </w:r>
      <w:r>
        <w:rPr>
          <w:rFonts w:hint="eastAsia" w:ascii="宋体" w:hAnsi="宋体"/>
          <w:sz w:val="24"/>
        </w:rPr>
        <w:t>，</w:t>
      </w:r>
      <w:r>
        <w:rPr>
          <w:rFonts w:ascii="宋体" w:hAnsi="宋体"/>
          <w:sz w:val="24"/>
        </w:rPr>
        <w:t>水泥2</w:t>
      </w:r>
      <w:r>
        <w:rPr>
          <w:rFonts w:hint="eastAsia" w:ascii="宋体" w:hAnsi="宋体"/>
          <w:sz w:val="24"/>
        </w:rPr>
        <w:t>,019.79</w:t>
      </w:r>
      <w:r>
        <w:rPr>
          <w:rFonts w:ascii="宋体" w:hAnsi="宋体"/>
          <w:sz w:val="24"/>
        </w:rPr>
        <w:t>t，钢筋7</w:t>
      </w:r>
      <w:r>
        <w:rPr>
          <w:rFonts w:hint="eastAsia" w:ascii="宋体" w:hAnsi="宋体"/>
          <w:sz w:val="24"/>
        </w:rPr>
        <w:t>,319.23</w:t>
      </w:r>
      <w:r>
        <w:rPr>
          <w:rFonts w:ascii="宋体" w:hAnsi="宋体"/>
          <w:sz w:val="24"/>
        </w:rPr>
        <w:t>t。</w:t>
      </w:r>
    </w:p>
    <w:p>
      <w:pPr>
        <w:widowControl/>
        <w:spacing w:line="540" w:lineRule="exact"/>
        <w:ind w:firstLine="480" w:firstLineChars="200"/>
        <w:jc w:val="left"/>
        <w:rPr>
          <w:sz w:val="24"/>
        </w:rPr>
      </w:pPr>
      <w:r>
        <w:rPr>
          <w:rFonts w:hint="eastAsia"/>
          <w:sz w:val="24"/>
        </w:rPr>
        <w:t>（4）项目投资规模：</w:t>
      </w:r>
    </w:p>
    <w:p>
      <w:pPr>
        <w:tabs>
          <w:tab w:val="left" w:pos="-315"/>
        </w:tabs>
        <w:spacing w:before="120" w:line="540" w:lineRule="exact"/>
        <w:ind w:firstLine="480" w:firstLineChars="200"/>
        <w:rPr>
          <w:sz w:val="24"/>
        </w:rPr>
      </w:pPr>
      <w:r>
        <w:rPr>
          <w:rFonts w:hint="eastAsia" w:ascii="宋体" w:hAnsi="宋体"/>
          <w:sz w:val="24"/>
        </w:rPr>
        <w:t>本项目</w:t>
      </w:r>
      <w:r>
        <w:rPr>
          <w:rFonts w:ascii="宋体" w:hAnsi="宋体"/>
          <w:sz w:val="24"/>
        </w:rPr>
        <w:t>工程</w:t>
      </w:r>
      <w:r>
        <w:rPr>
          <w:rFonts w:hint="eastAsia" w:ascii="宋体" w:hAnsi="宋体"/>
          <w:sz w:val="24"/>
        </w:rPr>
        <w:t>估算</w:t>
      </w:r>
      <w:r>
        <w:rPr>
          <w:rFonts w:ascii="宋体" w:hAnsi="宋体"/>
          <w:sz w:val="24"/>
        </w:rPr>
        <w:t>总投资为</w:t>
      </w:r>
      <w:r>
        <w:rPr>
          <w:rFonts w:hint="eastAsia" w:ascii="宋体" w:hAnsi="宋体"/>
          <w:sz w:val="24"/>
        </w:rPr>
        <w:t>人民币</w:t>
      </w:r>
      <w:r>
        <w:rPr>
          <w:rFonts w:hint="eastAsia" w:ascii="宋体" w:hAnsi="宋体"/>
          <w:b/>
          <w:sz w:val="24"/>
          <w:u w:val="single"/>
        </w:rPr>
        <w:t>24,345.95</w:t>
      </w:r>
      <w:r>
        <w:rPr>
          <w:rFonts w:hint="eastAsia" w:ascii="宋体" w:hAnsi="宋体"/>
          <w:b/>
          <w:sz w:val="24"/>
        </w:rPr>
        <w:t>万元</w:t>
      </w:r>
      <w:r>
        <w:rPr>
          <w:rFonts w:hint="eastAsia" w:ascii="宋体" w:hAnsi="宋体"/>
          <w:sz w:val="24"/>
        </w:rPr>
        <w:t>。其中，</w:t>
      </w:r>
      <w:r>
        <w:rPr>
          <w:rFonts w:ascii="宋体" w:hAnsi="宋体"/>
          <w:sz w:val="24"/>
        </w:rPr>
        <w:t>建筑工程</w:t>
      </w:r>
      <w:r>
        <w:rPr>
          <w:rFonts w:hint="eastAsia" w:ascii="宋体" w:hAnsi="宋体"/>
          <w:sz w:val="24"/>
          <w:u w:val="single"/>
        </w:rPr>
        <w:t>16,253.43</w:t>
      </w:r>
      <w:r>
        <w:rPr>
          <w:rFonts w:hint="eastAsia" w:ascii="宋体" w:hAnsi="宋体"/>
          <w:sz w:val="24"/>
        </w:rPr>
        <w:t>万元</w:t>
      </w:r>
      <w:r>
        <w:rPr>
          <w:rFonts w:ascii="宋体" w:hAnsi="宋体"/>
          <w:sz w:val="24"/>
        </w:rPr>
        <w:t>，机电设备及安装工程</w:t>
      </w:r>
      <w:r>
        <w:rPr>
          <w:rFonts w:hint="eastAsia" w:ascii="宋体" w:hAnsi="宋体"/>
          <w:sz w:val="24"/>
          <w:u w:val="single"/>
        </w:rPr>
        <w:t>2,119.53</w:t>
      </w:r>
      <w:r>
        <w:rPr>
          <w:rFonts w:hint="eastAsia" w:ascii="宋体" w:hAnsi="宋体"/>
          <w:sz w:val="24"/>
        </w:rPr>
        <w:t>万元</w:t>
      </w:r>
      <w:r>
        <w:rPr>
          <w:rFonts w:ascii="宋体" w:hAnsi="宋体"/>
          <w:sz w:val="24"/>
        </w:rPr>
        <w:t>，</w:t>
      </w:r>
      <w:r>
        <w:rPr>
          <w:rFonts w:hint="eastAsia" w:ascii="宋体" w:hAnsi="宋体"/>
          <w:sz w:val="24"/>
        </w:rPr>
        <w:t>金属结构</w:t>
      </w:r>
      <w:r>
        <w:rPr>
          <w:rFonts w:ascii="宋体" w:hAnsi="宋体"/>
          <w:sz w:val="24"/>
        </w:rPr>
        <w:t>设备及安装工程</w:t>
      </w:r>
      <w:r>
        <w:rPr>
          <w:rFonts w:hint="eastAsia" w:ascii="宋体" w:hAnsi="宋体"/>
          <w:sz w:val="24"/>
          <w:u w:val="single"/>
        </w:rPr>
        <w:t>39.54</w:t>
      </w:r>
      <w:r>
        <w:rPr>
          <w:rFonts w:hint="eastAsia" w:ascii="宋体" w:hAnsi="宋体"/>
          <w:sz w:val="24"/>
        </w:rPr>
        <w:t>万元</w:t>
      </w:r>
      <w:r>
        <w:rPr>
          <w:rFonts w:ascii="宋体" w:hAnsi="宋体"/>
          <w:sz w:val="24"/>
        </w:rPr>
        <w:t>，</w:t>
      </w:r>
      <w:r>
        <w:rPr>
          <w:rFonts w:hint="eastAsia" w:ascii="宋体" w:hAnsi="宋体"/>
          <w:sz w:val="24"/>
        </w:rPr>
        <w:t>施工</w:t>
      </w:r>
      <w:r>
        <w:rPr>
          <w:rFonts w:ascii="宋体" w:hAnsi="宋体"/>
          <w:sz w:val="24"/>
        </w:rPr>
        <w:t>临时工程</w:t>
      </w:r>
      <w:r>
        <w:rPr>
          <w:rFonts w:hint="eastAsia" w:ascii="宋体" w:hAnsi="宋体"/>
          <w:sz w:val="24"/>
          <w:u w:val="single"/>
        </w:rPr>
        <w:t>299.27</w:t>
      </w:r>
      <w:r>
        <w:rPr>
          <w:rFonts w:hint="eastAsia" w:ascii="宋体" w:hAnsi="宋体"/>
          <w:sz w:val="24"/>
        </w:rPr>
        <w:t>万元</w:t>
      </w:r>
      <w:r>
        <w:rPr>
          <w:rFonts w:ascii="宋体" w:hAnsi="宋体"/>
          <w:sz w:val="24"/>
        </w:rPr>
        <w:t>，独立费用</w:t>
      </w:r>
      <w:r>
        <w:rPr>
          <w:rFonts w:hint="eastAsia" w:ascii="宋体" w:hAnsi="宋体"/>
          <w:sz w:val="24"/>
          <w:u w:val="single"/>
        </w:rPr>
        <w:t>2,350.43</w:t>
      </w:r>
      <w:r>
        <w:rPr>
          <w:rFonts w:hint="eastAsia" w:ascii="宋体" w:hAnsi="宋体"/>
          <w:sz w:val="24"/>
        </w:rPr>
        <w:t>万元</w:t>
      </w:r>
      <w:r>
        <w:rPr>
          <w:rFonts w:ascii="宋体" w:hAnsi="宋体"/>
          <w:sz w:val="24"/>
        </w:rPr>
        <w:t>，基本预备费</w:t>
      </w:r>
      <w:r>
        <w:rPr>
          <w:rFonts w:hint="eastAsia" w:ascii="宋体" w:hAnsi="宋体"/>
          <w:sz w:val="24"/>
          <w:u w:val="single"/>
        </w:rPr>
        <w:t>2,106.</w:t>
      </w:r>
      <w:r>
        <w:rPr>
          <w:rFonts w:ascii="宋体" w:hAnsi="宋体"/>
          <w:sz w:val="24"/>
          <w:u w:val="single"/>
        </w:rPr>
        <w:t>22</w:t>
      </w:r>
      <w:r>
        <w:rPr>
          <w:rFonts w:hint="eastAsia" w:ascii="宋体" w:hAnsi="宋体"/>
          <w:sz w:val="24"/>
        </w:rPr>
        <w:t>万元；</w:t>
      </w:r>
      <w:r>
        <w:rPr>
          <w:rFonts w:ascii="宋体" w:hAnsi="宋体"/>
          <w:sz w:val="24"/>
        </w:rPr>
        <w:t>环保工程投资</w:t>
      </w:r>
      <w:r>
        <w:rPr>
          <w:rFonts w:hint="eastAsia" w:ascii="宋体" w:hAnsi="宋体"/>
          <w:sz w:val="24"/>
          <w:u w:val="single"/>
        </w:rPr>
        <w:t>40.00</w:t>
      </w:r>
      <w:r>
        <w:rPr>
          <w:rFonts w:hint="eastAsia" w:ascii="宋体" w:hAnsi="宋体"/>
          <w:sz w:val="24"/>
        </w:rPr>
        <w:t>万元,建设期利息</w:t>
      </w:r>
      <w:r>
        <w:rPr>
          <w:rFonts w:hint="eastAsia" w:ascii="宋体" w:hAnsi="宋体"/>
          <w:sz w:val="24"/>
          <w:u w:val="single"/>
        </w:rPr>
        <w:t>1137.53</w:t>
      </w:r>
      <w:r>
        <w:rPr>
          <w:rFonts w:hint="eastAsia" w:ascii="宋体" w:hAnsi="宋体"/>
          <w:sz w:val="24"/>
        </w:rPr>
        <w:t>万元。项目</w:t>
      </w:r>
      <w:r>
        <w:rPr>
          <w:rFonts w:ascii="宋体" w:hAnsi="宋体"/>
          <w:sz w:val="24"/>
        </w:rPr>
        <w:t>投资</w:t>
      </w:r>
      <w:r>
        <w:rPr>
          <w:rFonts w:hint="eastAsia" w:ascii="宋体" w:hAnsi="宋体"/>
          <w:sz w:val="24"/>
        </w:rPr>
        <w:t>估算</w:t>
      </w:r>
      <w:r>
        <w:rPr>
          <w:rFonts w:ascii="宋体" w:hAnsi="宋体"/>
          <w:sz w:val="24"/>
        </w:rPr>
        <w:t>以</w:t>
      </w:r>
      <w:r>
        <w:rPr>
          <w:rFonts w:hint="eastAsia" w:ascii="宋体" w:hAnsi="宋体"/>
          <w:sz w:val="24"/>
        </w:rPr>
        <w:t>吕梁市水利勘测设计研究院编制</w:t>
      </w:r>
      <w:r>
        <w:rPr>
          <w:rFonts w:ascii="宋体" w:hAnsi="宋体"/>
          <w:sz w:val="24"/>
        </w:rPr>
        <w:t>的《</w:t>
      </w:r>
      <w:r>
        <w:rPr>
          <w:rFonts w:hint="eastAsia" w:ascii="宋体" w:hAnsi="宋体"/>
          <w:sz w:val="24"/>
        </w:rPr>
        <w:t>吕梁北川河</w:t>
      </w:r>
      <w:r>
        <w:rPr>
          <w:rFonts w:ascii="宋体" w:hAnsi="宋体"/>
          <w:sz w:val="24"/>
        </w:rPr>
        <w:t>一号坝至</w:t>
      </w:r>
      <w:r>
        <w:rPr>
          <w:rFonts w:hint="eastAsia" w:ascii="宋体" w:hAnsi="宋体"/>
          <w:sz w:val="24"/>
        </w:rPr>
        <w:t>交</w:t>
      </w:r>
      <w:r>
        <w:rPr>
          <w:rFonts w:ascii="宋体" w:hAnsi="宋体"/>
          <w:sz w:val="24"/>
        </w:rPr>
        <w:t>口大桥河</w:t>
      </w:r>
      <w:r>
        <w:rPr>
          <w:rFonts w:hint="eastAsia" w:ascii="宋体" w:hAnsi="宋体"/>
          <w:sz w:val="24"/>
        </w:rPr>
        <w:t>道整治</w:t>
      </w:r>
      <w:r>
        <w:rPr>
          <w:rFonts w:ascii="宋体" w:hAnsi="宋体"/>
          <w:sz w:val="24"/>
        </w:rPr>
        <w:t>工程</w:t>
      </w:r>
      <w:r>
        <w:rPr>
          <w:rFonts w:hint="eastAsia" w:ascii="宋体" w:hAnsi="宋体"/>
          <w:sz w:val="24"/>
        </w:rPr>
        <w:t>（黑臭水体治理项目）可行性研究报告</w:t>
      </w:r>
      <w:r>
        <w:rPr>
          <w:rFonts w:ascii="宋体" w:hAnsi="宋体"/>
          <w:sz w:val="24"/>
        </w:rPr>
        <w:t>》</w:t>
      </w:r>
      <w:r>
        <w:rPr>
          <w:rFonts w:hint="eastAsia" w:ascii="宋体" w:hAnsi="宋体"/>
          <w:sz w:val="24"/>
        </w:rPr>
        <w:t>为准。</w:t>
      </w:r>
    </w:p>
    <w:p>
      <w:pPr>
        <w:adjustRightInd w:val="0"/>
        <w:snapToGrid w:val="0"/>
        <w:spacing w:line="520" w:lineRule="exact"/>
        <w:ind w:firstLine="480" w:firstLineChars="200"/>
        <w:rPr>
          <w:sz w:val="24"/>
        </w:rPr>
      </w:pPr>
      <w:r>
        <w:rPr>
          <w:rFonts w:hint="eastAsia"/>
          <w:sz w:val="24"/>
        </w:rPr>
        <w:t>（5）合作期：20年，其中建设期1年，运营期19年。</w:t>
      </w:r>
    </w:p>
    <w:p>
      <w:pPr>
        <w:adjustRightInd w:val="0"/>
        <w:snapToGrid w:val="0"/>
        <w:spacing w:line="520" w:lineRule="exact"/>
        <w:ind w:firstLine="480" w:firstLineChars="200"/>
        <w:rPr>
          <w:sz w:val="24"/>
        </w:rPr>
      </w:pPr>
      <w:r>
        <w:rPr>
          <w:rFonts w:hint="eastAsia"/>
          <w:sz w:val="24"/>
        </w:rPr>
        <w:t>（</w:t>
      </w:r>
      <w:r>
        <w:rPr>
          <w:rFonts w:hint="eastAsia"/>
          <w:sz w:val="24"/>
          <w:lang w:val="en-US" w:eastAsia="zh-CN"/>
        </w:rPr>
        <w:t>6</w:t>
      </w:r>
      <w:r>
        <w:rPr>
          <w:rFonts w:hint="eastAsia"/>
          <w:sz w:val="24"/>
        </w:rPr>
        <w:t>）运作方式：采用</w:t>
      </w:r>
      <w:r>
        <w:rPr>
          <w:sz w:val="24"/>
        </w:rPr>
        <w:t>BOT</w:t>
      </w:r>
      <w:r>
        <w:rPr>
          <w:rFonts w:hint="eastAsia"/>
          <w:sz w:val="24"/>
        </w:rPr>
        <w:t>（建设-运营-移交）运作方式，由中选的社会资本与吕梁水务投资有限公司组建项目公司负责</w:t>
      </w:r>
      <w:r>
        <w:rPr>
          <w:rFonts w:hint="eastAsia" w:ascii="宋体" w:hAnsi="宋体"/>
          <w:color w:val="000000"/>
          <w:kern w:val="0"/>
          <w:sz w:val="24"/>
        </w:rPr>
        <w:t>设计、</w:t>
      </w:r>
      <w:r>
        <w:rPr>
          <w:rFonts w:hint="eastAsia" w:ascii="宋体" w:hAnsi="宋体"/>
          <w:color w:val="000000"/>
          <w:kern w:val="0"/>
          <w:sz w:val="24"/>
          <w:lang w:eastAsia="zh-CN"/>
        </w:rPr>
        <w:t>投</w:t>
      </w:r>
      <w:r>
        <w:rPr>
          <w:rFonts w:hint="eastAsia" w:ascii="宋体" w:hAnsi="宋体"/>
          <w:color w:val="000000"/>
          <w:kern w:val="0"/>
          <w:sz w:val="24"/>
        </w:rPr>
        <w:t>融资、建设及运营</w:t>
      </w:r>
      <w:r>
        <w:rPr>
          <w:rFonts w:hint="eastAsia"/>
          <w:sz w:val="24"/>
        </w:rPr>
        <w:t>，合同期满后项目资产及相关权利等移交给</w:t>
      </w:r>
      <w:r>
        <w:rPr>
          <w:rFonts w:hint="eastAsia"/>
          <w:sz w:val="24"/>
          <w:lang w:eastAsia="zh-CN"/>
        </w:rPr>
        <w:t>吕梁市水利局或吕梁市人民政府</w:t>
      </w:r>
      <w:r>
        <w:rPr>
          <w:rFonts w:hint="eastAsia"/>
          <w:sz w:val="24"/>
        </w:rPr>
        <w:t>指定</w:t>
      </w:r>
      <w:r>
        <w:rPr>
          <w:rFonts w:hint="eastAsia"/>
          <w:sz w:val="24"/>
          <w:lang w:eastAsia="zh-CN"/>
        </w:rPr>
        <w:t>的其他单位</w:t>
      </w:r>
      <w:r>
        <w:rPr>
          <w:rFonts w:hint="eastAsia"/>
          <w:sz w:val="24"/>
        </w:rPr>
        <w:t>。</w:t>
      </w:r>
    </w:p>
    <w:p>
      <w:pPr>
        <w:adjustRightInd w:val="0"/>
        <w:snapToGrid w:val="0"/>
        <w:spacing w:line="520" w:lineRule="exact"/>
        <w:ind w:firstLine="480" w:firstLineChars="200"/>
        <w:rPr>
          <w:sz w:val="24"/>
        </w:rPr>
      </w:pPr>
      <w:r>
        <w:rPr>
          <w:rFonts w:hint="eastAsia"/>
          <w:sz w:val="24"/>
        </w:rPr>
        <w:t>（</w:t>
      </w:r>
      <w:r>
        <w:rPr>
          <w:rFonts w:hint="eastAsia"/>
          <w:sz w:val="24"/>
          <w:lang w:val="en-US" w:eastAsia="zh-CN"/>
        </w:rPr>
        <w:t>7</w:t>
      </w:r>
      <w:r>
        <w:rPr>
          <w:rFonts w:hint="eastAsia"/>
          <w:sz w:val="24"/>
        </w:rPr>
        <w:t>）招标内容及范围：</w:t>
      </w:r>
      <w:r>
        <w:rPr>
          <w:sz w:val="24"/>
        </w:rPr>
        <w:t>具有相应</w:t>
      </w:r>
      <w:r>
        <w:rPr>
          <w:rFonts w:hint="eastAsia"/>
          <w:sz w:val="24"/>
        </w:rPr>
        <w:t>设计、</w:t>
      </w:r>
      <w:r>
        <w:rPr>
          <w:sz w:val="24"/>
        </w:rPr>
        <w:t>投融资、建设、运营</w:t>
      </w:r>
      <w:r>
        <w:rPr>
          <w:rFonts w:hint="eastAsia"/>
          <w:sz w:val="24"/>
        </w:rPr>
        <w:t>及</w:t>
      </w:r>
      <w:r>
        <w:rPr>
          <w:sz w:val="24"/>
        </w:rPr>
        <w:t>移交能力的社会资本方，</w:t>
      </w:r>
      <w:r>
        <w:rPr>
          <w:rFonts w:hint="eastAsia"/>
          <w:sz w:val="24"/>
        </w:rPr>
        <w:t>由中选社会资本方和政府方出资</w:t>
      </w:r>
      <w:r>
        <w:rPr>
          <w:sz w:val="24"/>
        </w:rPr>
        <w:t>代表</w:t>
      </w:r>
      <w:r>
        <w:rPr>
          <w:rFonts w:hint="eastAsia"/>
          <w:sz w:val="24"/>
        </w:rPr>
        <w:t>共同出资设立项目公司，项目公司负责该项目的设计、投融资、建设与运营，</w:t>
      </w:r>
      <w:r>
        <w:rPr>
          <w:rFonts w:hint="eastAsia"/>
          <w:sz w:val="24"/>
          <w:lang w:eastAsia="zh-CN"/>
        </w:rPr>
        <w:t>运营期满后</w:t>
      </w:r>
      <w:r>
        <w:rPr>
          <w:rFonts w:hint="eastAsia"/>
          <w:sz w:val="24"/>
        </w:rPr>
        <w:t>由项目公司将资产无偿移交给</w:t>
      </w:r>
      <w:r>
        <w:rPr>
          <w:rFonts w:hint="eastAsia"/>
          <w:sz w:val="24"/>
          <w:lang w:eastAsia="zh-CN"/>
        </w:rPr>
        <w:t>吕梁市水利局或吕梁市人民政府</w:t>
      </w:r>
      <w:r>
        <w:rPr>
          <w:rFonts w:hint="eastAsia"/>
          <w:sz w:val="24"/>
        </w:rPr>
        <w:t>指定</w:t>
      </w:r>
      <w:r>
        <w:rPr>
          <w:rFonts w:hint="eastAsia"/>
          <w:sz w:val="24"/>
          <w:lang w:eastAsia="zh-CN"/>
        </w:rPr>
        <w:t>的其他单位</w:t>
      </w:r>
      <w:r>
        <w:rPr>
          <w:rFonts w:hint="eastAsia"/>
          <w:sz w:val="24"/>
        </w:rPr>
        <w:t>。其中</w:t>
      </w:r>
      <w:r>
        <w:rPr>
          <w:sz w:val="24"/>
        </w:rPr>
        <w:t>，</w:t>
      </w:r>
      <w:r>
        <w:rPr>
          <w:rFonts w:hint="eastAsia"/>
          <w:sz w:val="24"/>
        </w:rPr>
        <w:t>工程范围以实施机构下达</w:t>
      </w:r>
      <w:r>
        <w:rPr>
          <w:sz w:val="24"/>
        </w:rPr>
        <w:t>的任务书、</w:t>
      </w:r>
      <w:r>
        <w:rPr>
          <w:rFonts w:hint="eastAsia"/>
          <w:sz w:val="24"/>
        </w:rPr>
        <w:t>本项目</w:t>
      </w:r>
      <w:r>
        <w:rPr>
          <w:sz w:val="24"/>
        </w:rPr>
        <w:t>各类设计文件</w:t>
      </w:r>
      <w:r>
        <w:rPr>
          <w:rFonts w:hint="eastAsia"/>
          <w:sz w:val="24"/>
        </w:rPr>
        <w:t>、</w:t>
      </w:r>
      <w:r>
        <w:rPr>
          <w:sz w:val="24"/>
        </w:rPr>
        <w:t>施工图纸及相关技术标准和要求为准。</w:t>
      </w:r>
    </w:p>
    <w:p>
      <w:pPr>
        <w:adjustRightInd w:val="0"/>
        <w:snapToGrid w:val="0"/>
        <w:spacing w:line="520" w:lineRule="exact"/>
        <w:ind w:firstLine="482" w:firstLineChars="200"/>
        <w:rPr>
          <w:b/>
          <w:sz w:val="24"/>
        </w:rPr>
      </w:pPr>
      <w:r>
        <w:rPr>
          <w:rFonts w:hint="eastAsia"/>
          <w:b/>
          <w:sz w:val="24"/>
        </w:rPr>
        <w:t>二、投标人应当具备的基本条件</w:t>
      </w:r>
    </w:p>
    <w:p>
      <w:pPr>
        <w:adjustRightInd w:val="0"/>
        <w:snapToGrid w:val="0"/>
        <w:spacing w:line="520" w:lineRule="exact"/>
        <w:ind w:firstLine="480" w:firstLineChars="200"/>
        <w:rPr>
          <w:sz w:val="24"/>
        </w:rPr>
      </w:pPr>
      <w:r>
        <w:rPr>
          <w:rFonts w:hint="eastAsia"/>
          <w:sz w:val="24"/>
        </w:rPr>
        <w:t>1、通过本项目的资格预审（本项目已完成前期资格预审工作，资格预审结果已公示）；</w:t>
      </w:r>
    </w:p>
    <w:p>
      <w:pPr>
        <w:adjustRightInd w:val="0"/>
        <w:snapToGrid w:val="0"/>
        <w:spacing w:line="520" w:lineRule="exact"/>
        <w:ind w:firstLine="480" w:firstLineChars="200"/>
        <w:rPr>
          <w:sz w:val="24"/>
        </w:rPr>
      </w:pPr>
      <w:r>
        <w:rPr>
          <w:rFonts w:hint="eastAsia"/>
          <w:sz w:val="24"/>
        </w:rPr>
        <w:t>2、本次采购不接受联合体投标。</w:t>
      </w:r>
    </w:p>
    <w:p>
      <w:pPr>
        <w:adjustRightInd w:val="0"/>
        <w:snapToGrid w:val="0"/>
        <w:spacing w:line="520" w:lineRule="exact"/>
        <w:ind w:firstLine="480" w:firstLineChars="200"/>
        <w:rPr>
          <w:rFonts w:hint="eastAsia"/>
          <w:b w:val="0"/>
          <w:sz w:val="24"/>
        </w:rPr>
      </w:pPr>
      <w:r>
        <w:rPr>
          <w:rFonts w:hint="eastAsia"/>
          <w:b/>
          <w:sz w:val="24"/>
        </w:rPr>
        <w:t>三、标书获得方法</w:t>
      </w:r>
    </w:p>
    <w:p>
      <w:pPr>
        <w:adjustRightInd w:val="0"/>
        <w:snapToGrid w:val="0"/>
        <w:spacing w:line="520" w:lineRule="exact"/>
        <w:ind w:firstLine="480" w:firstLineChars="200"/>
        <w:rPr>
          <w:sz w:val="24"/>
        </w:rPr>
      </w:pPr>
      <w:r>
        <w:rPr>
          <w:rFonts w:hint="eastAsia"/>
          <w:sz w:val="24"/>
        </w:rPr>
        <w:t>招标文件于 2018年</w:t>
      </w:r>
      <w:r>
        <w:rPr>
          <w:rFonts w:hint="eastAsia"/>
          <w:sz w:val="24"/>
          <w:lang w:val="en-US" w:eastAsia="zh-CN"/>
        </w:rPr>
        <w:t>10</w:t>
      </w:r>
      <w:r>
        <w:rPr>
          <w:rFonts w:hint="eastAsia"/>
          <w:sz w:val="24"/>
        </w:rPr>
        <w:t>月</w:t>
      </w:r>
      <w:r>
        <w:rPr>
          <w:rFonts w:hint="eastAsia"/>
          <w:sz w:val="24"/>
          <w:lang w:val="en-US" w:eastAsia="zh-CN"/>
        </w:rPr>
        <w:t>16</w:t>
      </w:r>
      <w:r>
        <w:rPr>
          <w:rFonts w:hint="eastAsia"/>
          <w:sz w:val="24"/>
        </w:rPr>
        <w:t>日至2018年</w:t>
      </w:r>
      <w:r>
        <w:rPr>
          <w:rFonts w:hint="eastAsia"/>
          <w:sz w:val="24"/>
          <w:lang w:val="en-US" w:eastAsia="zh-CN"/>
        </w:rPr>
        <w:t>10</w:t>
      </w:r>
      <w:r>
        <w:rPr>
          <w:rFonts w:hint="eastAsia"/>
          <w:sz w:val="24"/>
        </w:rPr>
        <w:t>月</w:t>
      </w:r>
      <w:r>
        <w:rPr>
          <w:rFonts w:hint="eastAsia"/>
          <w:sz w:val="24"/>
          <w:lang w:val="en-US" w:eastAsia="zh-CN"/>
        </w:rPr>
        <w:t>22</w:t>
      </w:r>
      <w:r>
        <w:rPr>
          <w:rFonts w:hint="eastAsia"/>
          <w:sz w:val="24"/>
        </w:rPr>
        <w:t>日发售，8:30-11:30，14:00-17:00（北京时间），携单位介绍信可到下述地址</w:t>
      </w:r>
      <w:bookmarkStart w:id="0" w:name="_GoBack"/>
      <w:bookmarkEnd w:id="0"/>
      <w:r>
        <w:rPr>
          <w:rFonts w:hint="eastAsia"/>
          <w:sz w:val="24"/>
        </w:rPr>
        <w:t>购买招标文件，每套售价人民币壹仟元整（RMB1000元），售后不退。</w:t>
      </w:r>
    </w:p>
    <w:p>
      <w:pPr>
        <w:widowControl/>
        <w:spacing w:line="520" w:lineRule="exact"/>
        <w:ind w:firstLine="480" w:firstLineChars="200"/>
        <w:jc w:val="left"/>
        <w:rPr>
          <w:rFonts w:cs="微软雅黑"/>
          <w:kern w:val="0"/>
          <w:sz w:val="24"/>
        </w:rPr>
      </w:pPr>
      <w:r>
        <w:rPr>
          <w:rFonts w:hint="eastAsia"/>
          <w:sz w:val="24"/>
        </w:rPr>
        <w:t>购买招标文件地点：</w:t>
      </w:r>
      <w:r>
        <w:rPr>
          <w:rFonts w:hint="eastAsia" w:cs="微软雅黑"/>
          <w:kern w:val="0"/>
          <w:sz w:val="24"/>
        </w:rPr>
        <w:t>北京市丰台区西三环中路90号通用技术大厦1507室</w:t>
      </w:r>
    </w:p>
    <w:p>
      <w:pPr>
        <w:widowControl/>
        <w:spacing w:line="520" w:lineRule="exact"/>
        <w:ind w:firstLine="480" w:firstLineChars="200"/>
        <w:jc w:val="left"/>
        <w:rPr>
          <w:rFonts w:hint="eastAsia" w:eastAsia="宋体"/>
          <w:sz w:val="24"/>
          <w:lang w:eastAsia="zh-CN"/>
        </w:rPr>
      </w:pPr>
      <w:r>
        <w:rPr>
          <w:rFonts w:hint="eastAsia"/>
          <w:sz w:val="24"/>
          <w:lang w:eastAsia="zh-CN"/>
        </w:rPr>
        <w:t>联系人：沙女士</w:t>
      </w:r>
    </w:p>
    <w:p>
      <w:pPr>
        <w:widowControl/>
        <w:spacing w:line="520" w:lineRule="exact"/>
        <w:ind w:firstLine="480" w:firstLineChars="200"/>
        <w:jc w:val="left"/>
        <w:rPr>
          <w:sz w:val="24"/>
        </w:rPr>
      </w:pPr>
      <w:r>
        <w:rPr>
          <w:rFonts w:hint="eastAsia"/>
          <w:sz w:val="24"/>
        </w:rPr>
        <w:t>电话：</w:t>
      </w:r>
      <w:r>
        <w:rPr>
          <w:rFonts w:hint="eastAsia" w:cs="微软雅黑"/>
          <w:kern w:val="0"/>
          <w:sz w:val="24"/>
        </w:rPr>
        <w:t xml:space="preserve">010-63348920  </w:t>
      </w:r>
    </w:p>
    <w:p>
      <w:pPr>
        <w:adjustRightInd w:val="0"/>
        <w:snapToGrid w:val="0"/>
        <w:spacing w:line="520" w:lineRule="exact"/>
        <w:ind w:firstLine="482" w:firstLineChars="200"/>
        <w:rPr>
          <w:b/>
          <w:sz w:val="24"/>
        </w:rPr>
      </w:pPr>
      <w:r>
        <w:rPr>
          <w:rFonts w:hint="eastAsia"/>
          <w:b/>
          <w:sz w:val="24"/>
        </w:rPr>
        <w:t>四、投标保证金</w:t>
      </w:r>
    </w:p>
    <w:p>
      <w:pPr>
        <w:adjustRightInd w:val="0"/>
        <w:snapToGrid w:val="0"/>
        <w:spacing w:line="520" w:lineRule="exact"/>
        <w:ind w:firstLine="480" w:firstLineChars="200"/>
        <w:rPr>
          <w:sz w:val="24"/>
        </w:rPr>
      </w:pPr>
      <w:r>
        <w:rPr>
          <w:rFonts w:hint="eastAsia"/>
          <w:sz w:val="24"/>
        </w:rPr>
        <w:t>投标人应提交金额为人民币贰佰万元（RMB2,000,000.00）的投标保证金：投标人在投标文件递交截止时间前提交200万元投标保证金。投标保证金提交的方式：应从申请人企业基本账户银行以电汇或银行转账的形式，汇到指定的保证金账户。投标保证金汇款凭证上用途栏应注明本项目招标编号标准格式：[投标保证金0703-1840CIC6S003</w:t>
      </w:r>
      <w:r>
        <w:rPr>
          <w:sz w:val="24"/>
        </w:rPr>
        <w:t>]</w:t>
      </w:r>
      <w:r>
        <w:rPr>
          <w:rFonts w:hint="eastAsia"/>
          <w:sz w:val="24"/>
        </w:rPr>
        <w:t>备注。</w:t>
      </w:r>
    </w:p>
    <w:p>
      <w:pPr>
        <w:adjustRightInd w:val="0"/>
        <w:snapToGrid w:val="0"/>
        <w:spacing w:line="520" w:lineRule="exact"/>
        <w:ind w:left="420"/>
        <w:rPr>
          <w:sz w:val="24"/>
        </w:rPr>
      </w:pPr>
      <w:r>
        <w:rPr>
          <w:rFonts w:hint="eastAsia"/>
          <w:sz w:val="24"/>
        </w:rPr>
        <w:t>保证金户名：中国通用咨询投资有限公司</w:t>
      </w:r>
    </w:p>
    <w:p>
      <w:pPr>
        <w:adjustRightInd w:val="0"/>
        <w:snapToGrid w:val="0"/>
        <w:spacing w:line="520" w:lineRule="exact"/>
        <w:ind w:left="420"/>
        <w:rPr>
          <w:sz w:val="24"/>
        </w:rPr>
      </w:pPr>
      <w:r>
        <w:rPr>
          <w:rFonts w:hint="eastAsia"/>
          <w:sz w:val="24"/>
        </w:rPr>
        <w:t>账号：778 350 013 348</w:t>
      </w:r>
    </w:p>
    <w:p>
      <w:pPr>
        <w:adjustRightInd w:val="0"/>
        <w:snapToGrid w:val="0"/>
        <w:spacing w:line="520" w:lineRule="exact"/>
        <w:ind w:left="420"/>
        <w:rPr>
          <w:sz w:val="24"/>
        </w:rPr>
      </w:pPr>
      <w:r>
        <w:rPr>
          <w:rFonts w:hint="eastAsia"/>
          <w:sz w:val="24"/>
        </w:rPr>
        <w:t>开户行：中国银行总行营业部</w:t>
      </w:r>
    </w:p>
    <w:p>
      <w:pPr>
        <w:adjustRightInd w:val="0"/>
        <w:snapToGrid w:val="0"/>
        <w:spacing w:line="520" w:lineRule="exact"/>
        <w:ind w:firstLine="482" w:firstLineChars="200"/>
        <w:rPr>
          <w:b/>
          <w:sz w:val="24"/>
        </w:rPr>
      </w:pPr>
      <w:r>
        <w:rPr>
          <w:rFonts w:hint="eastAsia"/>
          <w:b/>
          <w:sz w:val="24"/>
        </w:rPr>
        <w:t>五、投标文件的递交及开标时间</w:t>
      </w:r>
    </w:p>
    <w:p>
      <w:pPr>
        <w:adjustRightInd w:val="0"/>
        <w:snapToGrid w:val="0"/>
        <w:spacing w:line="520" w:lineRule="exact"/>
        <w:ind w:firstLine="480" w:firstLineChars="200"/>
        <w:rPr>
          <w:sz w:val="24"/>
        </w:rPr>
      </w:pPr>
      <w:r>
        <w:rPr>
          <w:rFonts w:hint="eastAsia"/>
          <w:sz w:val="24"/>
        </w:rPr>
        <w:t>递交投标文件的截止时间（开标时间）：2018 年</w:t>
      </w:r>
      <w:r>
        <w:rPr>
          <w:rFonts w:hint="eastAsia"/>
          <w:sz w:val="24"/>
          <w:lang w:val="en-US" w:eastAsia="zh-CN"/>
        </w:rPr>
        <w:t>11</w:t>
      </w:r>
      <w:r>
        <w:rPr>
          <w:rFonts w:hint="eastAsia"/>
          <w:sz w:val="24"/>
        </w:rPr>
        <w:t>月</w:t>
      </w:r>
      <w:r>
        <w:rPr>
          <w:rFonts w:hint="eastAsia"/>
          <w:sz w:val="24"/>
          <w:lang w:val="en-US" w:eastAsia="zh-CN"/>
        </w:rPr>
        <w:t>6</w:t>
      </w:r>
      <w:r>
        <w:rPr>
          <w:rFonts w:hint="eastAsia"/>
          <w:sz w:val="24"/>
        </w:rPr>
        <w:t>日9 时30分，递交地点为吕梁市</w:t>
      </w:r>
      <w:r>
        <w:rPr>
          <w:rFonts w:hint="eastAsia"/>
          <w:sz w:val="24"/>
          <w:lang w:eastAsia="zh-CN"/>
        </w:rPr>
        <w:t>离</w:t>
      </w:r>
      <w:r>
        <w:rPr>
          <w:rFonts w:hint="eastAsia"/>
          <w:sz w:val="24"/>
          <w:lang w:val="en-US" w:eastAsia="zh-CN"/>
        </w:rPr>
        <w:t>石</w:t>
      </w:r>
      <w:r>
        <w:rPr>
          <w:rFonts w:hint="eastAsia"/>
          <w:sz w:val="24"/>
        </w:rPr>
        <w:t>区滨河北西路1号吕梁市水利局5楼会议室，逾期将不予接受。逾期送达的或者未送达指定地点的投标文件，招标人不予受理。</w:t>
      </w:r>
    </w:p>
    <w:p>
      <w:pPr>
        <w:adjustRightInd w:val="0"/>
        <w:snapToGrid w:val="0"/>
        <w:spacing w:line="520" w:lineRule="exact"/>
        <w:ind w:firstLine="482" w:firstLineChars="200"/>
        <w:rPr>
          <w:b/>
          <w:sz w:val="24"/>
        </w:rPr>
      </w:pPr>
      <w:r>
        <w:rPr>
          <w:rFonts w:hint="eastAsia"/>
          <w:b/>
          <w:sz w:val="24"/>
        </w:rPr>
        <w:t>六、联系人</w:t>
      </w:r>
      <w:r>
        <w:rPr>
          <w:b/>
          <w:sz w:val="24"/>
        </w:rPr>
        <w:t>信息</w:t>
      </w:r>
    </w:p>
    <w:p>
      <w:pPr>
        <w:adjustRightInd w:val="0"/>
        <w:snapToGrid w:val="0"/>
        <w:spacing w:line="520" w:lineRule="exact"/>
        <w:ind w:firstLine="439" w:firstLineChars="183"/>
        <w:rPr>
          <w:sz w:val="24"/>
        </w:rPr>
      </w:pPr>
      <w:r>
        <w:rPr>
          <w:rFonts w:hint="eastAsia"/>
          <w:sz w:val="24"/>
        </w:rPr>
        <w:t>招标人：吕梁市水利局</w:t>
      </w:r>
    </w:p>
    <w:p>
      <w:pPr>
        <w:adjustRightInd w:val="0"/>
        <w:snapToGrid w:val="0"/>
        <w:spacing w:line="520" w:lineRule="exact"/>
        <w:ind w:firstLine="439" w:firstLineChars="183"/>
        <w:rPr>
          <w:sz w:val="24"/>
        </w:rPr>
      </w:pPr>
      <w:r>
        <w:rPr>
          <w:rFonts w:hint="eastAsia"/>
          <w:sz w:val="24"/>
        </w:rPr>
        <w:t>地址：</w:t>
      </w:r>
      <w:r>
        <w:rPr>
          <w:rFonts w:hint="eastAsia" w:ascii="宋体" w:hAnsi="宋体"/>
          <w:color w:val="000000"/>
          <w:kern w:val="0"/>
          <w:sz w:val="24"/>
          <w:lang w:bidi="ar"/>
        </w:rPr>
        <w:t>吕梁市离石区滨河北西路1号</w:t>
      </w:r>
    </w:p>
    <w:p>
      <w:pPr>
        <w:adjustRightInd w:val="0"/>
        <w:snapToGrid w:val="0"/>
        <w:spacing w:line="520" w:lineRule="exact"/>
        <w:ind w:firstLine="439" w:firstLineChars="183"/>
        <w:rPr>
          <w:rFonts w:ascii="宋体" w:hAnsi="宋体"/>
          <w:color w:val="000000"/>
          <w:kern w:val="0"/>
          <w:sz w:val="24"/>
          <w:lang w:bidi="ar"/>
        </w:rPr>
      </w:pPr>
      <w:r>
        <w:rPr>
          <w:rFonts w:hint="eastAsia"/>
          <w:sz w:val="24"/>
        </w:rPr>
        <w:t>联系人：</w:t>
      </w:r>
      <w:r>
        <w:rPr>
          <w:rFonts w:hint="eastAsia" w:ascii="宋体" w:hAnsi="宋体"/>
          <w:color w:val="000000"/>
          <w:kern w:val="0"/>
          <w:sz w:val="24"/>
          <w:lang w:bidi="ar"/>
        </w:rPr>
        <w:t>荆先生</w:t>
      </w:r>
    </w:p>
    <w:p>
      <w:pPr>
        <w:adjustRightInd w:val="0"/>
        <w:snapToGrid w:val="0"/>
        <w:spacing w:line="520" w:lineRule="exact"/>
        <w:ind w:firstLine="439" w:firstLineChars="183"/>
        <w:rPr>
          <w:sz w:val="24"/>
        </w:rPr>
      </w:pPr>
      <w:r>
        <w:rPr>
          <w:rFonts w:hint="eastAsia"/>
          <w:sz w:val="24"/>
        </w:rPr>
        <w:t>电话：</w:t>
      </w:r>
      <w:r>
        <w:rPr>
          <w:rFonts w:hint="eastAsia" w:ascii="宋体" w:hAnsi="宋体"/>
          <w:color w:val="000000"/>
          <w:kern w:val="0"/>
          <w:sz w:val="24"/>
          <w:lang w:bidi="ar"/>
        </w:rPr>
        <w:t>15803580368</w:t>
      </w:r>
    </w:p>
    <w:p>
      <w:pPr>
        <w:adjustRightInd w:val="0"/>
        <w:snapToGrid w:val="0"/>
        <w:spacing w:line="520" w:lineRule="exact"/>
        <w:ind w:firstLine="439" w:firstLineChars="183"/>
        <w:rPr>
          <w:sz w:val="24"/>
        </w:rPr>
      </w:pPr>
      <w:r>
        <w:rPr>
          <w:rFonts w:hint="eastAsia"/>
          <w:sz w:val="24"/>
        </w:rPr>
        <w:t>招标代理机构：中国通用咨询投资有限公司</w:t>
      </w:r>
    </w:p>
    <w:p>
      <w:pPr>
        <w:adjustRightInd w:val="0"/>
        <w:snapToGrid w:val="0"/>
        <w:spacing w:line="520" w:lineRule="exact"/>
        <w:ind w:firstLine="439" w:firstLineChars="183"/>
        <w:rPr>
          <w:sz w:val="24"/>
        </w:rPr>
      </w:pPr>
      <w:r>
        <w:rPr>
          <w:rFonts w:hint="eastAsia"/>
          <w:sz w:val="24"/>
        </w:rPr>
        <w:t>地址：北京市丰台区西三环中路90号通用技术大厦1507</w:t>
      </w:r>
    </w:p>
    <w:p>
      <w:pPr>
        <w:adjustRightInd w:val="0"/>
        <w:snapToGrid w:val="0"/>
        <w:spacing w:line="520" w:lineRule="exact"/>
        <w:ind w:firstLine="439" w:firstLineChars="183"/>
        <w:rPr>
          <w:sz w:val="24"/>
        </w:rPr>
      </w:pPr>
      <w:r>
        <w:rPr>
          <w:rFonts w:hint="eastAsia"/>
          <w:sz w:val="24"/>
        </w:rPr>
        <w:t>联系人：沙经理、段经理</w:t>
      </w:r>
    </w:p>
    <w:p>
      <w:pPr>
        <w:adjustRightInd w:val="0"/>
        <w:snapToGrid w:val="0"/>
        <w:spacing w:line="520" w:lineRule="exact"/>
        <w:ind w:firstLine="439" w:firstLineChars="183"/>
        <w:rPr>
          <w:sz w:val="24"/>
        </w:rPr>
      </w:pPr>
      <w:r>
        <w:rPr>
          <w:rFonts w:hint="eastAsia"/>
          <w:sz w:val="24"/>
        </w:rPr>
        <w:t xml:space="preserve">电话：010-63348920     </w:t>
      </w:r>
    </w:p>
    <w:p>
      <w:pPr>
        <w:adjustRightInd w:val="0"/>
        <w:snapToGrid w:val="0"/>
        <w:spacing w:line="520" w:lineRule="exact"/>
        <w:ind w:firstLine="439" w:firstLineChars="183"/>
        <w:rPr>
          <w:sz w:val="24"/>
        </w:rPr>
      </w:pPr>
      <w:r>
        <w:rPr>
          <w:rFonts w:hint="eastAsia"/>
          <w:sz w:val="24"/>
        </w:rPr>
        <w:t>传真：010-63373651</w:t>
      </w:r>
    </w:p>
    <w:p>
      <w:pPr>
        <w:adjustRightInd w:val="0"/>
        <w:snapToGrid w:val="0"/>
        <w:spacing w:line="520" w:lineRule="exact"/>
        <w:ind w:firstLine="482" w:firstLineChars="200"/>
        <w:rPr>
          <w:b/>
          <w:sz w:val="24"/>
        </w:rPr>
      </w:pPr>
      <w:r>
        <w:rPr>
          <w:rFonts w:hint="eastAsia"/>
          <w:b/>
          <w:sz w:val="24"/>
        </w:rPr>
        <w:t>七、评标办法</w:t>
      </w:r>
    </w:p>
    <w:p>
      <w:pPr>
        <w:adjustRightInd w:val="0"/>
        <w:snapToGrid w:val="0"/>
        <w:spacing w:line="520" w:lineRule="exact"/>
        <w:ind w:firstLine="439" w:firstLineChars="183"/>
        <w:rPr>
          <w:sz w:val="24"/>
        </w:rPr>
      </w:pPr>
      <w:r>
        <w:rPr>
          <w:rFonts w:hint="eastAsia"/>
          <w:sz w:val="24"/>
        </w:rPr>
        <w:t>本项目采用综合评分法。</w:t>
      </w:r>
    </w:p>
    <w:p>
      <w:pPr>
        <w:adjustRightInd w:val="0"/>
        <w:snapToGrid w:val="0"/>
        <w:spacing w:line="520" w:lineRule="exact"/>
        <w:ind w:firstLine="482" w:firstLineChars="200"/>
        <w:rPr>
          <w:b/>
          <w:sz w:val="24"/>
        </w:rPr>
      </w:pPr>
      <w:r>
        <w:rPr>
          <w:rFonts w:hint="eastAsia"/>
          <w:b/>
          <w:sz w:val="24"/>
        </w:rPr>
        <w:t>八、发布公告的媒介</w:t>
      </w:r>
    </w:p>
    <w:p>
      <w:pPr>
        <w:adjustRightInd w:val="0"/>
        <w:snapToGrid w:val="0"/>
        <w:spacing w:line="520" w:lineRule="exact"/>
        <w:ind w:firstLine="439" w:firstLineChars="183"/>
        <w:rPr>
          <w:sz w:val="24"/>
        </w:rPr>
      </w:pPr>
      <w:r>
        <w:rPr>
          <w:rFonts w:hint="eastAsia"/>
          <w:sz w:val="24"/>
        </w:rPr>
        <w:t>本次招标公告同时在中国政府采购网、山西省政府采购网上发布。</w:t>
      </w:r>
    </w:p>
    <w:p>
      <w:pPr>
        <w:adjustRightInd w:val="0"/>
        <w:snapToGrid w:val="0"/>
        <w:spacing w:line="520" w:lineRule="exact"/>
        <w:ind w:firstLine="200"/>
        <w:rPr>
          <w:sz w:val="24"/>
        </w:rPr>
      </w:pPr>
    </w:p>
    <w:p>
      <w:pPr>
        <w:pStyle w:val="2"/>
        <w:spacing w:line="520" w:lineRule="exact"/>
        <w:ind w:firstLine="480"/>
        <w:rPr>
          <w:sz w:val="24"/>
          <w:szCs w:val="24"/>
        </w:rPr>
      </w:pPr>
      <w:r>
        <w:rPr>
          <w:rFonts w:hint="eastAsia"/>
          <w:sz w:val="24"/>
          <w:szCs w:val="24"/>
        </w:rPr>
        <w:t xml:space="preserve">                                                    吕梁市水利局</w:t>
      </w:r>
    </w:p>
    <w:p>
      <w:pPr>
        <w:adjustRightInd w:val="0"/>
        <w:snapToGrid w:val="0"/>
        <w:spacing w:line="520" w:lineRule="exact"/>
        <w:ind w:firstLine="200"/>
        <w:jc w:val="right"/>
        <w:rPr>
          <w:sz w:val="24"/>
        </w:rPr>
      </w:pPr>
      <w:r>
        <w:rPr>
          <w:rFonts w:hint="eastAsia"/>
          <w:sz w:val="24"/>
        </w:rPr>
        <w:t xml:space="preserve">中国通用咨询投资有限公司                                      </w:t>
      </w:r>
    </w:p>
    <w:p>
      <w:pPr/>
      <w:r>
        <w:rPr>
          <w:rFonts w:hint="eastAsia"/>
          <w:sz w:val="24"/>
        </w:rPr>
        <w:t xml:space="preserve">                                                       二0一八</w:t>
      </w:r>
      <w:r>
        <w:rPr>
          <w:sz w:val="24"/>
        </w:rPr>
        <w:t>年</w:t>
      </w:r>
      <w:r>
        <w:rPr>
          <w:rFonts w:hint="eastAsia"/>
          <w:sz w:val="24"/>
          <w:lang w:val="en-US" w:eastAsia="zh-CN"/>
        </w:rPr>
        <w:t>十</w:t>
      </w:r>
      <w:r>
        <w:rPr>
          <w:rFonts w:hint="eastAsia"/>
          <w:sz w:val="24"/>
        </w:rPr>
        <w:t xml:space="preserve">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CG Times">
    <w:altName w:val="Times New Roman"/>
    <w:panose1 w:val="00000000000000000000"/>
    <w:charset w:val="00"/>
    <w:family w:val="auto"/>
    <w:pitch w:val="default"/>
    <w:sig w:usb0="00000000" w:usb1="00000000" w:usb2="00000000" w:usb3="00000000" w:csb0="00000093"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modern"/>
    <w:pitch w:val="default"/>
    <w:sig w:usb0="E0002A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003F01FF" w:csb1="0000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JhengHei Light">
    <w:altName w:val="PMingLiU"/>
    <w:panose1 w:val="020B0304030504040204"/>
    <w:charset w:val="88"/>
    <w:family w:val="modern"/>
    <w:pitch w:val="default"/>
    <w:sig w:usb0="00000000" w:usb1="00000000" w:usb2="00000016" w:usb3="00000000" w:csb0="00100009" w:csb1="00000000"/>
  </w:font>
  <w:font w:name="PMingLiU">
    <w:panose1 w:val="02020500000000000000"/>
    <w:charset w:val="88"/>
    <w:family w:val="auto"/>
    <w:pitch w:val="default"/>
    <w:sig w:usb0="A00002FF" w:usb1="28CFFCFA" w:usb2="00000016" w:usb3="00000000" w:csb0="00100001" w:csb1="00000000"/>
  </w:font>
  <w:font w:name="Microsoft JhengHei Light">
    <w:altName w:val="PMingLiU"/>
    <w:panose1 w:val="020B0304030504040204"/>
    <w:charset w:val="88"/>
    <w:family w:val="swiss"/>
    <w:pitch w:val="default"/>
    <w:sig w:usb0="00000000" w:usb1="00000000" w:usb2="00000016" w:usb3="00000000" w:csb0="00100009" w:csb1="00000000"/>
  </w:font>
  <w:font w:name="Microsoft JhengHei Light">
    <w:altName w:val="PMingLiU"/>
    <w:panose1 w:val="020B0304030504040204"/>
    <w:charset w:val="88"/>
    <w:family w:val="decorative"/>
    <w:pitch w:val="default"/>
    <w:sig w:usb0="00000000" w:usb1="00000000" w:usb2="00000016" w:usb3="00000000" w:csb0="00100009" w:csb1="00000000"/>
  </w:font>
  <w:font w:name="Microsoft JhengHei Light">
    <w:altName w:val="PMingLiU"/>
    <w:panose1 w:val="020B0304030504040204"/>
    <w:charset w:val="88"/>
    <w:family w:val="roman"/>
    <w:pitch w:val="default"/>
    <w:sig w:usb0="00000000" w:usb1="00000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
    <w:nsid w:val="0000000F"/>
    <w:multiLevelType w:val="multilevel"/>
    <w:tmpl w:val="0000000F"/>
    <w:lvl w:ilvl="0" w:tentative="1">
      <w:start w:val="1"/>
      <w:numFmt w:val="decimal"/>
      <w:pStyle w:val="4"/>
      <w:lvlText w:val="%1"/>
      <w:lvlJc w:val="left"/>
      <w:pPr>
        <w:tabs>
          <w:tab w:val="left" w:pos="621"/>
        </w:tabs>
        <w:ind w:left="621" w:hanging="432"/>
      </w:pPr>
      <w:rPr>
        <w:rFonts w:hint="default" w:ascii="Arial" w:hAnsi="Arial"/>
      </w:rPr>
    </w:lvl>
    <w:lvl w:ilvl="1" w:tentative="1">
      <w:start w:val="1"/>
      <w:numFmt w:val="decimal"/>
      <w:lvlText w:val="2.%2"/>
      <w:lvlJc w:val="left"/>
      <w:pPr>
        <w:tabs>
          <w:tab w:val="left" w:pos="765"/>
        </w:tabs>
        <w:ind w:left="765" w:hanging="576"/>
      </w:pPr>
      <w:rPr>
        <w:rFonts w:hint="default" w:ascii="Arial" w:hAnsi="Arial"/>
      </w:rPr>
    </w:lvl>
    <w:lvl w:ilvl="2" w:tentative="1">
      <w:start w:val="1"/>
      <w:numFmt w:val="decimal"/>
      <w:lvlText w:val="（%3）"/>
      <w:lvlJc w:val="left"/>
      <w:pPr>
        <w:tabs>
          <w:tab w:val="left" w:pos="1004"/>
        </w:tabs>
        <w:ind w:left="1004" w:hanging="720"/>
      </w:pPr>
      <w:rPr>
        <w:rFonts w:hint="eastAsia"/>
      </w:rPr>
    </w:lvl>
    <w:lvl w:ilvl="3" w:tentative="1">
      <w:start w:val="1"/>
      <w:numFmt w:val="lowerRoman"/>
      <w:lvlText w:val="（%4）"/>
      <w:lvlJc w:val="left"/>
      <w:pPr>
        <w:tabs>
          <w:tab w:val="left" w:pos="663"/>
        </w:tabs>
        <w:ind w:left="447" w:hanging="864"/>
      </w:pPr>
      <w:rPr>
        <w:rFonts w:hint="eastAsia"/>
        <w:lang w:val="en-US"/>
      </w:rPr>
    </w:lvl>
    <w:lvl w:ilvl="4" w:tentative="1">
      <w:start w:val="1"/>
      <w:numFmt w:val="upperLetter"/>
      <w:lvlText w:val="（%5）"/>
      <w:lvlJc w:val="left"/>
      <w:pPr>
        <w:tabs>
          <w:tab w:val="left" w:pos="1536"/>
        </w:tabs>
        <w:ind w:left="1536" w:hanging="1008"/>
      </w:pPr>
      <w:rPr>
        <w:rFonts w:hint="eastAsia"/>
        <w:lang w:val="en-US"/>
      </w:rPr>
    </w:lvl>
    <w:lvl w:ilvl="5" w:tentative="1">
      <w:start w:val="1"/>
      <w:numFmt w:val="decimal"/>
      <w:lvlText w:val="%1.%2.%3.%4.%5.%6"/>
      <w:lvlJc w:val="left"/>
      <w:pPr>
        <w:tabs>
          <w:tab w:val="left" w:pos="1341"/>
        </w:tabs>
        <w:ind w:left="1341" w:hanging="1152"/>
      </w:pPr>
      <w:rPr>
        <w:rFonts w:hint="eastAsia"/>
      </w:rPr>
    </w:lvl>
    <w:lvl w:ilvl="6" w:tentative="1">
      <w:start w:val="1"/>
      <w:numFmt w:val="decimal"/>
      <w:lvlText w:val="%1.%2.%3.%4.%5.%6.%7"/>
      <w:lvlJc w:val="left"/>
      <w:pPr>
        <w:tabs>
          <w:tab w:val="left" w:pos="1485"/>
        </w:tabs>
        <w:ind w:left="1485" w:hanging="1296"/>
      </w:pPr>
      <w:rPr>
        <w:rFonts w:hint="eastAsia"/>
      </w:rPr>
    </w:lvl>
    <w:lvl w:ilvl="7" w:tentative="1">
      <w:start w:val="1"/>
      <w:numFmt w:val="decimal"/>
      <w:lvlText w:val="%1.%2.%3.%4.%5.%6.%7.%8"/>
      <w:lvlJc w:val="left"/>
      <w:pPr>
        <w:tabs>
          <w:tab w:val="left" w:pos="1629"/>
        </w:tabs>
        <w:ind w:left="1629" w:hanging="1440"/>
      </w:pPr>
      <w:rPr>
        <w:rFonts w:hint="eastAsia"/>
      </w:rPr>
    </w:lvl>
    <w:lvl w:ilvl="8" w:tentative="1">
      <w:start w:val="1"/>
      <w:numFmt w:val="decimal"/>
      <w:lvlText w:val="%1.%2.%3.%4.%5.%6.%7.%8.%9"/>
      <w:lvlJc w:val="left"/>
      <w:pPr>
        <w:tabs>
          <w:tab w:val="left" w:pos="1773"/>
        </w:tabs>
        <w:ind w:left="1773" w:hanging="1584"/>
      </w:pPr>
      <w:rPr>
        <w:rFonts w:hint="eastAsia"/>
      </w:rPr>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34BE2"/>
    <w:rsid w:val="3C434BE2"/>
    <w:rsid w:val="725058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widowControl/>
      <w:numPr>
        <w:ilvl w:val="0"/>
        <w:numId w:val="1"/>
      </w:numPr>
      <w:tabs>
        <w:tab w:val="left" w:pos="621"/>
      </w:tabs>
      <w:autoSpaceDE w:val="0"/>
      <w:autoSpaceDN w:val="0"/>
      <w:adjustRightInd w:val="0"/>
      <w:spacing w:line="540" w:lineRule="exact"/>
      <w:jc w:val="center"/>
      <w:outlineLvl w:val="0"/>
    </w:pPr>
    <w:rPr>
      <w:rFonts w:ascii="宋体" w:hAnsi="CG Times"/>
      <w:b/>
      <w:kern w:val="0"/>
      <w:sz w:val="24"/>
      <w:szCs w:val="20"/>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宋体" w:hAnsi="宋体" w:eastAsiaTheme="minorEastAsia" w:cstheme="minorBidi"/>
      <w:sz w:val="28"/>
      <w:szCs w:val="28"/>
    </w:r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spacing w:line="540" w:lineRule="exact"/>
      <w:jc w:val="left"/>
    </w:pPr>
    <w:rPr>
      <w:rFonts w:ascii="Times New Roman" w:hAnsi="Times New Roman"/>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2018-10-15T05:22:00Z</dcterms:created>
  <dc:creator>lenovo</dc:creator>
  <cp:lastModifiedBy>lenovo</cp:lastModifiedBy>
  <dcterms:modified xsi:type="dcterms:W3CDTF">2018-10-16T01:54:04Z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