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638" w:leftChars="304" w:firstLine="0" w:firstLineChars="0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灌阳县大竹凹生活垃圾处理场污水处理厂运营管理</w:t>
      </w:r>
      <w:r>
        <w:rPr>
          <w:rFonts w:hint="eastAsia" w:ascii="宋体" w:hAnsi="宋体"/>
          <w:b/>
          <w:bCs/>
          <w:color w:val="auto"/>
          <w:spacing w:val="4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GLZC2018-G3-13079-GXJL</w:t>
      </w:r>
      <w:r>
        <w:rPr>
          <w:rFonts w:hint="eastAsia" w:ascii="宋体" w:hAnsi="宋体"/>
          <w:b/>
          <w:bCs/>
          <w:color w:val="auto"/>
          <w:spacing w:val="40"/>
          <w:sz w:val="32"/>
          <w:szCs w:val="32"/>
          <w:lang w:eastAsia="zh-CN"/>
        </w:rPr>
        <w:t>）中标公告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广西建澜工程招标有限公司受</w:t>
      </w:r>
      <w:r>
        <w:rPr>
          <w:rFonts w:hint="eastAsia" w:ascii="宋体" w:hAnsi="宋体"/>
          <w:color w:val="auto"/>
          <w:highlight w:val="none"/>
        </w:rPr>
        <w:t>灌阳县环境卫生管理站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的委托，于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201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就</w:t>
      </w:r>
      <w:r>
        <w:rPr>
          <w:rFonts w:hint="eastAsia" w:ascii="宋体" w:hAnsi="宋体"/>
          <w:color w:val="auto"/>
          <w:highlight w:val="none"/>
          <w:u w:val="none"/>
        </w:rPr>
        <w:t>灌阳县大竹凹生活垃圾处理场污水处理厂运营管理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采用公开招标方式招标，按规定进行开标（评标）。现就本次招标的中标结果公告如下：</w:t>
      </w:r>
    </w:p>
    <w:p>
      <w:pPr>
        <w:widowControl/>
        <w:adjustRightInd w:val="0"/>
        <w:spacing w:line="440" w:lineRule="exact"/>
        <w:ind w:left="1896" w:leftChars="200" w:hanging="1476" w:hangingChars="700"/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lang w:val="zh-CN"/>
        </w:rPr>
        <w:t>一、项目名称：</w:t>
      </w:r>
      <w:r>
        <w:rPr>
          <w:rFonts w:hint="eastAsia" w:ascii="宋体" w:hAnsi="宋体"/>
          <w:color w:val="auto"/>
          <w:highlight w:val="none"/>
          <w:u w:val="none"/>
        </w:rPr>
        <w:t>灌阳县大竹凹生活垃圾处理场污水处理厂运营管理</w:t>
      </w:r>
    </w:p>
    <w:p>
      <w:pPr>
        <w:widowControl/>
        <w:adjustRightInd w:val="0"/>
        <w:spacing w:line="440" w:lineRule="exact"/>
        <w:ind w:firstLine="422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二、项目编号：</w:t>
      </w:r>
      <w:r>
        <w:rPr>
          <w:rFonts w:hint="eastAsia" w:ascii="宋体" w:hAnsi="宋体"/>
          <w:color w:val="auto"/>
          <w:highlight w:val="none"/>
        </w:rPr>
        <w:t>GLZC2018-G3-1307</w:t>
      </w:r>
      <w:r>
        <w:rPr>
          <w:rFonts w:hint="eastAsia" w:ascii="宋体" w:hAnsi="宋体"/>
          <w:color w:val="auto"/>
          <w:highlight w:val="none"/>
          <w:lang w:val="en-US" w:eastAsia="zh-CN"/>
        </w:rPr>
        <w:t>9</w:t>
      </w:r>
      <w:r>
        <w:rPr>
          <w:rFonts w:hint="eastAsia" w:ascii="宋体" w:hAnsi="宋体"/>
          <w:color w:val="auto"/>
          <w:highlight w:val="none"/>
        </w:rPr>
        <w:t>-GXJL</w:t>
      </w:r>
    </w:p>
    <w:p>
      <w:pPr>
        <w:autoSpaceDE w:val="0"/>
        <w:autoSpaceDN w:val="0"/>
        <w:adjustRightInd w:val="0"/>
        <w:snapToGrid w:val="0"/>
        <w:spacing w:line="430" w:lineRule="exact"/>
        <w:ind w:firstLine="422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三、招标公告媒体及日期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http://www.ccgp.gov.cn（中国政府采购网）、http:// www.gxzfcg.gov.cn（广西壮族自治区政府采购网）、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instrText xml:space="preserve"> HYPERLINK "http://zfcg.guilin.gov.cn" </w:instrTex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http://zfcg.guilin.gov.cn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（桂林市政府采购网）、http://ggzy.guilin.cn（</w:t>
      </w:r>
      <w:r>
        <w:rPr>
          <w:rFonts w:hint="eastAsia" w:ascii="宋体" w:hAnsi="宋体"/>
          <w:color w:val="auto"/>
          <w:szCs w:val="21"/>
          <w:highlight w:val="none"/>
        </w:rPr>
        <w:t>桂林市公共资源交易中心网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</w:rPr>
        <w:t>）。</w:t>
      </w:r>
    </w:p>
    <w:p>
      <w:pPr>
        <w:widowControl/>
        <w:adjustRightInd w:val="0"/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发布日期：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201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日</w:t>
      </w:r>
      <w:bookmarkStart w:id="0" w:name="_GoBack"/>
      <w:bookmarkEnd w:id="0"/>
    </w:p>
    <w:p>
      <w:pPr>
        <w:widowControl/>
        <w:adjustRightInd w:val="0"/>
        <w:spacing w:line="440" w:lineRule="exact"/>
        <w:ind w:firstLine="422" w:firstLine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四、评标信息</w:t>
      </w:r>
    </w:p>
    <w:p>
      <w:pPr>
        <w:widowControl/>
        <w:adjustRightInd w:val="0"/>
        <w:spacing w:line="440" w:lineRule="exact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 评标日期：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201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日</w:t>
      </w:r>
    </w:p>
    <w:p>
      <w:pPr>
        <w:widowControl/>
        <w:adjustRightInd w:val="0"/>
        <w:spacing w:line="440" w:lineRule="exact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 评标地点：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桂林市公共资源交易中心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号评标室（评委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号评标室、业主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号业主室）</w:t>
      </w:r>
    </w:p>
    <w:p>
      <w:pPr>
        <w:widowControl/>
        <w:adjustRightInd w:val="0"/>
        <w:spacing w:line="440" w:lineRule="exact"/>
        <w:ind w:firstLine="2730" w:firstLineChars="130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(广西桂林市临桂区西城中路69号创业大厦西辅楼4楼北区)</w:t>
      </w:r>
    </w:p>
    <w:p>
      <w:pPr>
        <w:widowControl/>
        <w:adjustRightInd w:val="0"/>
        <w:spacing w:line="440" w:lineRule="exact"/>
        <w:jc w:val="left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   评委委员：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徐国标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秦电文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阳诚君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常启应、蓝海安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唐盛虎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业主代表）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石潭生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业主代表）</w:t>
      </w:r>
    </w:p>
    <w:p>
      <w:pPr>
        <w:widowControl/>
        <w:numPr>
          <w:ilvl w:val="0"/>
          <w:numId w:val="1"/>
        </w:numPr>
        <w:adjustRightInd w:val="0"/>
        <w:spacing w:line="440" w:lineRule="exact"/>
        <w:ind w:firstLine="422" w:firstLineChars="200"/>
        <w:jc w:val="left"/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中标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lang w:eastAsia="zh-CN"/>
        </w:rPr>
        <w:t>信息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：</w:t>
      </w:r>
    </w:p>
    <w:tbl>
      <w:tblPr>
        <w:tblStyle w:val="3"/>
        <w:tblW w:w="95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3604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中标人名称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中标人地址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北京天地人环保科技有限公司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北京市海淀区上地十街1号院4号楼18层1812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2989980.00</w:t>
            </w:r>
          </w:p>
        </w:tc>
      </w:tr>
    </w:tbl>
    <w:p>
      <w:pPr>
        <w:widowControl/>
        <w:shd w:val="clear" w:color="auto" w:fill="FFFFFF"/>
        <w:spacing w:line="384" w:lineRule="atLeast"/>
        <w:ind w:firstLine="316" w:firstLineChars="150"/>
        <w:jc w:val="left"/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六、未中标情况：</w:t>
      </w:r>
    </w:p>
    <w:tbl>
      <w:tblPr>
        <w:tblStyle w:val="3"/>
        <w:tblW w:w="102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135"/>
        <w:gridCol w:w="2111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未中标人名称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评标得分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广西恒晟水环境治理有限公司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71.28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江苏必格建设有限公司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40.81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北京诚投环保工程有限公司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38.99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400" w:lineRule="atLeast"/>
        <w:ind w:firstLine="422" w:firstLineChars="200"/>
        <w:jc w:val="left"/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未通过资格审查的投标人情况：无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atLeast"/>
        <w:ind w:leftChars="200"/>
        <w:jc w:val="lef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中标公告期限：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自中标公告发布之日起1个工作日。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atLeast"/>
        <w:ind w:leftChars="2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lang w:eastAsia="zh-CN"/>
        </w:rPr>
        <w:t>九、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联系事项：</w:t>
      </w:r>
    </w:p>
    <w:p>
      <w:pPr>
        <w:spacing w:line="340" w:lineRule="exact"/>
        <w:ind w:firstLine="315" w:firstLineChars="1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1、采购人名称：</w:t>
      </w:r>
      <w:r>
        <w:rPr>
          <w:rFonts w:hint="eastAsia" w:ascii="宋体" w:hAnsi="宋体"/>
          <w:color w:val="auto"/>
          <w:highlight w:val="none"/>
          <w:u w:val="single"/>
        </w:rPr>
        <w:t>灌阳县环境卫生管理站</w:t>
      </w:r>
    </w:p>
    <w:p>
      <w:pPr>
        <w:spacing w:line="340" w:lineRule="exac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地址：桂林市灌阳县    项目联系人：</w:t>
      </w:r>
      <w:r>
        <w:rPr>
          <w:rFonts w:hint="eastAsia" w:ascii="宋体" w:hAnsi="宋体"/>
          <w:color w:val="auto"/>
          <w:highlight w:val="none"/>
          <w:lang w:eastAsia="zh-CN"/>
        </w:rPr>
        <w:t>范志明</w:t>
      </w:r>
      <w:r>
        <w:rPr>
          <w:rFonts w:hint="eastAsia" w:ascii="宋体" w:hAnsi="宋体"/>
          <w:color w:val="auto"/>
          <w:highlight w:val="none"/>
        </w:rPr>
        <w:t xml:space="preserve">     联系电话：</w:t>
      </w:r>
      <w:r>
        <w:rPr>
          <w:rFonts w:hint="eastAsia" w:ascii="宋体" w:hAnsi="宋体"/>
          <w:color w:val="auto"/>
          <w:highlight w:val="none"/>
          <w:lang w:val="en-US" w:eastAsia="zh-CN"/>
        </w:rPr>
        <w:t>0773-4211710</w:t>
      </w:r>
    </w:p>
    <w:p>
      <w:pPr>
        <w:spacing w:line="390" w:lineRule="exact"/>
        <w:ind w:firstLine="315" w:firstLineChars="1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2、采购代理机构：广西建澜工程招标有限公司</w:t>
      </w:r>
    </w:p>
    <w:p>
      <w:pPr>
        <w:spacing w:line="390" w:lineRule="exact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地址：桂林市秀峰区红岭路金桂国际2栋3层</w:t>
      </w:r>
    </w:p>
    <w:p>
      <w:pPr>
        <w:spacing w:line="390" w:lineRule="exact"/>
        <w:ind w:firstLine="735" w:firstLineChars="3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项目联系人：蒋明君  联系电话：0773－2310588/3560597</w:t>
      </w:r>
    </w:p>
    <w:p>
      <w:pPr>
        <w:spacing w:line="390" w:lineRule="exact"/>
        <w:ind w:firstLine="735" w:firstLineChars="350"/>
        <w:rPr>
          <w:rFonts w:hint="eastAsia" w:ascii="宋体" w:hAnsi="宋体"/>
          <w:color w:val="auto"/>
          <w:highlight w:val="none"/>
        </w:rPr>
      </w:pPr>
    </w:p>
    <w:p>
      <w:pPr>
        <w:spacing w:line="390" w:lineRule="exact"/>
        <w:ind w:firstLine="735" w:firstLineChars="350"/>
        <w:rPr>
          <w:rFonts w:hint="eastAsia" w:ascii="宋体" w:hAnsi="宋体"/>
          <w:color w:val="auto"/>
          <w:highlight w:val="none"/>
        </w:rPr>
      </w:pPr>
    </w:p>
    <w:p>
      <w:pPr>
        <w:spacing w:line="390" w:lineRule="exact"/>
        <w:ind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3、交易中心：桂林市公共资源交易中心</w:t>
      </w:r>
    </w:p>
    <w:p>
      <w:pPr>
        <w:spacing w:line="390" w:lineRule="exact"/>
        <w:ind w:firstLine="630" w:firstLineChars="3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地址：广西桂林市临桂新区西城中路69号西辅楼四楼</w:t>
      </w:r>
    </w:p>
    <w:p>
      <w:pPr>
        <w:spacing w:line="390" w:lineRule="exact"/>
        <w:ind w:firstLine="630" w:firstLineChars="3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联系电话：0773-5625158、5625168（办公室）、5625162、5625163（交易三科）</w:t>
      </w:r>
    </w:p>
    <w:p>
      <w:pPr>
        <w:spacing w:line="340" w:lineRule="exact"/>
        <w:ind w:firstLine="405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4、政府采购监督管理机构：灌阳县财政局政府采购监督管理办公室；  联系电话：0773-4250206。</w:t>
      </w:r>
    </w:p>
    <w:p>
      <w:pPr>
        <w:spacing w:line="340" w:lineRule="exact"/>
        <w:ind w:firstLine="405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</w:t>
      </w:r>
    </w:p>
    <w:p>
      <w:pPr>
        <w:spacing w:line="320" w:lineRule="exact"/>
        <w:ind w:right="480" w:firstLine="3150" w:firstLineChars="15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采购人：灌阳县环境卫生管理站</w:t>
      </w:r>
    </w:p>
    <w:p>
      <w:pPr>
        <w:spacing w:line="320" w:lineRule="exact"/>
        <w:ind w:right="480" w:firstLine="3360" w:firstLineChars="16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</w:t>
      </w:r>
    </w:p>
    <w:p>
      <w:pPr>
        <w:spacing w:line="320" w:lineRule="exact"/>
        <w:ind w:right="480" w:firstLine="3150" w:firstLineChars="15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代理机构：广西建澜工程招标有限公司</w:t>
      </w:r>
    </w:p>
    <w:p>
      <w:pPr>
        <w:spacing w:line="320" w:lineRule="exact"/>
        <w:ind w:right="480" w:firstLine="3150" w:firstLineChars="1500"/>
        <w:rPr>
          <w:rFonts w:hint="eastAsia" w:ascii="宋体" w:hAnsi="宋体"/>
          <w:color w:val="auto"/>
          <w:highlight w:val="none"/>
        </w:rPr>
      </w:pPr>
    </w:p>
    <w:p>
      <w:pPr>
        <w:spacing w:line="320" w:lineRule="exact"/>
        <w:ind w:firstLine="2730" w:firstLineChars="13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     2018年</w:t>
      </w:r>
      <w:r>
        <w:rPr>
          <w:rFonts w:hint="eastAsia" w:ascii="宋体" w:hAnsi="宋体"/>
          <w:color w:val="auto"/>
          <w:highlight w:val="none"/>
          <w:lang w:val="en-US" w:eastAsia="zh-CN"/>
        </w:rPr>
        <w:t>12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lang w:val="en-US" w:eastAsia="zh-CN"/>
        </w:rPr>
        <w:t>13</w:t>
      </w:r>
      <w:r>
        <w:rPr>
          <w:rFonts w:hint="eastAsia" w:ascii="宋体" w:hAnsi="宋体"/>
          <w:color w:val="auto"/>
          <w:highlight w:val="none"/>
        </w:rPr>
        <w:t>日</w:t>
      </w:r>
    </w:p>
    <w:p>
      <w:pPr>
        <w:rPr>
          <w:color w:val="auto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B94A"/>
    <w:multiLevelType w:val="singleLevel"/>
    <w:tmpl w:val="57D3B94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4A26"/>
    <w:rsid w:val="23EF51D3"/>
    <w:rsid w:val="3C926064"/>
    <w:rsid w:val="4C3363A1"/>
    <w:rsid w:val="55971570"/>
    <w:rsid w:val="6D535020"/>
    <w:rsid w:val="6F8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2018-11-20T01:43:00Z</dcterms:created>
  <dc:creator>NTKO</dc:creator>
  <cp:lastModifiedBy>NTKO</cp:lastModifiedBy>
  <cp:lastPrinted>2018-11-20T05:57:00Z</cp:lastPrinted>
  <dcterms:modified xsi:type="dcterms:W3CDTF">2018-12-13T03:32:13Z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