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15" w:rsidRDefault="007A2E15" w:rsidP="007A2E15">
      <w:pPr>
        <w:spacing w:line="400" w:lineRule="exact"/>
        <w:jc w:val="center"/>
        <w:rPr>
          <w:rFonts w:ascii="宋体" w:hAnsi="宋体" w:hint="eastAsia"/>
          <w:b/>
          <w:bCs/>
          <w:spacing w:val="30"/>
          <w:kern w:val="56"/>
          <w:sz w:val="30"/>
          <w:szCs w:val="32"/>
        </w:rPr>
      </w:pPr>
      <w:r>
        <w:rPr>
          <w:rFonts w:ascii="宋体" w:hAnsi="宋体" w:hint="eastAsia"/>
          <w:b/>
          <w:bCs/>
          <w:spacing w:val="30"/>
          <w:kern w:val="56"/>
          <w:sz w:val="30"/>
          <w:szCs w:val="32"/>
        </w:rPr>
        <w:t>东城东部污水处理</w:t>
      </w:r>
      <w:proofErr w:type="gramStart"/>
      <w:r>
        <w:rPr>
          <w:rFonts w:ascii="宋体" w:hAnsi="宋体" w:hint="eastAsia"/>
          <w:b/>
          <w:bCs/>
          <w:spacing w:val="30"/>
          <w:kern w:val="56"/>
          <w:sz w:val="30"/>
          <w:szCs w:val="32"/>
        </w:rPr>
        <w:t>厂建筑</w:t>
      </w:r>
      <w:proofErr w:type="gramEnd"/>
      <w:r>
        <w:rPr>
          <w:rFonts w:ascii="宋体" w:hAnsi="宋体" w:hint="eastAsia"/>
          <w:b/>
          <w:bCs/>
          <w:spacing w:val="30"/>
          <w:kern w:val="56"/>
          <w:sz w:val="30"/>
          <w:szCs w:val="32"/>
        </w:rPr>
        <w:t>垃圾清运服务</w:t>
      </w:r>
    </w:p>
    <w:p w:rsidR="007A2E15" w:rsidRDefault="007A2E15" w:rsidP="007A2E15">
      <w:pPr>
        <w:spacing w:line="400" w:lineRule="exact"/>
        <w:jc w:val="center"/>
        <w:rPr>
          <w:rFonts w:ascii="宋体" w:hAnsi="宋体" w:hint="eastAsia"/>
          <w:b/>
          <w:bCs/>
          <w:sz w:val="30"/>
        </w:rPr>
      </w:pPr>
      <w:r>
        <w:rPr>
          <w:rFonts w:ascii="宋体" w:hAnsi="宋体" w:hint="eastAsia"/>
          <w:b/>
          <w:bCs/>
          <w:sz w:val="30"/>
        </w:rPr>
        <w:t>招 标 公 告</w:t>
      </w:r>
    </w:p>
    <w:p w:rsidR="007A2E15" w:rsidRDefault="007A2E15" w:rsidP="007A2E15">
      <w:pPr>
        <w:spacing w:line="420" w:lineRule="exact"/>
        <w:ind w:firstLineChars="225" w:firstLine="495"/>
        <w:rPr>
          <w:rFonts w:ascii="新宋体" w:eastAsia="新宋体" w:hAnsi="新宋体" w:hint="eastAsia"/>
          <w:bCs/>
          <w:sz w:val="22"/>
          <w:szCs w:val="22"/>
        </w:rPr>
      </w:pPr>
      <w:r>
        <w:rPr>
          <w:rFonts w:ascii="新宋体" w:eastAsia="新宋体" w:hAnsi="新宋体" w:hint="eastAsia"/>
          <w:bCs/>
          <w:sz w:val="22"/>
          <w:szCs w:val="22"/>
        </w:rPr>
        <w:t>东莞市通华建设工程造价咨询有限公司（以下简称‘采购代理机构’）受东莞市东城水</w:t>
      </w:r>
      <w:proofErr w:type="gramStart"/>
      <w:r>
        <w:rPr>
          <w:rFonts w:ascii="新宋体" w:eastAsia="新宋体" w:hAnsi="新宋体" w:hint="eastAsia"/>
          <w:bCs/>
          <w:sz w:val="22"/>
          <w:szCs w:val="22"/>
        </w:rPr>
        <w:t>务</w:t>
      </w:r>
      <w:proofErr w:type="gramEnd"/>
      <w:r>
        <w:rPr>
          <w:rFonts w:ascii="新宋体" w:eastAsia="新宋体" w:hAnsi="新宋体" w:hint="eastAsia"/>
          <w:bCs/>
          <w:sz w:val="22"/>
          <w:szCs w:val="22"/>
        </w:rPr>
        <w:t>建设运营中心（以下简称‘采购人’）委托，就以下东城东部污水处理</w:t>
      </w:r>
      <w:proofErr w:type="gramStart"/>
      <w:r>
        <w:rPr>
          <w:rFonts w:ascii="新宋体" w:eastAsia="新宋体" w:hAnsi="新宋体" w:hint="eastAsia"/>
          <w:bCs/>
          <w:sz w:val="22"/>
          <w:szCs w:val="22"/>
        </w:rPr>
        <w:t>厂建筑</w:t>
      </w:r>
      <w:proofErr w:type="gramEnd"/>
      <w:r>
        <w:rPr>
          <w:rFonts w:ascii="新宋体" w:eastAsia="新宋体" w:hAnsi="新宋体" w:hint="eastAsia"/>
          <w:bCs/>
          <w:sz w:val="22"/>
          <w:szCs w:val="22"/>
        </w:rPr>
        <w:t>垃圾清运服务进行国内公开招标采购，详情请参见招标文件。本项目招标文件公示时间为：2016年05月03日至2016年05月09日（共5个工作日），欢迎符合条件的供应商参加投标。有关事项如下：</w:t>
      </w:r>
    </w:p>
    <w:p w:rsidR="007A2E15" w:rsidRDefault="007A2E15" w:rsidP="007A2E15">
      <w:pPr>
        <w:numPr>
          <w:ilvl w:val="0"/>
          <w:numId w:val="1"/>
        </w:numPr>
        <w:spacing w:line="420" w:lineRule="exact"/>
        <w:rPr>
          <w:rFonts w:ascii="新宋体" w:eastAsia="新宋体" w:hAnsi="新宋体" w:hint="eastAsia"/>
          <w:bCs/>
          <w:sz w:val="22"/>
          <w:szCs w:val="22"/>
        </w:rPr>
      </w:pPr>
      <w:r>
        <w:rPr>
          <w:rFonts w:ascii="新宋体" w:eastAsia="新宋体" w:hAnsi="新宋体" w:hint="eastAsia"/>
          <w:bCs/>
          <w:sz w:val="22"/>
          <w:szCs w:val="22"/>
        </w:rPr>
        <w:t>采购编号：</w:t>
      </w:r>
      <w:r>
        <w:rPr>
          <w:rFonts w:ascii="新宋体" w:eastAsia="新宋体" w:hAnsi="新宋体" w:hint="eastAsia"/>
          <w:b/>
          <w:bCs/>
          <w:sz w:val="22"/>
          <w:szCs w:val="22"/>
        </w:rPr>
        <w:t>DCCG2016030</w:t>
      </w:r>
    </w:p>
    <w:p w:rsidR="007A2E15" w:rsidRDefault="007A2E15" w:rsidP="007A2E15">
      <w:pPr>
        <w:numPr>
          <w:ilvl w:val="0"/>
          <w:numId w:val="1"/>
        </w:numPr>
        <w:spacing w:line="420" w:lineRule="exact"/>
        <w:rPr>
          <w:rFonts w:ascii="新宋体" w:eastAsia="新宋体" w:hAnsi="新宋体" w:hint="eastAsia"/>
          <w:bCs/>
          <w:sz w:val="22"/>
          <w:szCs w:val="22"/>
        </w:rPr>
      </w:pPr>
      <w:r>
        <w:rPr>
          <w:rFonts w:ascii="新宋体" w:eastAsia="新宋体" w:hAnsi="新宋体" w:hint="eastAsia"/>
          <w:bCs/>
          <w:sz w:val="22"/>
          <w:szCs w:val="22"/>
        </w:rPr>
        <w:t>项目名称：</w:t>
      </w:r>
      <w:r>
        <w:rPr>
          <w:rFonts w:ascii="新宋体" w:eastAsia="新宋体" w:hAnsi="新宋体" w:cs="宋体" w:hint="eastAsia"/>
          <w:bCs/>
          <w:sz w:val="22"/>
          <w:szCs w:val="22"/>
        </w:rPr>
        <w:t>东城东部污水处理</w:t>
      </w:r>
      <w:proofErr w:type="gramStart"/>
      <w:r>
        <w:rPr>
          <w:rFonts w:ascii="新宋体" w:eastAsia="新宋体" w:hAnsi="新宋体" w:cs="宋体" w:hint="eastAsia"/>
          <w:bCs/>
          <w:sz w:val="22"/>
          <w:szCs w:val="22"/>
        </w:rPr>
        <w:t>厂建筑</w:t>
      </w:r>
      <w:proofErr w:type="gramEnd"/>
      <w:r>
        <w:rPr>
          <w:rFonts w:ascii="新宋体" w:eastAsia="新宋体" w:hAnsi="新宋体" w:cs="宋体" w:hint="eastAsia"/>
          <w:bCs/>
          <w:sz w:val="22"/>
          <w:szCs w:val="22"/>
        </w:rPr>
        <w:t>垃圾清运服务</w:t>
      </w:r>
    </w:p>
    <w:p w:rsidR="007A2E15" w:rsidRDefault="007A2E15" w:rsidP="007A2E15">
      <w:pPr>
        <w:numPr>
          <w:ilvl w:val="0"/>
          <w:numId w:val="1"/>
        </w:numPr>
        <w:spacing w:line="420" w:lineRule="exact"/>
        <w:rPr>
          <w:rFonts w:ascii="新宋体" w:eastAsia="新宋体" w:hAnsi="新宋体" w:hint="eastAsia"/>
          <w:bCs/>
          <w:sz w:val="22"/>
          <w:szCs w:val="22"/>
        </w:rPr>
      </w:pPr>
      <w:r>
        <w:rPr>
          <w:rFonts w:ascii="新宋体" w:eastAsia="新宋体" w:hAnsi="新宋体" w:hint="eastAsia"/>
          <w:bCs/>
          <w:sz w:val="22"/>
          <w:szCs w:val="22"/>
        </w:rPr>
        <w:t>采购项目名称及数量：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9"/>
        <w:gridCol w:w="5199"/>
        <w:gridCol w:w="1473"/>
        <w:gridCol w:w="1473"/>
      </w:tblGrid>
      <w:tr w:rsidR="007A2E15" w:rsidTr="00F54DFC">
        <w:trPr>
          <w:trHeight w:val="472"/>
          <w:jc w:val="center"/>
        </w:trPr>
        <w:tc>
          <w:tcPr>
            <w:tcW w:w="1029" w:type="dxa"/>
            <w:tcBorders>
              <w:right w:val="single" w:sz="4" w:space="0" w:color="auto"/>
            </w:tcBorders>
            <w:shd w:val="clear" w:color="auto" w:fill="C0C0C0"/>
            <w:vAlign w:val="center"/>
          </w:tcPr>
          <w:p w:rsidR="007A2E15" w:rsidRDefault="007A2E15" w:rsidP="00F54DFC">
            <w:pPr>
              <w:widowControl/>
              <w:jc w:val="center"/>
              <w:rPr>
                <w:rFonts w:ascii="新宋体" w:eastAsia="新宋体" w:hAnsi="新宋体" w:cs="宋体"/>
                <w:b/>
                <w:bCs/>
                <w:kern w:val="0"/>
                <w:sz w:val="22"/>
                <w:szCs w:val="22"/>
              </w:rPr>
            </w:pPr>
            <w:proofErr w:type="gramStart"/>
            <w:r>
              <w:rPr>
                <w:rFonts w:ascii="新宋体" w:eastAsia="新宋体" w:hAnsi="新宋体" w:cs="宋体" w:hint="eastAsia"/>
                <w:b/>
                <w:bCs/>
                <w:kern w:val="0"/>
                <w:sz w:val="22"/>
                <w:szCs w:val="22"/>
              </w:rPr>
              <w:t>包号</w:t>
            </w:r>
            <w:proofErr w:type="gramEnd"/>
          </w:p>
        </w:tc>
        <w:tc>
          <w:tcPr>
            <w:tcW w:w="5199" w:type="dxa"/>
            <w:shd w:val="clear" w:color="auto" w:fill="C0C0C0"/>
            <w:vAlign w:val="center"/>
          </w:tcPr>
          <w:p w:rsidR="007A2E15" w:rsidRDefault="007A2E15" w:rsidP="00F54DFC">
            <w:pPr>
              <w:widowControl/>
              <w:ind w:rightChars="-248" w:right="-521"/>
              <w:jc w:val="center"/>
              <w:rPr>
                <w:rFonts w:ascii="新宋体" w:eastAsia="新宋体" w:hAnsi="新宋体" w:cs="宋体"/>
                <w:b/>
                <w:bCs/>
                <w:kern w:val="0"/>
                <w:sz w:val="22"/>
                <w:szCs w:val="22"/>
              </w:rPr>
            </w:pPr>
            <w:r>
              <w:rPr>
                <w:rFonts w:ascii="新宋体" w:eastAsia="新宋体" w:hAnsi="新宋体" w:cs="宋体" w:hint="eastAsia"/>
                <w:b/>
                <w:bCs/>
                <w:kern w:val="0"/>
                <w:sz w:val="22"/>
                <w:szCs w:val="22"/>
              </w:rPr>
              <w:t>项目名称</w:t>
            </w:r>
          </w:p>
        </w:tc>
        <w:tc>
          <w:tcPr>
            <w:tcW w:w="1473" w:type="dxa"/>
            <w:shd w:val="clear" w:color="auto" w:fill="C0C0C0"/>
            <w:vAlign w:val="center"/>
          </w:tcPr>
          <w:p w:rsidR="007A2E15" w:rsidRDefault="007A2E15" w:rsidP="00F54DFC">
            <w:pPr>
              <w:widowControl/>
              <w:jc w:val="center"/>
              <w:rPr>
                <w:rFonts w:ascii="新宋体" w:eastAsia="新宋体" w:hAnsi="新宋体" w:cs="宋体"/>
                <w:b/>
                <w:bCs/>
                <w:kern w:val="0"/>
                <w:sz w:val="22"/>
                <w:szCs w:val="22"/>
              </w:rPr>
            </w:pPr>
            <w:r>
              <w:rPr>
                <w:rFonts w:ascii="新宋体" w:eastAsia="新宋体" w:hAnsi="新宋体" w:cs="宋体" w:hint="eastAsia"/>
                <w:b/>
                <w:bCs/>
                <w:kern w:val="0"/>
                <w:sz w:val="22"/>
                <w:szCs w:val="22"/>
              </w:rPr>
              <w:t>数量</w:t>
            </w:r>
          </w:p>
        </w:tc>
        <w:tc>
          <w:tcPr>
            <w:tcW w:w="1473" w:type="dxa"/>
            <w:shd w:val="clear" w:color="auto" w:fill="C0C0C0"/>
            <w:vAlign w:val="center"/>
          </w:tcPr>
          <w:p w:rsidR="007A2E15" w:rsidRDefault="007A2E15" w:rsidP="00F54DFC">
            <w:pPr>
              <w:widowControl/>
              <w:jc w:val="center"/>
              <w:rPr>
                <w:rFonts w:ascii="新宋体" w:eastAsia="新宋体" w:hAnsi="新宋体" w:cs="宋体" w:hint="eastAsia"/>
                <w:b/>
                <w:bCs/>
                <w:kern w:val="0"/>
                <w:sz w:val="22"/>
                <w:szCs w:val="22"/>
              </w:rPr>
            </w:pPr>
            <w:r>
              <w:rPr>
                <w:rFonts w:ascii="新宋体" w:eastAsia="新宋体" w:hAnsi="新宋体" w:cs="宋体" w:hint="eastAsia"/>
                <w:b/>
                <w:bCs/>
                <w:kern w:val="0"/>
                <w:sz w:val="22"/>
                <w:szCs w:val="22"/>
              </w:rPr>
              <w:t>项目预算</w:t>
            </w:r>
          </w:p>
          <w:p w:rsidR="007A2E15" w:rsidRDefault="007A2E15" w:rsidP="00F54DFC">
            <w:pPr>
              <w:widowControl/>
              <w:jc w:val="center"/>
              <w:rPr>
                <w:rFonts w:ascii="新宋体" w:eastAsia="新宋体" w:hAnsi="新宋体" w:cs="宋体" w:hint="eastAsia"/>
                <w:b/>
                <w:bCs/>
                <w:kern w:val="0"/>
                <w:sz w:val="22"/>
                <w:szCs w:val="22"/>
              </w:rPr>
            </w:pPr>
            <w:r>
              <w:rPr>
                <w:rFonts w:ascii="新宋体" w:eastAsia="新宋体" w:hAnsi="新宋体" w:cs="宋体" w:hint="eastAsia"/>
                <w:b/>
                <w:bCs/>
                <w:kern w:val="0"/>
                <w:sz w:val="22"/>
                <w:szCs w:val="22"/>
              </w:rPr>
              <w:t>（万元）</w:t>
            </w:r>
          </w:p>
        </w:tc>
      </w:tr>
      <w:tr w:rsidR="007A2E15" w:rsidTr="00F54DFC">
        <w:trPr>
          <w:trHeight w:val="582"/>
          <w:jc w:val="center"/>
        </w:trPr>
        <w:tc>
          <w:tcPr>
            <w:tcW w:w="1029" w:type="dxa"/>
            <w:tcBorders>
              <w:right w:val="single" w:sz="4" w:space="0" w:color="auto"/>
            </w:tcBorders>
            <w:vAlign w:val="center"/>
          </w:tcPr>
          <w:p w:rsidR="007A2E15" w:rsidRDefault="007A2E15" w:rsidP="00F54DFC">
            <w:pPr>
              <w:widowControl/>
              <w:jc w:val="center"/>
              <w:rPr>
                <w:rFonts w:ascii="新宋体" w:eastAsia="新宋体" w:hAnsi="新宋体" w:cs="宋体" w:hint="eastAsia"/>
                <w:kern w:val="0"/>
                <w:sz w:val="22"/>
                <w:szCs w:val="22"/>
              </w:rPr>
            </w:pPr>
            <w:r>
              <w:rPr>
                <w:rFonts w:ascii="新宋体" w:eastAsia="新宋体" w:hAnsi="新宋体" w:cs="宋体" w:hint="eastAsia"/>
                <w:kern w:val="0"/>
                <w:sz w:val="22"/>
                <w:szCs w:val="22"/>
              </w:rPr>
              <w:t>A</w:t>
            </w:r>
          </w:p>
        </w:tc>
        <w:tc>
          <w:tcPr>
            <w:tcW w:w="5199" w:type="dxa"/>
            <w:vAlign w:val="center"/>
          </w:tcPr>
          <w:p w:rsidR="007A2E15" w:rsidRDefault="007A2E15" w:rsidP="00F54DFC">
            <w:pPr>
              <w:widowControl/>
              <w:jc w:val="center"/>
              <w:rPr>
                <w:rFonts w:ascii="新宋体" w:eastAsia="新宋体" w:hAnsi="新宋体" w:cs="宋体" w:hint="eastAsia"/>
                <w:kern w:val="0"/>
                <w:sz w:val="22"/>
                <w:szCs w:val="22"/>
              </w:rPr>
            </w:pPr>
            <w:r>
              <w:rPr>
                <w:rFonts w:ascii="新宋体" w:eastAsia="新宋体" w:hAnsi="新宋体" w:cs="宋体" w:hint="eastAsia"/>
                <w:bCs/>
                <w:sz w:val="22"/>
                <w:szCs w:val="22"/>
              </w:rPr>
              <w:t>东城东部污水处理</w:t>
            </w:r>
            <w:proofErr w:type="gramStart"/>
            <w:r>
              <w:rPr>
                <w:rFonts w:ascii="新宋体" w:eastAsia="新宋体" w:hAnsi="新宋体" w:cs="宋体" w:hint="eastAsia"/>
                <w:bCs/>
                <w:sz w:val="22"/>
                <w:szCs w:val="22"/>
              </w:rPr>
              <w:t>厂建筑</w:t>
            </w:r>
            <w:proofErr w:type="gramEnd"/>
            <w:r>
              <w:rPr>
                <w:rFonts w:ascii="新宋体" w:eastAsia="新宋体" w:hAnsi="新宋体" w:cs="宋体" w:hint="eastAsia"/>
                <w:bCs/>
                <w:sz w:val="22"/>
                <w:szCs w:val="22"/>
              </w:rPr>
              <w:t>垃圾清运服务</w:t>
            </w:r>
          </w:p>
        </w:tc>
        <w:tc>
          <w:tcPr>
            <w:tcW w:w="1473" w:type="dxa"/>
            <w:vAlign w:val="center"/>
          </w:tcPr>
          <w:p w:rsidR="007A2E15" w:rsidRDefault="007A2E15" w:rsidP="00F54DFC">
            <w:pPr>
              <w:jc w:val="center"/>
              <w:rPr>
                <w:rFonts w:ascii="新宋体" w:eastAsia="新宋体" w:hAnsi="新宋体"/>
                <w:sz w:val="22"/>
                <w:szCs w:val="22"/>
              </w:rPr>
            </w:pPr>
            <w:r>
              <w:rPr>
                <w:rFonts w:ascii="新宋体" w:eastAsia="新宋体" w:hAnsi="新宋体" w:cs="宋体" w:hint="eastAsia"/>
                <w:kern w:val="0"/>
                <w:sz w:val="22"/>
                <w:szCs w:val="22"/>
              </w:rPr>
              <w:t>1项</w:t>
            </w:r>
          </w:p>
        </w:tc>
        <w:tc>
          <w:tcPr>
            <w:tcW w:w="1473" w:type="dxa"/>
            <w:vAlign w:val="center"/>
          </w:tcPr>
          <w:p w:rsidR="007A2E15" w:rsidRDefault="007A2E15" w:rsidP="00F54DFC">
            <w:pPr>
              <w:jc w:val="center"/>
              <w:rPr>
                <w:rFonts w:ascii="新宋体" w:eastAsia="新宋体" w:hAnsi="新宋体" w:cs="宋体" w:hint="eastAsia"/>
                <w:kern w:val="0"/>
                <w:sz w:val="22"/>
                <w:szCs w:val="22"/>
              </w:rPr>
            </w:pPr>
            <w:r>
              <w:rPr>
                <w:rFonts w:ascii="新宋体" w:eastAsia="新宋体" w:hAnsi="新宋体" w:cs="宋体" w:hint="eastAsia"/>
                <w:kern w:val="0"/>
                <w:sz w:val="22"/>
                <w:szCs w:val="22"/>
              </w:rPr>
              <w:t>360</w:t>
            </w:r>
          </w:p>
        </w:tc>
      </w:tr>
    </w:tbl>
    <w:p w:rsidR="007A2E15" w:rsidRDefault="007A2E15" w:rsidP="007A2E15">
      <w:pPr>
        <w:pStyle w:val="p0"/>
        <w:spacing w:line="360" w:lineRule="exact"/>
        <w:ind w:firstLineChars="200" w:firstLine="440"/>
        <w:rPr>
          <w:rFonts w:ascii="新宋体" w:eastAsia="新宋体" w:hAnsi="新宋体" w:cs="新宋体" w:hint="eastAsia"/>
          <w:sz w:val="22"/>
          <w:szCs w:val="22"/>
        </w:rPr>
      </w:pPr>
      <w:r>
        <w:rPr>
          <w:rFonts w:ascii="新宋体" w:eastAsia="新宋体" w:hAnsi="新宋体" w:hint="eastAsia"/>
          <w:bCs/>
          <w:sz w:val="22"/>
          <w:szCs w:val="22"/>
        </w:rPr>
        <w:t>服务要求详见招标文件中的用户需求书。</w:t>
      </w:r>
    </w:p>
    <w:p w:rsidR="007A2E15" w:rsidRDefault="007A2E15" w:rsidP="007A2E15">
      <w:pPr>
        <w:spacing w:line="420" w:lineRule="exact"/>
        <w:ind w:firstLineChars="200" w:firstLine="440"/>
        <w:rPr>
          <w:rFonts w:ascii="新宋体" w:eastAsia="新宋体" w:hAnsi="新宋体" w:hint="eastAsia"/>
          <w:bCs/>
          <w:sz w:val="22"/>
          <w:szCs w:val="22"/>
        </w:rPr>
      </w:pPr>
      <w:r>
        <w:rPr>
          <w:rFonts w:ascii="新宋体" w:eastAsia="新宋体" w:hAnsi="新宋体" w:hint="eastAsia"/>
          <w:bCs/>
          <w:sz w:val="22"/>
          <w:szCs w:val="22"/>
        </w:rPr>
        <w:t>投标人须对本项目</w:t>
      </w:r>
      <w:proofErr w:type="gramStart"/>
      <w:r>
        <w:rPr>
          <w:rFonts w:ascii="新宋体" w:eastAsia="新宋体" w:hAnsi="新宋体" w:hint="eastAsia"/>
          <w:bCs/>
          <w:sz w:val="22"/>
          <w:szCs w:val="22"/>
        </w:rPr>
        <w:t>以包号为</w:t>
      </w:r>
      <w:proofErr w:type="gramEnd"/>
      <w:r>
        <w:rPr>
          <w:rFonts w:ascii="新宋体" w:eastAsia="新宋体" w:hAnsi="新宋体" w:hint="eastAsia"/>
          <w:bCs/>
          <w:sz w:val="22"/>
          <w:szCs w:val="22"/>
        </w:rPr>
        <w:t>单位整体投标，任何只对某</w:t>
      </w:r>
      <w:proofErr w:type="gramStart"/>
      <w:r>
        <w:rPr>
          <w:rFonts w:ascii="新宋体" w:eastAsia="新宋体" w:hAnsi="新宋体" w:hint="eastAsia"/>
          <w:bCs/>
          <w:sz w:val="22"/>
          <w:szCs w:val="22"/>
        </w:rPr>
        <w:t>包其中</w:t>
      </w:r>
      <w:proofErr w:type="gramEnd"/>
      <w:r>
        <w:rPr>
          <w:rFonts w:ascii="新宋体" w:eastAsia="新宋体" w:hAnsi="新宋体" w:hint="eastAsia"/>
          <w:bCs/>
          <w:sz w:val="22"/>
          <w:szCs w:val="22"/>
        </w:rPr>
        <w:t>一部分内容进行的投标都被视为无效投标。</w:t>
      </w:r>
    </w:p>
    <w:p w:rsidR="007A2E15" w:rsidRDefault="007A2E15" w:rsidP="007A2E15">
      <w:pPr>
        <w:numPr>
          <w:ilvl w:val="0"/>
          <w:numId w:val="1"/>
        </w:numPr>
        <w:spacing w:line="420" w:lineRule="exact"/>
        <w:rPr>
          <w:rFonts w:ascii="新宋体" w:eastAsia="新宋体" w:hAnsi="新宋体" w:hint="eastAsia"/>
          <w:bCs/>
          <w:sz w:val="22"/>
          <w:szCs w:val="22"/>
        </w:rPr>
      </w:pPr>
      <w:r>
        <w:rPr>
          <w:rFonts w:ascii="新宋体" w:eastAsia="新宋体" w:hAnsi="新宋体" w:hint="eastAsia"/>
          <w:bCs/>
          <w:sz w:val="22"/>
          <w:szCs w:val="22"/>
        </w:rPr>
        <w:t>服务期：签订合同后90日内</w:t>
      </w:r>
      <w:r>
        <w:rPr>
          <w:rFonts w:ascii="新宋体" w:eastAsia="新宋体" w:hAnsi="新宋体" w:cs="新宋体" w:hint="eastAsia"/>
          <w:sz w:val="22"/>
          <w:szCs w:val="22"/>
        </w:rPr>
        <w:t>。</w:t>
      </w:r>
    </w:p>
    <w:p w:rsidR="007A2E15" w:rsidRDefault="007A2E15" w:rsidP="007A2E15">
      <w:pPr>
        <w:numPr>
          <w:ilvl w:val="0"/>
          <w:numId w:val="1"/>
        </w:numPr>
        <w:spacing w:line="420" w:lineRule="exact"/>
        <w:rPr>
          <w:rFonts w:ascii="宋体" w:hAnsi="宋体" w:hint="eastAsia"/>
          <w:bCs/>
          <w:sz w:val="22"/>
          <w:szCs w:val="22"/>
        </w:rPr>
      </w:pPr>
      <w:r>
        <w:rPr>
          <w:rFonts w:ascii="宋体" w:hAnsi="宋体" w:hint="eastAsia"/>
          <w:bCs/>
          <w:sz w:val="22"/>
          <w:szCs w:val="22"/>
        </w:rPr>
        <w:t>招标内容：</w:t>
      </w:r>
      <w:r>
        <w:rPr>
          <w:rFonts w:ascii="宋体" w:hAnsi="宋体" w:cs="宋体" w:hint="eastAsia"/>
          <w:bCs/>
          <w:sz w:val="22"/>
          <w:szCs w:val="22"/>
        </w:rPr>
        <w:t>东城东部污水处理</w:t>
      </w:r>
      <w:proofErr w:type="gramStart"/>
      <w:r>
        <w:rPr>
          <w:rFonts w:ascii="宋体" w:hAnsi="宋体" w:cs="宋体" w:hint="eastAsia"/>
          <w:bCs/>
          <w:sz w:val="22"/>
          <w:szCs w:val="22"/>
        </w:rPr>
        <w:t>厂建筑</w:t>
      </w:r>
      <w:proofErr w:type="gramEnd"/>
      <w:r>
        <w:rPr>
          <w:rFonts w:ascii="宋体" w:hAnsi="宋体" w:cs="宋体" w:hint="eastAsia"/>
          <w:bCs/>
          <w:sz w:val="22"/>
          <w:szCs w:val="22"/>
        </w:rPr>
        <w:t>垃圾清运服务</w:t>
      </w:r>
      <w:r>
        <w:rPr>
          <w:rFonts w:ascii="宋体" w:hAnsi="宋体" w:hint="eastAsia"/>
          <w:bCs/>
          <w:sz w:val="22"/>
          <w:szCs w:val="22"/>
        </w:rPr>
        <w:t>。</w:t>
      </w:r>
    </w:p>
    <w:p w:rsidR="007A2E15" w:rsidRDefault="007A2E15" w:rsidP="007A2E15">
      <w:pPr>
        <w:numPr>
          <w:ilvl w:val="0"/>
          <w:numId w:val="1"/>
        </w:numPr>
        <w:spacing w:line="420" w:lineRule="exact"/>
        <w:rPr>
          <w:rFonts w:ascii="宋体" w:hAnsi="宋体" w:hint="eastAsia"/>
          <w:bCs/>
          <w:sz w:val="22"/>
          <w:szCs w:val="22"/>
        </w:rPr>
      </w:pPr>
      <w:r>
        <w:rPr>
          <w:rFonts w:ascii="宋体" w:hAnsi="宋体" w:hint="eastAsia"/>
          <w:bCs/>
          <w:sz w:val="22"/>
          <w:szCs w:val="22"/>
        </w:rPr>
        <w:t xml:space="preserve">投标人资质要求： </w:t>
      </w:r>
    </w:p>
    <w:p w:rsidR="007A2E15" w:rsidRDefault="007A2E15" w:rsidP="007A2E15">
      <w:pPr>
        <w:adjustRightInd w:val="0"/>
        <w:snapToGrid w:val="0"/>
        <w:spacing w:line="420" w:lineRule="exact"/>
        <w:ind w:firstLineChars="100" w:firstLine="220"/>
        <w:rPr>
          <w:rFonts w:ascii="宋体" w:hAnsi="宋体" w:hint="eastAsia"/>
          <w:sz w:val="22"/>
          <w:szCs w:val="22"/>
        </w:rPr>
      </w:pPr>
      <w:r>
        <w:rPr>
          <w:rFonts w:ascii="宋体" w:hAnsi="宋体" w:hint="eastAsia"/>
          <w:sz w:val="22"/>
          <w:szCs w:val="22"/>
        </w:rPr>
        <w:t>A、具有独立承担民事责任的能力，在中华人民共和国境内注册的法人；</w:t>
      </w:r>
    </w:p>
    <w:p w:rsidR="007A2E15" w:rsidRDefault="007A2E15" w:rsidP="007A2E15">
      <w:pPr>
        <w:adjustRightInd w:val="0"/>
        <w:snapToGrid w:val="0"/>
        <w:spacing w:line="420" w:lineRule="exact"/>
        <w:ind w:leftChars="105" w:left="565" w:hangingChars="157" w:hanging="345"/>
        <w:rPr>
          <w:rFonts w:ascii="宋体" w:hAnsi="宋体" w:hint="eastAsia"/>
          <w:sz w:val="22"/>
          <w:szCs w:val="22"/>
        </w:rPr>
      </w:pPr>
      <w:r>
        <w:rPr>
          <w:rFonts w:ascii="宋体" w:hAnsi="宋体" w:hint="eastAsia"/>
          <w:sz w:val="22"/>
          <w:szCs w:val="22"/>
        </w:rPr>
        <w:t>B、</w:t>
      </w:r>
      <w:r>
        <w:rPr>
          <w:rFonts w:ascii="宋体" w:hAnsi="宋体"/>
          <w:sz w:val="22"/>
          <w:szCs w:val="22"/>
        </w:rPr>
        <w:t>各投标人</w:t>
      </w:r>
      <w:r>
        <w:rPr>
          <w:rFonts w:ascii="宋体" w:hAnsi="宋体" w:hint="eastAsia"/>
          <w:sz w:val="22"/>
          <w:szCs w:val="22"/>
        </w:rPr>
        <w:t>参加政府采购活动前三年内，在经营活动中没有重大违法记录。（须提供书面声明）；</w:t>
      </w:r>
    </w:p>
    <w:p w:rsidR="007A2E15" w:rsidRDefault="007A2E15" w:rsidP="007A2E15">
      <w:pPr>
        <w:pStyle w:val="2"/>
        <w:spacing w:line="400" w:lineRule="exact"/>
        <w:ind w:left="638" w:hangingChars="290" w:hanging="638"/>
        <w:rPr>
          <w:rFonts w:ascii="宋体" w:eastAsia="宋体" w:hint="eastAsia"/>
          <w:sz w:val="22"/>
          <w:szCs w:val="22"/>
        </w:rPr>
      </w:pPr>
      <w:r>
        <w:rPr>
          <w:rFonts w:ascii="宋体" w:eastAsia="宋体" w:hint="eastAsia"/>
          <w:sz w:val="22"/>
          <w:szCs w:val="22"/>
        </w:rPr>
        <w:t xml:space="preserve">  C、两家或以上供应商参加同一项目的采购，有如下情况的，一经发现，将视同串标处理：①为同一法定代表人的；②为同一股东控股的；③其中一家公司为其他公司最大股东的；</w:t>
      </w:r>
    </w:p>
    <w:p w:rsidR="007A2E15" w:rsidRDefault="007A2E15" w:rsidP="007A2E15">
      <w:pPr>
        <w:pStyle w:val="2"/>
        <w:spacing w:line="400" w:lineRule="exact"/>
        <w:ind w:firstLineChars="0" w:firstLine="0"/>
        <w:rPr>
          <w:rFonts w:ascii="新宋体" w:eastAsia="新宋体" w:hAnsi="新宋体" w:hint="eastAsia"/>
          <w:sz w:val="22"/>
          <w:szCs w:val="22"/>
        </w:rPr>
      </w:pPr>
      <w:r>
        <w:rPr>
          <w:rFonts w:ascii="新宋体" w:eastAsia="新宋体" w:hAnsi="新宋体" w:hint="eastAsia"/>
          <w:sz w:val="22"/>
          <w:szCs w:val="22"/>
        </w:rPr>
        <w:t xml:space="preserve">  D、</w:t>
      </w:r>
      <w:r>
        <w:rPr>
          <w:rFonts w:ascii="宋体" w:eastAsia="宋体" w:hint="eastAsia"/>
          <w:sz w:val="22"/>
          <w:szCs w:val="22"/>
        </w:rPr>
        <w:t>本次招标项目不接受联合体投标</w:t>
      </w:r>
      <w:r>
        <w:rPr>
          <w:rFonts w:ascii="新宋体" w:eastAsia="新宋体" w:hAnsi="新宋体" w:hint="eastAsia"/>
          <w:sz w:val="22"/>
          <w:szCs w:val="22"/>
        </w:rPr>
        <w:t>。</w:t>
      </w:r>
    </w:p>
    <w:p w:rsidR="007A2E15" w:rsidRDefault="007A2E15" w:rsidP="007A2E15">
      <w:pPr>
        <w:adjustRightInd w:val="0"/>
        <w:snapToGrid w:val="0"/>
        <w:spacing w:line="420" w:lineRule="exact"/>
        <w:ind w:firstLineChars="250" w:firstLine="550"/>
        <w:rPr>
          <w:rFonts w:ascii="新宋体" w:eastAsia="新宋体" w:hAnsi="新宋体" w:hint="eastAsia"/>
          <w:sz w:val="22"/>
          <w:szCs w:val="22"/>
        </w:rPr>
      </w:pPr>
      <w:r>
        <w:rPr>
          <w:rFonts w:ascii="新宋体" w:eastAsia="新宋体" w:hAnsi="新宋体" w:hint="eastAsia"/>
          <w:sz w:val="22"/>
          <w:szCs w:val="22"/>
        </w:rPr>
        <w:t>其它条件详见投标须知总则中第五点要求。</w:t>
      </w:r>
    </w:p>
    <w:p w:rsidR="007A2E15" w:rsidRDefault="007A2E15" w:rsidP="007A2E15">
      <w:pPr>
        <w:adjustRightInd w:val="0"/>
        <w:snapToGrid w:val="0"/>
        <w:spacing w:line="420" w:lineRule="exact"/>
        <w:ind w:left="220" w:hangingChars="100" w:hanging="220"/>
        <w:rPr>
          <w:rFonts w:ascii="新宋体" w:eastAsia="新宋体" w:hAnsi="新宋体" w:hint="eastAsia"/>
          <w:sz w:val="22"/>
          <w:szCs w:val="22"/>
        </w:rPr>
      </w:pPr>
      <w:r>
        <w:rPr>
          <w:rFonts w:ascii="宋体" w:hAnsi="宋体" w:hint="eastAsia"/>
          <w:bCs/>
          <w:sz w:val="22"/>
          <w:szCs w:val="22"/>
        </w:rPr>
        <w:t>7.购买招标文件而不能加投标的供应商，请在开标截止时间三日前以书面形式通知采购代理机构。若</w:t>
      </w:r>
      <w:r>
        <w:rPr>
          <w:rFonts w:ascii="新宋体" w:eastAsia="新宋体" w:hAnsi="新宋体" w:hint="eastAsia"/>
          <w:sz w:val="22"/>
          <w:szCs w:val="22"/>
        </w:rPr>
        <w:t>本项目投标人数不足三家导致重新招标，未给予书面通知的单位将被取消重新参加该项目的资格；</w:t>
      </w:r>
    </w:p>
    <w:p w:rsidR="007A2E15" w:rsidRDefault="007A2E15" w:rsidP="007A2E15">
      <w:pPr>
        <w:spacing w:line="360" w:lineRule="auto"/>
        <w:ind w:left="425" w:hangingChars="193" w:hanging="425"/>
        <w:rPr>
          <w:rFonts w:ascii="宋体" w:hAnsi="宋体" w:hint="eastAsia"/>
          <w:bCs/>
          <w:sz w:val="22"/>
          <w:szCs w:val="22"/>
        </w:rPr>
      </w:pPr>
      <w:r>
        <w:rPr>
          <w:rFonts w:ascii="新宋体" w:eastAsia="新宋体" w:hAnsi="新宋体" w:hint="eastAsia"/>
          <w:bCs/>
          <w:sz w:val="22"/>
          <w:szCs w:val="22"/>
        </w:rPr>
        <w:t>8.招标文件发售时间：2016年05月03日至2016年05月09日，每日上午08:30-12:00 下午14:00-17:00</w:t>
      </w:r>
      <w:r>
        <w:rPr>
          <w:rFonts w:ascii="新宋体" w:eastAsia="新宋体" w:hAnsi="新宋体" w:cs="宋体"/>
          <w:bCs/>
          <w:kern w:val="0"/>
          <w:sz w:val="22"/>
          <w:szCs w:val="22"/>
        </w:rPr>
        <w:t>（北京时间，法定节假日除外</w:t>
      </w:r>
      <w:r>
        <w:rPr>
          <w:rFonts w:ascii="新宋体" w:eastAsia="新宋体" w:hAnsi="新宋体" w:cs="宋体" w:hint="eastAsia"/>
          <w:bCs/>
          <w:kern w:val="0"/>
          <w:sz w:val="22"/>
          <w:szCs w:val="22"/>
        </w:rPr>
        <w:t>，以下同</w:t>
      </w:r>
      <w:r>
        <w:rPr>
          <w:rFonts w:ascii="新宋体" w:eastAsia="新宋体" w:hAnsi="新宋体" w:cs="宋体"/>
          <w:bCs/>
          <w:kern w:val="0"/>
          <w:sz w:val="22"/>
          <w:szCs w:val="22"/>
        </w:rPr>
        <w:t>）</w:t>
      </w:r>
      <w:r>
        <w:rPr>
          <w:rFonts w:ascii="新宋体" w:eastAsia="新宋体" w:hAnsi="新宋体" w:hint="eastAsia"/>
          <w:bCs/>
          <w:sz w:val="22"/>
          <w:szCs w:val="22"/>
        </w:rPr>
        <w:t>，每份售价人民币150元整（售后不退）。</w:t>
      </w:r>
      <w:r>
        <w:rPr>
          <w:rStyle w:val="a5"/>
          <w:rFonts w:ascii="宋体" w:hAnsi="宋体" w:hint="eastAsia"/>
          <w:sz w:val="22"/>
          <w:szCs w:val="22"/>
          <w:lang w:val="zh-CN"/>
        </w:rPr>
        <w:t>投标人在购买采购文件时须提供如下证明材料：</w:t>
      </w:r>
      <w:r>
        <w:rPr>
          <w:rStyle w:val="a5"/>
          <w:rFonts w:ascii="新宋体" w:eastAsia="新宋体" w:hAnsi="新宋体" w:hint="eastAsia"/>
          <w:sz w:val="22"/>
          <w:szCs w:val="22"/>
          <w:lang w:val="zh-CN"/>
        </w:rPr>
        <w:t>“营业执照副本、</w:t>
      </w:r>
      <w:r>
        <w:rPr>
          <w:rStyle w:val="a5"/>
          <w:rFonts w:ascii="新宋体" w:eastAsia="新宋体" w:hAnsi="新宋体" w:hint="eastAsia"/>
          <w:sz w:val="22"/>
          <w:szCs w:val="22"/>
          <w:lang w:val="zh-CN"/>
        </w:rPr>
        <w:lastRenderedPageBreak/>
        <w:t>税务登记证副本、企业组织机构代码证副本</w:t>
      </w:r>
      <w:r>
        <w:rPr>
          <w:rStyle w:val="a5"/>
          <w:rFonts w:ascii="宋体" w:hAnsi="宋体" w:hint="eastAsia"/>
          <w:sz w:val="22"/>
          <w:szCs w:val="22"/>
          <w:lang w:val="zh-CN"/>
        </w:rPr>
        <w:t>原件及复印件（加盖公章）</w:t>
      </w:r>
      <w:r>
        <w:rPr>
          <w:rStyle w:val="a5"/>
          <w:rFonts w:ascii="新宋体" w:eastAsia="新宋体" w:hAnsi="新宋体" w:hint="eastAsia"/>
          <w:sz w:val="22"/>
          <w:szCs w:val="22"/>
          <w:lang w:val="zh-CN"/>
        </w:rPr>
        <w:t>”、</w:t>
      </w:r>
      <w:r>
        <w:rPr>
          <w:rStyle w:val="a5"/>
          <w:rFonts w:ascii="新宋体" w:eastAsia="新宋体" w:hAnsi="新宋体"/>
          <w:lang w:val="zh-CN"/>
        </w:rPr>
        <w:t>资质证书</w:t>
      </w:r>
      <w:r>
        <w:rPr>
          <w:rStyle w:val="a5"/>
          <w:rFonts w:ascii="宋体" w:hAnsi="宋体" w:hint="eastAsia"/>
          <w:sz w:val="22"/>
          <w:szCs w:val="22"/>
          <w:lang w:val="zh-CN"/>
        </w:rPr>
        <w:t>原件及复印件（加盖公章）、法定代表人身份证复印件（正、反面，并加盖公章）</w:t>
      </w:r>
      <w:r>
        <w:rPr>
          <w:rStyle w:val="a5"/>
          <w:rFonts w:ascii="新宋体" w:eastAsia="新宋体" w:hAnsi="新宋体" w:hint="eastAsia"/>
          <w:sz w:val="22"/>
          <w:szCs w:val="22"/>
          <w:lang w:val="zh-CN"/>
        </w:rPr>
        <w:t>，</w:t>
      </w:r>
      <w:r>
        <w:rPr>
          <w:rStyle w:val="a5"/>
          <w:rFonts w:ascii="新宋体" w:eastAsia="新宋体" w:hAnsi="新宋体" w:hint="eastAsia"/>
          <w:bCs w:val="0"/>
          <w:sz w:val="22"/>
          <w:szCs w:val="22"/>
          <w:lang w:val="zh-CN"/>
        </w:rPr>
        <w:t>并</w:t>
      </w:r>
      <w:r>
        <w:rPr>
          <w:rStyle w:val="a5"/>
          <w:rFonts w:ascii="新宋体" w:eastAsia="新宋体" w:hAnsi="新宋体"/>
          <w:sz w:val="22"/>
          <w:szCs w:val="22"/>
          <w:lang w:val="zh-CN"/>
        </w:rPr>
        <w:t>提供</w:t>
      </w:r>
      <w:r>
        <w:rPr>
          <w:rStyle w:val="a5"/>
          <w:rFonts w:ascii="新宋体" w:eastAsia="新宋体" w:hAnsi="新宋体" w:hint="eastAsia"/>
          <w:sz w:val="22"/>
          <w:szCs w:val="22"/>
          <w:lang w:val="zh-CN"/>
        </w:rPr>
        <w:t>“营业执照副本、税务登记证副本、企业组织机构代码证副本原件”</w:t>
      </w:r>
      <w:r>
        <w:rPr>
          <w:rStyle w:val="a5"/>
          <w:rFonts w:ascii="宋体" w:hAnsi="宋体" w:hint="eastAsia"/>
          <w:sz w:val="22"/>
          <w:szCs w:val="22"/>
          <w:lang w:val="zh-CN"/>
        </w:rPr>
        <w:t>银行</w:t>
      </w:r>
      <w:r>
        <w:rPr>
          <w:rStyle w:val="a5"/>
          <w:rFonts w:ascii="新宋体" w:eastAsia="新宋体" w:hAnsi="新宋体" w:hint="eastAsia"/>
          <w:sz w:val="22"/>
          <w:szCs w:val="22"/>
          <w:lang w:val="zh-CN"/>
        </w:rPr>
        <w:t>开户许可证原件和法人代表身份证原件（</w:t>
      </w:r>
      <w:r>
        <w:rPr>
          <w:rStyle w:val="a5"/>
          <w:rFonts w:ascii="宋体" w:hAnsi="宋体" w:hint="eastAsia"/>
          <w:sz w:val="22"/>
          <w:szCs w:val="22"/>
          <w:lang w:val="zh-CN"/>
        </w:rPr>
        <w:t>正、反面</w:t>
      </w:r>
      <w:r>
        <w:rPr>
          <w:rStyle w:val="a5"/>
          <w:rFonts w:ascii="新宋体" w:eastAsia="新宋体" w:hAnsi="新宋体" w:hint="eastAsia"/>
          <w:sz w:val="22"/>
          <w:szCs w:val="22"/>
          <w:lang w:val="zh-CN"/>
        </w:rPr>
        <w:t>）的</w:t>
      </w:r>
      <w:r>
        <w:rPr>
          <w:rStyle w:val="a5"/>
          <w:rFonts w:ascii="新宋体" w:eastAsia="新宋体" w:hAnsi="新宋体"/>
          <w:sz w:val="22"/>
          <w:szCs w:val="22"/>
          <w:lang w:val="zh-CN"/>
        </w:rPr>
        <w:t>电子文档（PDF文件格式</w:t>
      </w:r>
      <w:r>
        <w:rPr>
          <w:rStyle w:val="a5"/>
          <w:rFonts w:ascii="新宋体" w:eastAsia="新宋体" w:hAnsi="新宋体" w:hint="eastAsia"/>
          <w:sz w:val="22"/>
          <w:szCs w:val="22"/>
          <w:lang w:val="zh-CN"/>
        </w:rPr>
        <w:t>）。曾在东莞市参加过政府采购活动的供应商</w:t>
      </w:r>
      <w:r>
        <w:rPr>
          <w:rFonts w:ascii="新宋体" w:eastAsia="新宋体" w:hAnsi="新宋体" w:hint="eastAsia"/>
          <w:b/>
          <w:bCs/>
          <w:sz w:val="22"/>
          <w:szCs w:val="22"/>
        </w:rPr>
        <w:t>凭</w:t>
      </w:r>
      <w:r>
        <w:rPr>
          <w:rStyle w:val="a5"/>
          <w:rFonts w:ascii="新宋体" w:eastAsia="新宋体" w:hAnsi="新宋体" w:hint="eastAsia"/>
          <w:sz w:val="22"/>
          <w:szCs w:val="22"/>
          <w:lang w:val="zh-CN"/>
        </w:rPr>
        <w:t>“</w:t>
      </w:r>
      <w:r>
        <w:rPr>
          <w:rFonts w:ascii="新宋体" w:eastAsia="新宋体" w:hAnsi="新宋体" w:hint="eastAsia"/>
          <w:b/>
          <w:bCs/>
          <w:sz w:val="22"/>
          <w:szCs w:val="22"/>
        </w:rPr>
        <w:t>营业执照副本、税务登记证副本、组织机构代码证复印件（加盖公章）</w:t>
      </w:r>
      <w:r>
        <w:rPr>
          <w:rStyle w:val="a5"/>
          <w:rFonts w:ascii="新宋体" w:eastAsia="新宋体" w:hAnsi="新宋体" w:hint="eastAsia"/>
          <w:sz w:val="22"/>
          <w:szCs w:val="22"/>
          <w:lang w:val="zh-CN"/>
        </w:rPr>
        <w:t>”</w:t>
      </w:r>
      <w:r>
        <w:rPr>
          <w:rStyle w:val="a5"/>
          <w:rFonts w:ascii="新宋体" w:eastAsia="新宋体" w:hAnsi="新宋体"/>
          <w:lang w:val="zh-CN"/>
        </w:rPr>
        <w:t>资质证书复</w:t>
      </w:r>
      <w:r>
        <w:rPr>
          <w:rFonts w:ascii="新宋体" w:eastAsia="新宋体" w:hAnsi="新宋体" w:hint="eastAsia"/>
          <w:b/>
          <w:bCs/>
          <w:sz w:val="22"/>
          <w:szCs w:val="22"/>
        </w:rPr>
        <w:t>印件（加盖公章）购买招标文件</w:t>
      </w:r>
      <w:r>
        <w:rPr>
          <w:rFonts w:ascii="宋体" w:hAnsi="宋体" w:hint="eastAsia"/>
          <w:b/>
          <w:bCs/>
          <w:sz w:val="22"/>
          <w:szCs w:val="22"/>
        </w:rPr>
        <w:t>（自带U盘拷贝招标文件电子文档,</w:t>
      </w:r>
      <w:r>
        <w:rPr>
          <w:rStyle w:val="a5"/>
          <w:rFonts w:ascii="宋体" w:hAnsi="宋体" w:hint="eastAsia"/>
          <w:sz w:val="22"/>
          <w:szCs w:val="22"/>
          <w:lang w:val="zh-CN"/>
        </w:rPr>
        <w:t>若为“三证合一”营业执照，则无需提供税务登记证和组织机构代码证</w:t>
      </w:r>
      <w:r>
        <w:rPr>
          <w:rFonts w:ascii="宋体" w:hAnsi="宋体" w:hint="eastAsia"/>
          <w:b/>
          <w:bCs/>
          <w:sz w:val="22"/>
          <w:szCs w:val="22"/>
        </w:rPr>
        <w:t>）</w:t>
      </w:r>
    </w:p>
    <w:p w:rsidR="007A2E15" w:rsidRDefault="007A2E15" w:rsidP="007A2E15">
      <w:pPr>
        <w:spacing w:line="420" w:lineRule="exact"/>
        <w:rPr>
          <w:rFonts w:ascii="新宋体" w:eastAsia="新宋体" w:hAnsi="新宋体" w:hint="eastAsia"/>
          <w:bCs/>
          <w:sz w:val="22"/>
          <w:szCs w:val="22"/>
        </w:rPr>
      </w:pPr>
      <w:r>
        <w:rPr>
          <w:rFonts w:ascii="新宋体" w:eastAsia="新宋体" w:hAnsi="新宋体" w:hint="eastAsia"/>
          <w:bCs/>
          <w:sz w:val="22"/>
          <w:szCs w:val="22"/>
        </w:rPr>
        <w:t>9.    发售标书地址：东莞市东城</w:t>
      </w:r>
      <w:proofErr w:type="gramStart"/>
      <w:r>
        <w:rPr>
          <w:rFonts w:ascii="新宋体" w:eastAsia="新宋体" w:hAnsi="新宋体" w:hint="eastAsia"/>
          <w:bCs/>
          <w:sz w:val="22"/>
          <w:szCs w:val="22"/>
        </w:rPr>
        <w:t>区樟村平岭工业区</w:t>
      </w:r>
      <w:proofErr w:type="gramEnd"/>
      <w:r>
        <w:rPr>
          <w:rFonts w:ascii="新宋体" w:eastAsia="新宋体" w:hAnsi="新宋体" w:hint="eastAsia"/>
          <w:bCs/>
          <w:sz w:val="22"/>
          <w:szCs w:val="22"/>
        </w:rPr>
        <w:t>13号</w:t>
      </w:r>
      <w:proofErr w:type="gramStart"/>
      <w:r>
        <w:rPr>
          <w:rFonts w:ascii="新宋体" w:eastAsia="新宋体" w:hAnsi="新宋体" w:hint="eastAsia"/>
          <w:bCs/>
          <w:sz w:val="22"/>
          <w:szCs w:val="22"/>
        </w:rPr>
        <w:t>樟</w:t>
      </w:r>
      <w:proofErr w:type="gramEnd"/>
      <w:r>
        <w:rPr>
          <w:rFonts w:ascii="新宋体" w:eastAsia="新宋体" w:hAnsi="新宋体" w:hint="eastAsia"/>
          <w:bCs/>
          <w:sz w:val="22"/>
          <w:szCs w:val="22"/>
        </w:rPr>
        <w:t>村上一综合楼A幢401室 。</w:t>
      </w:r>
    </w:p>
    <w:p w:rsidR="007A2E15" w:rsidRDefault="007A2E15" w:rsidP="007A2E15">
      <w:pPr>
        <w:spacing w:line="420" w:lineRule="exact"/>
        <w:ind w:leftChars="229" w:left="481" w:firstLineChars="50" w:firstLine="110"/>
        <w:rPr>
          <w:rFonts w:ascii="新宋体" w:eastAsia="新宋体" w:hAnsi="新宋体" w:hint="eastAsia"/>
          <w:bCs/>
          <w:sz w:val="22"/>
          <w:szCs w:val="22"/>
        </w:rPr>
      </w:pPr>
      <w:r>
        <w:rPr>
          <w:rFonts w:ascii="新宋体" w:eastAsia="新宋体" w:hAnsi="新宋体" w:hint="eastAsia"/>
          <w:bCs/>
          <w:sz w:val="22"/>
          <w:szCs w:val="22"/>
        </w:rPr>
        <w:t>联 系 人：黎小姐；  联系电话：0769-23167066</w:t>
      </w:r>
    </w:p>
    <w:p w:rsidR="007A2E15" w:rsidRDefault="007A2E15" w:rsidP="007A2E15">
      <w:pPr>
        <w:spacing w:line="420" w:lineRule="exact"/>
        <w:rPr>
          <w:rFonts w:ascii="新宋体" w:eastAsia="新宋体" w:hAnsi="新宋体" w:hint="eastAsia"/>
          <w:bCs/>
          <w:sz w:val="22"/>
          <w:szCs w:val="22"/>
        </w:rPr>
      </w:pPr>
      <w:r>
        <w:rPr>
          <w:rFonts w:ascii="新宋体" w:eastAsia="新宋体" w:hAnsi="新宋体" w:hint="eastAsia"/>
          <w:bCs/>
          <w:sz w:val="22"/>
          <w:szCs w:val="22"/>
        </w:rPr>
        <w:t>10.   投标时间：2016年05月24日上午09：00—09：30</w:t>
      </w:r>
    </w:p>
    <w:p w:rsidR="007A2E15" w:rsidRDefault="007A2E15" w:rsidP="007A2E15">
      <w:pPr>
        <w:spacing w:line="420" w:lineRule="exact"/>
        <w:rPr>
          <w:rFonts w:ascii="新宋体" w:eastAsia="新宋体" w:hAnsi="新宋体" w:hint="eastAsia"/>
          <w:bCs/>
          <w:sz w:val="22"/>
          <w:szCs w:val="22"/>
        </w:rPr>
      </w:pPr>
      <w:r>
        <w:rPr>
          <w:rFonts w:ascii="新宋体" w:eastAsia="新宋体" w:hAnsi="新宋体" w:hint="eastAsia"/>
          <w:bCs/>
          <w:sz w:val="22"/>
          <w:szCs w:val="22"/>
        </w:rPr>
        <w:t xml:space="preserve">11． 投标截止及开标时间：2016年05月24日上午09：30 </w:t>
      </w:r>
    </w:p>
    <w:p w:rsidR="007A2E15" w:rsidRDefault="007A2E15" w:rsidP="007A2E15">
      <w:pPr>
        <w:spacing w:line="420" w:lineRule="exact"/>
        <w:rPr>
          <w:rFonts w:ascii="新宋体" w:eastAsia="新宋体" w:hAnsi="新宋体" w:hint="eastAsia"/>
          <w:bCs/>
          <w:sz w:val="22"/>
          <w:szCs w:val="22"/>
        </w:rPr>
      </w:pPr>
      <w:r>
        <w:rPr>
          <w:rFonts w:ascii="新宋体" w:eastAsia="新宋体" w:hAnsi="新宋体" w:hint="eastAsia"/>
          <w:bCs/>
          <w:sz w:val="22"/>
          <w:szCs w:val="22"/>
        </w:rPr>
        <w:t>12． 投标及开标地点：东莞市东城</w:t>
      </w:r>
      <w:proofErr w:type="gramStart"/>
      <w:r>
        <w:rPr>
          <w:rFonts w:ascii="新宋体" w:eastAsia="新宋体" w:hAnsi="新宋体" w:hint="eastAsia"/>
          <w:bCs/>
          <w:sz w:val="22"/>
          <w:szCs w:val="22"/>
        </w:rPr>
        <w:t>区樟村平岭工业区</w:t>
      </w:r>
      <w:proofErr w:type="gramEnd"/>
      <w:r>
        <w:rPr>
          <w:rFonts w:ascii="新宋体" w:eastAsia="新宋体" w:hAnsi="新宋体" w:hint="eastAsia"/>
          <w:bCs/>
          <w:sz w:val="22"/>
          <w:szCs w:val="22"/>
        </w:rPr>
        <w:t>13号</w:t>
      </w:r>
      <w:proofErr w:type="gramStart"/>
      <w:r>
        <w:rPr>
          <w:rFonts w:ascii="新宋体" w:eastAsia="新宋体" w:hAnsi="新宋体" w:hint="eastAsia"/>
          <w:bCs/>
          <w:sz w:val="22"/>
          <w:szCs w:val="22"/>
        </w:rPr>
        <w:t>樟</w:t>
      </w:r>
      <w:proofErr w:type="gramEnd"/>
      <w:r>
        <w:rPr>
          <w:rFonts w:ascii="新宋体" w:eastAsia="新宋体" w:hAnsi="新宋体" w:hint="eastAsia"/>
          <w:bCs/>
          <w:sz w:val="22"/>
          <w:szCs w:val="22"/>
        </w:rPr>
        <w:t>村上一综合楼A幢401室 。</w:t>
      </w:r>
    </w:p>
    <w:p w:rsidR="007A2E15" w:rsidRDefault="007A2E15" w:rsidP="007A2E15">
      <w:pPr>
        <w:spacing w:line="420" w:lineRule="exact"/>
        <w:ind w:left="550" w:hangingChars="250" w:hanging="550"/>
        <w:rPr>
          <w:rFonts w:ascii="新宋体" w:eastAsia="新宋体" w:hAnsi="新宋体" w:hint="eastAsia"/>
          <w:bCs/>
          <w:sz w:val="22"/>
          <w:szCs w:val="22"/>
        </w:rPr>
      </w:pPr>
      <w:r>
        <w:rPr>
          <w:rFonts w:ascii="新宋体" w:eastAsia="新宋体" w:hAnsi="新宋体" w:hint="eastAsia"/>
          <w:bCs/>
          <w:sz w:val="22"/>
          <w:szCs w:val="22"/>
        </w:rPr>
        <w:t>13． 本采购项目不举行集中答疑会，统一在网上集中答疑，如有任何疑问以传真或电邮至采购代理机构。</w:t>
      </w:r>
      <w:r>
        <w:rPr>
          <w:rFonts w:ascii="新宋体" w:eastAsia="新宋体" w:hAnsi="新宋体"/>
          <w:bCs/>
          <w:sz w:val="22"/>
          <w:szCs w:val="22"/>
        </w:rPr>
        <w:t>购买了招标文件，而不参加投标的供应</w:t>
      </w:r>
      <w:r>
        <w:rPr>
          <w:rFonts w:ascii="新宋体" w:eastAsia="新宋体" w:hAnsi="新宋体" w:hint="eastAsia"/>
          <w:bCs/>
          <w:sz w:val="22"/>
          <w:szCs w:val="22"/>
        </w:rPr>
        <w:t>商</w:t>
      </w:r>
      <w:r>
        <w:rPr>
          <w:rFonts w:ascii="新宋体" w:eastAsia="新宋体" w:hAnsi="新宋体"/>
          <w:bCs/>
          <w:sz w:val="22"/>
          <w:szCs w:val="22"/>
        </w:rPr>
        <w:t>，请在开标前3日以书面形式通知采购代理机构。若该项目因不足三家而导致重新采购，未予书面通知的单位将被取消重新参加该项目投标的资格。</w:t>
      </w:r>
    </w:p>
    <w:p w:rsidR="007A2E15" w:rsidRDefault="007A2E15" w:rsidP="007A2E15">
      <w:pPr>
        <w:spacing w:line="420" w:lineRule="exact"/>
        <w:ind w:left="550" w:hangingChars="250" w:hanging="550"/>
        <w:rPr>
          <w:rFonts w:ascii="新宋体" w:eastAsia="新宋体" w:hAnsi="新宋体" w:hint="eastAsia"/>
          <w:bCs/>
          <w:sz w:val="22"/>
          <w:szCs w:val="22"/>
        </w:rPr>
      </w:pPr>
      <w:r>
        <w:rPr>
          <w:rFonts w:ascii="新宋体" w:eastAsia="新宋体" w:hAnsi="新宋体" w:hint="eastAsia"/>
          <w:bCs/>
          <w:sz w:val="22"/>
          <w:szCs w:val="22"/>
        </w:rPr>
        <w:t>14． 投标人必须向采购代理机构提交投标保证金，投标保证金须严格按“招标文件第四章投标须知第20点投标保证金”要求提交。</w:t>
      </w:r>
    </w:p>
    <w:p w:rsidR="007A2E15" w:rsidRDefault="007A2E15" w:rsidP="007A2E15">
      <w:pPr>
        <w:spacing w:line="420" w:lineRule="exact"/>
        <w:rPr>
          <w:rFonts w:ascii="新宋体" w:eastAsia="新宋体" w:hAnsi="新宋体" w:hint="eastAsia"/>
          <w:bCs/>
          <w:sz w:val="22"/>
          <w:szCs w:val="22"/>
        </w:rPr>
      </w:pPr>
      <w:r>
        <w:rPr>
          <w:rFonts w:ascii="新宋体" w:eastAsia="新宋体" w:hAnsi="新宋体" w:hint="eastAsia"/>
          <w:bCs/>
          <w:sz w:val="22"/>
          <w:szCs w:val="22"/>
        </w:rPr>
        <w:t xml:space="preserve">15． 采购代理机构和采购人将不负责投标人准备投标文件所发生的任何成本费用。 </w:t>
      </w:r>
    </w:p>
    <w:p w:rsidR="007A2E15" w:rsidRDefault="007A2E15" w:rsidP="007A2E15">
      <w:pPr>
        <w:spacing w:line="420" w:lineRule="exact"/>
        <w:ind w:left="550" w:hangingChars="250" w:hanging="550"/>
        <w:rPr>
          <w:rFonts w:ascii="新宋体" w:eastAsia="新宋体" w:hAnsi="新宋体" w:hint="eastAsia"/>
          <w:bCs/>
          <w:sz w:val="22"/>
          <w:szCs w:val="22"/>
        </w:rPr>
      </w:pPr>
      <w:r>
        <w:rPr>
          <w:rFonts w:ascii="新宋体" w:eastAsia="新宋体" w:hAnsi="新宋体" w:hint="eastAsia"/>
          <w:bCs/>
          <w:sz w:val="22"/>
          <w:szCs w:val="22"/>
        </w:rPr>
        <w:t xml:space="preserve">16． 本次采购项目公告在中国政府采购网及东莞市政府采购网等媒体上公布，并视为有效送达，不再另行通知。有关此次采购事宜，也可按下列地址以书面或电话形式向采购代理机构查询： </w:t>
      </w:r>
    </w:p>
    <w:p w:rsidR="007A2E15" w:rsidRDefault="007A2E15" w:rsidP="007A2E15">
      <w:pPr>
        <w:spacing w:line="420" w:lineRule="exact"/>
        <w:ind w:leftChars="285" w:left="598"/>
        <w:rPr>
          <w:rFonts w:ascii="新宋体" w:eastAsia="新宋体" w:hAnsi="新宋体" w:hint="eastAsia"/>
          <w:bCs/>
          <w:sz w:val="22"/>
          <w:szCs w:val="22"/>
        </w:rPr>
      </w:pPr>
      <w:r>
        <w:rPr>
          <w:rFonts w:ascii="新宋体" w:eastAsia="新宋体" w:hAnsi="新宋体" w:hint="eastAsia"/>
          <w:bCs/>
          <w:sz w:val="22"/>
          <w:szCs w:val="22"/>
        </w:rPr>
        <w:t>采购代理机构：东莞市通华建设工程造价咨询有限公司</w:t>
      </w:r>
    </w:p>
    <w:p w:rsidR="007A2E15" w:rsidRDefault="007A2E15" w:rsidP="007A2E15">
      <w:pPr>
        <w:spacing w:line="420" w:lineRule="exact"/>
        <w:ind w:leftChars="250" w:left="525" w:firstLineChars="50" w:firstLine="110"/>
        <w:rPr>
          <w:rFonts w:ascii="新宋体" w:eastAsia="新宋体" w:hAnsi="新宋体" w:hint="eastAsia"/>
          <w:bCs/>
          <w:sz w:val="22"/>
          <w:szCs w:val="22"/>
        </w:rPr>
      </w:pPr>
      <w:r>
        <w:rPr>
          <w:rFonts w:ascii="新宋体" w:eastAsia="新宋体" w:hAnsi="新宋体" w:hint="eastAsia"/>
          <w:bCs/>
          <w:sz w:val="22"/>
          <w:szCs w:val="22"/>
        </w:rPr>
        <w:t xml:space="preserve">联系方式：0769-23164455  </w:t>
      </w:r>
    </w:p>
    <w:p w:rsidR="007A2E15" w:rsidRDefault="007A2E15" w:rsidP="007A2E15">
      <w:pPr>
        <w:spacing w:line="400" w:lineRule="exact"/>
        <w:ind w:leftChars="250" w:left="525" w:firstLineChars="50" w:firstLine="110"/>
        <w:rPr>
          <w:rFonts w:ascii="宋体" w:hAnsi="宋体" w:cs="宋体" w:hint="eastAsia"/>
          <w:bCs/>
          <w:sz w:val="22"/>
          <w:szCs w:val="22"/>
        </w:rPr>
      </w:pPr>
      <w:r>
        <w:rPr>
          <w:rFonts w:ascii="宋体" w:hAnsi="宋体" w:cs="宋体" w:hint="eastAsia"/>
          <w:bCs/>
          <w:sz w:val="22"/>
          <w:szCs w:val="22"/>
        </w:rPr>
        <w:t>联系人：李小姐</w:t>
      </w:r>
    </w:p>
    <w:p w:rsidR="007A2E15" w:rsidRDefault="007A2E15" w:rsidP="007A2E15">
      <w:pPr>
        <w:spacing w:line="420" w:lineRule="exact"/>
        <w:ind w:leftChars="307" w:left="645"/>
        <w:rPr>
          <w:rFonts w:ascii="新宋体" w:eastAsia="新宋体" w:hAnsi="新宋体" w:hint="eastAsia"/>
          <w:bCs/>
          <w:sz w:val="22"/>
          <w:szCs w:val="22"/>
        </w:rPr>
      </w:pPr>
      <w:r>
        <w:rPr>
          <w:rFonts w:ascii="新宋体" w:eastAsia="新宋体" w:hAnsi="新宋体" w:hint="eastAsia"/>
          <w:bCs/>
          <w:sz w:val="22"/>
          <w:szCs w:val="22"/>
        </w:rPr>
        <w:t>地址：东莞市东城</w:t>
      </w:r>
      <w:proofErr w:type="gramStart"/>
      <w:r>
        <w:rPr>
          <w:rFonts w:ascii="新宋体" w:eastAsia="新宋体" w:hAnsi="新宋体" w:hint="eastAsia"/>
          <w:bCs/>
          <w:sz w:val="22"/>
          <w:szCs w:val="22"/>
        </w:rPr>
        <w:t>区樟村平岭工业区</w:t>
      </w:r>
      <w:proofErr w:type="gramEnd"/>
      <w:r>
        <w:rPr>
          <w:rFonts w:ascii="新宋体" w:eastAsia="新宋体" w:hAnsi="新宋体" w:hint="eastAsia"/>
          <w:bCs/>
          <w:sz w:val="22"/>
          <w:szCs w:val="22"/>
        </w:rPr>
        <w:t>13号</w:t>
      </w:r>
      <w:proofErr w:type="gramStart"/>
      <w:r>
        <w:rPr>
          <w:rFonts w:ascii="新宋体" w:eastAsia="新宋体" w:hAnsi="新宋体" w:hint="eastAsia"/>
          <w:bCs/>
          <w:sz w:val="22"/>
          <w:szCs w:val="22"/>
        </w:rPr>
        <w:t>樟</w:t>
      </w:r>
      <w:proofErr w:type="gramEnd"/>
      <w:r>
        <w:rPr>
          <w:rFonts w:ascii="新宋体" w:eastAsia="新宋体" w:hAnsi="新宋体" w:hint="eastAsia"/>
          <w:bCs/>
          <w:sz w:val="22"/>
          <w:szCs w:val="22"/>
        </w:rPr>
        <w:t>村上一综合楼A幢401室 。</w:t>
      </w:r>
    </w:p>
    <w:p w:rsidR="007A2E15" w:rsidRDefault="007A2E15" w:rsidP="007A2E15">
      <w:pPr>
        <w:spacing w:line="420" w:lineRule="exact"/>
        <w:ind w:leftChars="250" w:left="525" w:firstLineChars="50" w:firstLine="110"/>
        <w:rPr>
          <w:rFonts w:ascii="新宋体" w:eastAsia="新宋体" w:hAnsi="新宋体" w:hint="eastAsia"/>
          <w:bCs/>
          <w:sz w:val="22"/>
          <w:szCs w:val="22"/>
        </w:rPr>
      </w:pPr>
      <w:r>
        <w:rPr>
          <w:rFonts w:ascii="新宋体" w:eastAsia="新宋体" w:hAnsi="新宋体" w:hint="eastAsia"/>
          <w:bCs/>
          <w:sz w:val="22"/>
          <w:szCs w:val="22"/>
        </w:rPr>
        <w:t>邮政编码：</w:t>
      </w:r>
      <w:r>
        <w:rPr>
          <w:rFonts w:ascii="新宋体" w:eastAsia="新宋体" w:hAnsi="新宋体"/>
          <w:bCs/>
          <w:sz w:val="22"/>
          <w:szCs w:val="22"/>
        </w:rPr>
        <w:t xml:space="preserve">523109 </w:t>
      </w:r>
      <w:r>
        <w:rPr>
          <w:rFonts w:ascii="新宋体" w:eastAsia="新宋体" w:hAnsi="新宋体" w:hint="eastAsia"/>
          <w:bCs/>
          <w:sz w:val="22"/>
          <w:szCs w:val="22"/>
        </w:rPr>
        <w:t xml:space="preserve">                                 </w:t>
      </w:r>
    </w:p>
    <w:p w:rsidR="007A2E15" w:rsidRDefault="007A2E15" w:rsidP="007A2E15">
      <w:pPr>
        <w:spacing w:line="420" w:lineRule="exact"/>
        <w:ind w:leftChars="250" w:left="525" w:firstLineChars="50" w:firstLine="110"/>
        <w:rPr>
          <w:rFonts w:ascii="新宋体" w:eastAsia="新宋体" w:hAnsi="新宋体"/>
          <w:bCs/>
          <w:sz w:val="22"/>
          <w:szCs w:val="22"/>
        </w:rPr>
      </w:pPr>
      <w:r>
        <w:rPr>
          <w:rFonts w:ascii="新宋体" w:eastAsia="新宋体" w:hAnsi="新宋体" w:hint="eastAsia"/>
          <w:bCs/>
          <w:sz w:val="22"/>
          <w:szCs w:val="22"/>
        </w:rPr>
        <w:t>传    真：0769-</w:t>
      </w:r>
      <w:r>
        <w:rPr>
          <w:rFonts w:ascii="新宋体" w:eastAsia="新宋体" w:hAnsi="新宋体"/>
          <w:bCs/>
          <w:sz w:val="22"/>
          <w:szCs w:val="22"/>
        </w:rPr>
        <w:t xml:space="preserve">23166677 </w:t>
      </w:r>
    </w:p>
    <w:p w:rsidR="00EA79D8" w:rsidRDefault="00A03B1F">
      <w:bookmarkStart w:id="0" w:name="_GoBack"/>
      <w:bookmarkEnd w:id="0"/>
    </w:p>
    <w:sectPr w:rsidR="00EA7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1F" w:rsidRDefault="00A03B1F" w:rsidP="007A2E15">
      <w:r>
        <w:separator/>
      </w:r>
    </w:p>
  </w:endnote>
  <w:endnote w:type="continuationSeparator" w:id="0">
    <w:p w:rsidR="00A03B1F" w:rsidRDefault="00A03B1F" w:rsidP="007A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1F" w:rsidRDefault="00A03B1F" w:rsidP="007A2E15">
      <w:r>
        <w:separator/>
      </w:r>
    </w:p>
  </w:footnote>
  <w:footnote w:type="continuationSeparator" w:id="0">
    <w:p w:rsidR="00A03B1F" w:rsidRDefault="00A03B1F" w:rsidP="007A2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D8"/>
    <w:rsid w:val="007A2E15"/>
    <w:rsid w:val="009A21E4"/>
    <w:rsid w:val="00A03B1F"/>
    <w:rsid w:val="00B30C2A"/>
    <w:rsid w:val="00FD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E15"/>
    <w:rPr>
      <w:sz w:val="18"/>
      <w:szCs w:val="18"/>
    </w:rPr>
  </w:style>
  <w:style w:type="paragraph" w:styleId="a4">
    <w:name w:val="footer"/>
    <w:basedOn w:val="a"/>
    <w:link w:val="Char0"/>
    <w:uiPriority w:val="99"/>
    <w:unhideWhenUsed/>
    <w:rsid w:val="007A2E15"/>
    <w:pPr>
      <w:tabs>
        <w:tab w:val="center" w:pos="4153"/>
        <w:tab w:val="right" w:pos="8306"/>
      </w:tabs>
      <w:snapToGrid w:val="0"/>
      <w:jc w:val="left"/>
    </w:pPr>
    <w:rPr>
      <w:sz w:val="18"/>
      <w:szCs w:val="18"/>
    </w:rPr>
  </w:style>
  <w:style w:type="character" w:customStyle="1" w:styleId="Char0">
    <w:name w:val="页脚 Char"/>
    <w:basedOn w:val="a0"/>
    <w:link w:val="a4"/>
    <w:uiPriority w:val="99"/>
    <w:rsid w:val="007A2E15"/>
    <w:rPr>
      <w:sz w:val="18"/>
      <w:szCs w:val="18"/>
    </w:rPr>
  </w:style>
  <w:style w:type="character" w:styleId="a5">
    <w:name w:val="Strong"/>
    <w:qFormat/>
    <w:rsid w:val="007A2E15"/>
    <w:rPr>
      <w:b/>
      <w:bCs/>
    </w:rPr>
  </w:style>
  <w:style w:type="character" w:customStyle="1" w:styleId="2CharChar">
    <w:name w:val="正文缩进2格 Char Char"/>
    <w:link w:val="2"/>
    <w:rsid w:val="007A2E15"/>
    <w:rPr>
      <w:rFonts w:ascii="仿宋_GB2312" w:eastAsia="仿宋_GB2312" w:hAnsi="宋体"/>
      <w:sz w:val="31"/>
      <w:szCs w:val="28"/>
    </w:rPr>
  </w:style>
  <w:style w:type="paragraph" w:customStyle="1" w:styleId="2">
    <w:name w:val="正文缩进2格"/>
    <w:basedOn w:val="a"/>
    <w:link w:val="2CharChar"/>
    <w:rsid w:val="007A2E15"/>
    <w:pPr>
      <w:spacing w:line="600" w:lineRule="exact"/>
      <w:ind w:firstLineChars="206" w:firstLine="639"/>
    </w:pPr>
    <w:rPr>
      <w:rFonts w:ascii="仿宋_GB2312" w:eastAsia="仿宋_GB2312" w:hAnsi="宋体" w:cstheme="minorBidi"/>
      <w:sz w:val="31"/>
      <w:szCs w:val="28"/>
    </w:rPr>
  </w:style>
  <w:style w:type="paragraph" w:customStyle="1" w:styleId="p0">
    <w:name w:val="p0"/>
    <w:basedOn w:val="a"/>
    <w:rsid w:val="007A2E15"/>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E15"/>
    <w:rPr>
      <w:sz w:val="18"/>
      <w:szCs w:val="18"/>
    </w:rPr>
  </w:style>
  <w:style w:type="paragraph" w:styleId="a4">
    <w:name w:val="footer"/>
    <w:basedOn w:val="a"/>
    <w:link w:val="Char0"/>
    <w:uiPriority w:val="99"/>
    <w:unhideWhenUsed/>
    <w:rsid w:val="007A2E15"/>
    <w:pPr>
      <w:tabs>
        <w:tab w:val="center" w:pos="4153"/>
        <w:tab w:val="right" w:pos="8306"/>
      </w:tabs>
      <w:snapToGrid w:val="0"/>
      <w:jc w:val="left"/>
    </w:pPr>
    <w:rPr>
      <w:sz w:val="18"/>
      <w:szCs w:val="18"/>
    </w:rPr>
  </w:style>
  <w:style w:type="character" w:customStyle="1" w:styleId="Char0">
    <w:name w:val="页脚 Char"/>
    <w:basedOn w:val="a0"/>
    <w:link w:val="a4"/>
    <w:uiPriority w:val="99"/>
    <w:rsid w:val="007A2E15"/>
    <w:rPr>
      <w:sz w:val="18"/>
      <w:szCs w:val="18"/>
    </w:rPr>
  </w:style>
  <w:style w:type="character" w:styleId="a5">
    <w:name w:val="Strong"/>
    <w:qFormat/>
    <w:rsid w:val="007A2E15"/>
    <w:rPr>
      <w:b/>
      <w:bCs/>
    </w:rPr>
  </w:style>
  <w:style w:type="character" w:customStyle="1" w:styleId="2CharChar">
    <w:name w:val="正文缩进2格 Char Char"/>
    <w:link w:val="2"/>
    <w:rsid w:val="007A2E15"/>
    <w:rPr>
      <w:rFonts w:ascii="仿宋_GB2312" w:eastAsia="仿宋_GB2312" w:hAnsi="宋体"/>
      <w:sz w:val="31"/>
      <w:szCs w:val="28"/>
    </w:rPr>
  </w:style>
  <w:style w:type="paragraph" w:customStyle="1" w:styleId="2">
    <w:name w:val="正文缩进2格"/>
    <w:basedOn w:val="a"/>
    <w:link w:val="2CharChar"/>
    <w:rsid w:val="007A2E15"/>
    <w:pPr>
      <w:spacing w:line="600" w:lineRule="exact"/>
      <w:ind w:firstLineChars="206" w:firstLine="639"/>
    </w:pPr>
    <w:rPr>
      <w:rFonts w:ascii="仿宋_GB2312" w:eastAsia="仿宋_GB2312" w:hAnsi="宋体" w:cstheme="minorBidi"/>
      <w:sz w:val="31"/>
      <w:szCs w:val="28"/>
    </w:rPr>
  </w:style>
  <w:style w:type="paragraph" w:customStyle="1" w:styleId="p0">
    <w:name w:val="p0"/>
    <w:basedOn w:val="a"/>
    <w:rsid w:val="007A2E15"/>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Company>UQi.me</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UQi.me</dc:creator>
  <cp:keywords/>
  <dc:description/>
  <cp:lastModifiedBy>UQi.me</cp:lastModifiedBy>
  <cp:revision>2</cp:revision>
  <dcterms:created xsi:type="dcterms:W3CDTF">2016-04-28T09:55:00Z</dcterms:created>
  <dcterms:modified xsi:type="dcterms:W3CDTF">2016-04-28T09:56:00Z</dcterms:modified>
</cp:coreProperties>
</file>