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FB6" w:rsidRDefault="00B15FB6" w:rsidP="00B15FB6">
      <w:pPr>
        <w:tabs>
          <w:tab w:val="left" w:pos="500"/>
        </w:tabs>
        <w:snapToGrid w:val="0"/>
        <w:spacing w:line="360" w:lineRule="auto"/>
        <w:jc w:val="center"/>
        <w:rPr>
          <w:rFonts w:ascii="黑体" w:eastAsia="黑体" w:hAnsi="Calibri"/>
          <w:sz w:val="28"/>
          <w:szCs w:val="28"/>
        </w:rPr>
      </w:pPr>
      <w:bookmarkStart w:id="0" w:name="_Toc309305500"/>
      <w:bookmarkStart w:id="1" w:name="_Toc309246787"/>
      <w:bookmarkStart w:id="2" w:name="_Toc309246655"/>
      <w:bookmarkStart w:id="3" w:name="_Toc309244629"/>
      <w:r>
        <w:rPr>
          <w:rFonts w:ascii="黑体" w:eastAsia="黑体" w:hAnsi="Calibri" w:hint="eastAsia"/>
          <w:sz w:val="28"/>
          <w:szCs w:val="28"/>
        </w:rPr>
        <w:t>第一采油厂含油污泥清运及处置</w:t>
      </w:r>
    </w:p>
    <w:p w:rsidR="00B15FB6" w:rsidRDefault="00B15FB6" w:rsidP="00B15FB6">
      <w:pPr>
        <w:tabs>
          <w:tab w:val="left" w:pos="500"/>
        </w:tabs>
        <w:snapToGrid w:val="0"/>
        <w:spacing w:line="360" w:lineRule="auto"/>
        <w:jc w:val="center"/>
        <w:rPr>
          <w:rFonts w:ascii="黑体" w:eastAsia="黑体" w:hAnsi="Calibri" w:hint="eastAsia"/>
          <w:sz w:val="28"/>
          <w:szCs w:val="28"/>
        </w:rPr>
      </w:pPr>
      <w:r>
        <w:rPr>
          <w:rFonts w:ascii="黑体" w:eastAsia="黑体" w:hAnsi="Calibri" w:hint="eastAsia"/>
          <w:sz w:val="28"/>
          <w:szCs w:val="28"/>
        </w:rPr>
        <w:t>招标公告</w:t>
      </w:r>
    </w:p>
    <w:p w:rsidR="00B15FB6" w:rsidRDefault="00B15FB6" w:rsidP="00B15FB6">
      <w:pPr>
        <w:tabs>
          <w:tab w:val="left" w:pos="1480"/>
        </w:tabs>
        <w:autoSpaceDE w:val="0"/>
        <w:autoSpaceDN w:val="0"/>
        <w:adjustRightInd w:val="0"/>
        <w:spacing w:line="360" w:lineRule="auto"/>
        <w:jc w:val="center"/>
        <w:rPr>
          <w:rFonts w:ascii="宋体" w:eastAsia="宋体" w:hAnsi="宋体" w:cs="宋体" w:hint="eastAsia"/>
          <w:b/>
          <w:sz w:val="24"/>
          <w:u w:val="single"/>
          <w:lang w:val="zh-CN"/>
        </w:rPr>
      </w:pPr>
      <w:r>
        <w:rPr>
          <w:rFonts w:ascii="宋体" w:hAnsi="宋体" w:cs="宋体" w:hint="eastAsia"/>
          <w:b/>
          <w:sz w:val="24"/>
          <w:lang w:val="zh-CN"/>
        </w:rPr>
        <w:t>招标编号：GXTC-1657404</w:t>
      </w:r>
    </w:p>
    <w:p w:rsidR="00B15FB6" w:rsidRDefault="00B15FB6" w:rsidP="00B15FB6">
      <w:pPr>
        <w:spacing w:line="360" w:lineRule="auto"/>
        <w:ind w:firstLineChars="200" w:firstLine="422"/>
        <w:outlineLvl w:val="2"/>
        <w:rPr>
          <w:rFonts w:ascii="宋体" w:hAnsi="宋体" w:cs="Times New Roman" w:hint="eastAsia"/>
          <w:b/>
          <w:kern w:val="0"/>
          <w:szCs w:val="21"/>
        </w:rPr>
      </w:pPr>
      <w:bookmarkStart w:id="4" w:name="_Toc309246784"/>
      <w:bookmarkStart w:id="5" w:name="_Toc309246652"/>
      <w:bookmarkStart w:id="6" w:name="_Toc309305497"/>
      <w:bookmarkStart w:id="7" w:name="_Toc309244626"/>
      <w:r>
        <w:rPr>
          <w:rFonts w:ascii="宋体" w:hAnsi="宋体" w:hint="eastAsia"/>
          <w:b/>
          <w:kern w:val="0"/>
          <w:szCs w:val="21"/>
        </w:rPr>
        <w:t xml:space="preserve">一、招标条件 </w:t>
      </w:r>
    </w:p>
    <w:p w:rsidR="00B15FB6" w:rsidRDefault="00B15FB6" w:rsidP="00B15FB6">
      <w:pPr>
        <w:widowControl/>
        <w:spacing w:line="360" w:lineRule="auto"/>
        <w:ind w:firstLine="420"/>
        <w:jc w:val="left"/>
        <w:rPr>
          <w:rFonts w:ascii="宋体" w:hAnsi="宋体" w:hint="eastAsia"/>
          <w:kern w:val="0"/>
          <w:szCs w:val="21"/>
        </w:rPr>
      </w:pPr>
      <w:r>
        <w:rPr>
          <w:rFonts w:ascii="宋体" w:hAnsi="宋体" w:hint="eastAsia"/>
          <w:bCs/>
          <w:kern w:val="0"/>
          <w:szCs w:val="21"/>
        </w:rPr>
        <w:t>本技术服务项目已按要求履行了相关报批及备案等手续，资金已落实，</w:t>
      </w:r>
      <w:r>
        <w:rPr>
          <w:rFonts w:ascii="宋体" w:hAnsi="宋体" w:cs="宋体" w:hint="eastAsia"/>
          <w:kern w:val="0"/>
          <w:szCs w:val="21"/>
        </w:rPr>
        <w:t>招标人为中国石油天然气股份有限公司长庆油田分公司第一采油厂，项目现已具备招标条件。国信招标集团股份有限公司受招标人委托，对该项目进行公开招标。欢迎</w:t>
      </w:r>
      <w:r>
        <w:rPr>
          <w:rFonts w:ascii="宋体" w:hAnsi="宋体" w:hint="eastAsia"/>
          <w:kern w:val="0"/>
          <w:szCs w:val="21"/>
        </w:rPr>
        <w:t>符合要求的潜在投标人（以下简称“投标人”）参加投标。</w:t>
      </w:r>
    </w:p>
    <w:p w:rsidR="00B15FB6" w:rsidRDefault="00B15FB6" w:rsidP="00B15FB6">
      <w:pPr>
        <w:spacing w:line="360" w:lineRule="auto"/>
        <w:ind w:firstLineChars="200" w:firstLine="422"/>
        <w:outlineLvl w:val="2"/>
        <w:rPr>
          <w:rFonts w:ascii="宋体" w:hAnsi="宋体" w:hint="eastAsia"/>
          <w:b/>
          <w:kern w:val="0"/>
          <w:szCs w:val="21"/>
        </w:rPr>
      </w:pPr>
      <w:r>
        <w:rPr>
          <w:rFonts w:ascii="宋体" w:hAnsi="宋体" w:hint="eastAsia"/>
          <w:b/>
          <w:kern w:val="0"/>
          <w:szCs w:val="21"/>
        </w:rPr>
        <w:t xml:space="preserve">二、项目概况与招标范围 </w:t>
      </w:r>
    </w:p>
    <w:p w:rsidR="00B15FB6" w:rsidRDefault="00B15FB6" w:rsidP="00B15FB6">
      <w:pPr>
        <w:autoSpaceDE w:val="0"/>
        <w:autoSpaceDN w:val="0"/>
        <w:adjustRightInd w:val="0"/>
        <w:spacing w:line="360" w:lineRule="auto"/>
        <w:ind w:firstLineChars="200" w:firstLine="420"/>
        <w:rPr>
          <w:rFonts w:ascii="宋体" w:hAnsi="宋体" w:cs="宋体" w:hint="eastAsia"/>
          <w:kern w:val="0"/>
          <w:szCs w:val="21"/>
        </w:rPr>
      </w:pPr>
      <w:bookmarkStart w:id="8" w:name="_Toc309305499"/>
      <w:bookmarkStart w:id="9" w:name="_Toc309246786"/>
      <w:bookmarkStart w:id="10" w:name="_Toc309246654"/>
      <w:bookmarkStart w:id="11" w:name="_Toc309244628"/>
      <w:bookmarkEnd w:id="4"/>
      <w:bookmarkEnd w:id="5"/>
      <w:bookmarkEnd w:id="6"/>
      <w:bookmarkEnd w:id="7"/>
      <w:r>
        <w:rPr>
          <w:rFonts w:ascii="宋体" w:hAnsi="宋体" w:cs="宋体" w:hint="eastAsia"/>
          <w:kern w:val="0"/>
          <w:szCs w:val="21"/>
        </w:rPr>
        <w:t>2.1项目概况：第一采油厂根据生产情况确定需要将下属各作业区临时存放点暂时贮存的含油污泥、沾油杂物等，部分委托转运至具有合法含油污泥处置资质及处置能力的单位进行合法合</w:t>
      </w:r>
      <w:proofErr w:type="gramStart"/>
      <w:r>
        <w:rPr>
          <w:rFonts w:ascii="宋体" w:hAnsi="宋体" w:cs="宋体" w:hint="eastAsia"/>
          <w:kern w:val="0"/>
          <w:szCs w:val="21"/>
        </w:rPr>
        <w:t>规</w:t>
      </w:r>
      <w:proofErr w:type="gramEnd"/>
      <w:r>
        <w:rPr>
          <w:rFonts w:ascii="宋体" w:hAnsi="宋体" w:cs="宋体" w:hint="eastAsia"/>
          <w:kern w:val="0"/>
          <w:szCs w:val="21"/>
        </w:rPr>
        <w:t>无害化处置。确定需要委托具有合法含油污泥处置资质及合法</w:t>
      </w:r>
      <w:proofErr w:type="gramStart"/>
      <w:r>
        <w:rPr>
          <w:rFonts w:ascii="宋体" w:hAnsi="宋体" w:cs="宋体" w:hint="eastAsia"/>
          <w:kern w:val="0"/>
          <w:szCs w:val="21"/>
        </w:rPr>
        <w:t>人工清罐资质</w:t>
      </w:r>
      <w:proofErr w:type="gramEnd"/>
      <w:r>
        <w:rPr>
          <w:rFonts w:ascii="宋体" w:hAnsi="宋体" w:cs="宋体" w:hint="eastAsia"/>
          <w:kern w:val="0"/>
          <w:szCs w:val="21"/>
        </w:rPr>
        <w:t>的单位，对下属各作业区（大队）有需求的储罐，实施</w:t>
      </w:r>
      <w:proofErr w:type="gramStart"/>
      <w:r>
        <w:rPr>
          <w:rFonts w:ascii="宋体" w:hAnsi="宋体" w:cs="宋体" w:hint="eastAsia"/>
          <w:kern w:val="0"/>
          <w:szCs w:val="21"/>
        </w:rPr>
        <w:t>人工清罐作业</w:t>
      </w:r>
      <w:proofErr w:type="gramEnd"/>
      <w:r>
        <w:rPr>
          <w:rFonts w:ascii="宋体" w:hAnsi="宋体" w:cs="宋体" w:hint="eastAsia"/>
          <w:kern w:val="0"/>
          <w:szCs w:val="21"/>
        </w:rPr>
        <w:t>并对清理的含油污泥进行转运、无害化处置。</w:t>
      </w:r>
    </w:p>
    <w:p w:rsidR="00B15FB6" w:rsidRDefault="00B15FB6" w:rsidP="00B15FB6">
      <w:pPr>
        <w:autoSpaceDE w:val="0"/>
        <w:autoSpaceDN w:val="0"/>
        <w:adjustRightInd w:val="0"/>
        <w:spacing w:line="360" w:lineRule="auto"/>
        <w:ind w:firstLineChars="200" w:firstLine="420"/>
        <w:rPr>
          <w:rFonts w:ascii="宋体" w:hAnsi="宋体" w:cs="宋体" w:hint="eastAsia"/>
          <w:kern w:val="0"/>
          <w:szCs w:val="21"/>
        </w:rPr>
      </w:pPr>
      <w:r>
        <w:rPr>
          <w:rFonts w:ascii="宋体" w:hAnsi="宋体" w:cs="宋体" w:hint="eastAsia"/>
          <w:kern w:val="0"/>
          <w:szCs w:val="21"/>
        </w:rPr>
        <w:t>2.2招标范围：对第一采油厂2016、2017两年需要人工清罐、外运的含油污泥，进行无害化处置。标段划分如下：</w:t>
      </w:r>
    </w:p>
    <w:p w:rsidR="00B15FB6" w:rsidRDefault="00B15FB6" w:rsidP="00B15FB6">
      <w:pPr>
        <w:autoSpaceDE w:val="0"/>
        <w:autoSpaceDN w:val="0"/>
        <w:adjustRightInd w:val="0"/>
        <w:spacing w:line="360" w:lineRule="auto"/>
        <w:ind w:firstLineChars="200" w:firstLine="420"/>
        <w:rPr>
          <w:rFonts w:ascii="宋体" w:hAnsi="宋体" w:cs="宋体" w:hint="eastAsia"/>
          <w:kern w:val="0"/>
          <w:szCs w:val="21"/>
        </w:rPr>
      </w:pPr>
      <w:r>
        <w:rPr>
          <w:rFonts w:ascii="宋体" w:hAnsi="宋体" w:cs="宋体" w:hint="eastAsia"/>
          <w:kern w:val="0"/>
          <w:szCs w:val="21"/>
        </w:rPr>
        <w:t>第一标段：吴堡作业区</w:t>
      </w:r>
    </w:p>
    <w:p w:rsidR="00B15FB6" w:rsidRDefault="00B15FB6" w:rsidP="00B15FB6">
      <w:pPr>
        <w:autoSpaceDE w:val="0"/>
        <w:autoSpaceDN w:val="0"/>
        <w:adjustRightInd w:val="0"/>
        <w:spacing w:line="360" w:lineRule="auto"/>
        <w:ind w:firstLineChars="200" w:firstLine="420"/>
        <w:rPr>
          <w:rFonts w:ascii="宋体" w:hAnsi="宋体" w:cs="宋体" w:hint="eastAsia"/>
          <w:kern w:val="0"/>
          <w:szCs w:val="21"/>
        </w:rPr>
      </w:pPr>
      <w:r>
        <w:rPr>
          <w:rFonts w:ascii="宋体" w:hAnsi="宋体" w:cs="宋体" w:hint="eastAsia"/>
          <w:kern w:val="0"/>
          <w:szCs w:val="21"/>
        </w:rPr>
        <w:t>第二标段：除吴堡作业区以外志丹县境内作业区（张渠、杏河、杏北、杏南、侯市、王南、杏河集输大队）</w:t>
      </w:r>
    </w:p>
    <w:p w:rsidR="00B15FB6" w:rsidRDefault="00B15FB6" w:rsidP="00B15FB6">
      <w:pPr>
        <w:autoSpaceDE w:val="0"/>
        <w:autoSpaceDN w:val="0"/>
        <w:adjustRightInd w:val="0"/>
        <w:spacing w:line="360" w:lineRule="auto"/>
        <w:ind w:firstLineChars="200" w:firstLine="420"/>
        <w:rPr>
          <w:rFonts w:ascii="宋体" w:hAnsi="宋体" w:cs="宋体" w:hint="eastAsia"/>
          <w:kern w:val="0"/>
          <w:szCs w:val="21"/>
        </w:rPr>
      </w:pPr>
      <w:r>
        <w:rPr>
          <w:rFonts w:ascii="宋体" w:hAnsi="宋体" w:cs="宋体" w:hint="eastAsia"/>
          <w:kern w:val="0"/>
          <w:szCs w:val="21"/>
        </w:rPr>
        <w:t>第三标段：安塞县境内作业区（王窑、王东、坪桥、高桥、招安、侯南、</w:t>
      </w:r>
      <w:proofErr w:type="gramStart"/>
      <w:r>
        <w:rPr>
          <w:rFonts w:ascii="宋体" w:hAnsi="宋体" w:cs="宋体" w:hint="eastAsia"/>
          <w:kern w:val="0"/>
          <w:szCs w:val="21"/>
        </w:rPr>
        <w:t>王窑集输</w:t>
      </w:r>
      <w:proofErr w:type="gramEnd"/>
      <w:r>
        <w:rPr>
          <w:rFonts w:ascii="宋体" w:hAnsi="宋体" w:cs="宋体" w:hint="eastAsia"/>
          <w:kern w:val="0"/>
          <w:szCs w:val="21"/>
        </w:rPr>
        <w:t>大队）</w:t>
      </w:r>
    </w:p>
    <w:p w:rsidR="00B15FB6" w:rsidRDefault="00B15FB6" w:rsidP="00B15FB6">
      <w:pPr>
        <w:autoSpaceDE w:val="0"/>
        <w:autoSpaceDN w:val="0"/>
        <w:adjustRightInd w:val="0"/>
        <w:spacing w:line="360" w:lineRule="auto"/>
        <w:ind w:firstLineChars="200" w:firstLine="420"/>
        <w:rPr>
          <w:rFonts w:ascii="宋体" w:hAnsi="宋体" w:cs="宋体" w:hint="eastAsia"/>
          <w:kern w:val="0"/>
          <w:szCs w:val="21"/>
        </w:rPr>
      </w:pPr>
      <w:r>
        <w:rPr>
          <w:rFonts w:ascii="宋体" w:hAnsi="宋体" w:cs="宋体" w:hint="eastAsia"/>
          <w:kern w:val="0"/>
          <w:szCs w:val="21"/>
        </w:rPr>
        <w:t>第四标段：宝塔区、黄陵县境内作业区（高桥、招安、长</w:t>
      </w:r>
      <w:proofErr w:type="gramStart"/>
      <w:r>
        <w:rPr>
          <w:rFonts w:ascii="宋体" w:hAnsi="宋体" w:cs="宋体" w:hint="eastAsia"/>
          <w:kern w:val="0"/>
          <w:szCs w:val="21"/>
        </w:rPr>
        <w:t>东项目</w:t>
      </w:r>
      <w:proofErr w:type="gramEnd"/>
      <w:r>
        <w:rPr>
          <w:rFonts w:ascii="宋体" w:hAnsi="宋体" w:cs="宋体" w:hint="eastAsia"/>
          <w:kern w:val="0"/>
          <w:szCs w:val="21"/>
        </w:rPr>
        <w:t>部、井下作业保障队）</w:t>
      </w:r>
    </w:p>
    <w:p w:rsidR="00B15FB6" w:rsidRDefault="00B15FB6" w:rsidP="00B15FB6">
      <w:pPr>
        <w:autoSpaceDE w:val="0"/>
        <w:autoSpaceDN w:val="0"/>
        <w:adjustRightInd w:val="0"/>
        <w:spacing w:line="360" w:lineRule="auto"/>
        <w:ind w:firstLineChars="200" w:firstLine="422"/>
        <w:rPr>
          <w:rFonts w:ascii="宋体" w:hAnsi="宋体" w:cs="宋体" w:hint="eastAsia"/>
          <w:b/>
          <w:kern w:val="0"/>
          <w:szCs w:val="21"/>
        </w:rPr>
      </w:pPr>
      <w:r>
        <w:rPr>
          <w:rFonts w:ascii="宋体" w:hAnsi="宋体" w:cs="宋体" w:hint="eastAsia"/>
          <w:b/>
          <w:kern w:val="0"/>
          <w:szCs w:val="21"/>
        </w:rPr>
        <w:t>各标段需求技术服务单位数量：2家。</w:t>
      </w:r>
    </w:p>
    <w:p w:rsidR="00B15FB6" w:rsidRDefault="00B15FB6" w:rsidP="00B15FB6">
      <w:pPr>
        <w:autoSpaceDE w:val="0"/>
        <w:autoSpaceDN w:val="0"/>
        <w:adjustRightInd w:val="0"/>
        <w:spacing w:line="360" w:lineRule="auto"/>
        <w:ind w:firstLineChars="200" w:firstLine="420"/>
        <w:rPr>
          <w:rFonts w:ascii="宋体" w:hAnsi="宋体" w:cs="宋体" w:hint="eastAsia"/>
          <w:kern w:val="0"/>
          <w:szCs w:val="21"/>
        </w:rPr>
      </w:pPr>
      <w:r>
        <w:rPr>
          <w:rFonts w:ascii="宋体" w:hAnsi="宋体" w:cs="宋体" w:hint="eastAsia"/>
          <w:kern w:val="0"/>
          <w:szCs w:val="21"/>
        </w:rPr>
        <w:t>2.3工作量：对第一采油厂2016、2017两年需要外运处置的含油污泥进行无害化处置。包括</w:t>
      </w:r>
      <w:proofErr w:type="gramStart"/>
      <w:r>
        <w:rPr>
          <w:rFonts w:ascii="宋体" w:hAnsi="宋体" w:cs="宋体" w:hint="eastAsia"/>
          <w:kern w:val="0"/>
          <w:szCs w:val="21"/>
        </w:rPr>
        <w:t>人工清罐作业</w:t>
      </w:r>
      <w:proofErr w:type="gramEnd"/>
      <w:r>
        <w:rPr>
          <w:rFonts w:ascii="宋体" w:hAnsi="宋体" w:cs="宋体" w:hint="eastAsia"/>
          <w:kern w:val="0"/>
          <w:szCs w:val="21"/>
        </w:rPr>
        <w:t>、含油污泥装运、无害化处置；落地含油污泥的集中装运、无害化处置；</w:t>
      </w:r>
      <w:proofErr w:type="gramStart"/>
      <w:r>
        <w:rPr>
          <w:rFonts w:ascii="宋体" w:hAnsi="宋体" w:cs="宋体" w:hint="eastAsia"/>
          <w:kern w:val="0"/>
          <w:szCs w:val="21"/>
        </w:rPr>
        <w:t>其他清罐作业</w:t>
      </w:r>
      <w:proofErr w:type="gramEnd"/>
      <w:r>
        <w:rPr>
          <w:rFonts w:ascii="宋体" w:hAnsi="宋体" w:cs="宋体" w:hint="eastAsia"/>
          <w:kern w:val="0"/>
          <w:szCs w:val="21"/>
        </w:rPr>
        <w:t>中含油污泥装运及无害化处置。</w:t>
      </w:r>
    </w:p>
    <w:p w:rsidR="00B15FB6" w:rsidRDefault="00B15FB6" w:rsidP="00B15FB6">
      <w:pPr>
        <w:autoSpaceDE w:val="0"/>
        <w:autoSpaceDN w:val="0"/>
        <w:adjustRightInd w:val="0"/>
        <w:spacing w:line="360" w:lineRule="auto"/>
        <w:ind w:firstLineChars="200" w:firstLine="420"/>
        <w:rPr>
          <w:rFonts w:ascii="宋体" w:hAnsi="宋体" w:cs="宋体" w:hint="eastAsia"/>
          <w:kern w:val="0"/>
          <w:szCs w:val="21"/>
        </w:rPr>
      </w:pPr>
      <w:r>
        <w:rPr>
          <w:rFonts w:ascii="宋体" w:hAnsi="宋体" w:cs="宋体" w:hint="eastAsia"/>
          <w:kern w:val="0"/>
          <w:szCs w:val="21"/>
        </w:rPr>
        <w:t>2.4合同签订：各作业区自行选择与标段内中标单位签订合同。</w:t>
      </w:r>
    </w:p>
    <w:p w:rsidR="00B15FB6" w:rsidRDefault="00B15FB6" w:rsidP="00B15FB6">
      <w:pPr>
        <w:autoSpaceDE w:val="0"/>
        <w:autoSpaceDN w:val="0"/>
        <w:adjustRightInd w:val="0"/>
        <w:spacing w:line="360" w:lineRule="auto"/>
        <w:ind w:firstLineChars="200" w:firstLine="420"/>
        <w:rPr>
          <w:rFonts w:ascii="宋体" w:hAnsi="宋体" w:cs="宋体" w:hint="eastAsia"/>
          <w:kern w:val="0"/>
          <w:szCs w:val="21"/>
        </w:rPr>
      </w:pPr>
      <w:r>
        <w:rPr>
          <w:rFonts w:ascii="宋体" w:hAnsi="宋体" w:cs="宋体" w:hint="eastAsia"/>
          <w:kern w:val="0"/>
          <w:szCs w:val="21"/>
        </w:rPr>
        <w:t>2.5其他：标段内需要清罐、转运含油污泥时，中标单位必须在一周内办理完成清罐、含油污泥拉运的有关环保手续，否则视为放弃中标资格。</w:t>
      </w:r>
    </w:p>
    <w:p w:rsidR="00B15FB6" w:rsidRDefault="00B15FB6" w:rsidP="00B15FB6">
      <w:pPr>
        <w:spacing w:line="360" w:lineRule="auto"/>
        <w:ind w:firstLineChars="200" w:firstLine="422"/>
        <w:outlineLvl w:val="2"/>
        <w:rPr>
          <w:rFonts w:ascii="宋体" w:hAnsi="宋体" w:cs="Times New Roman" w:hint="eastAsia"/>
          <w:b/>
          <w:szCs w:val="21"/>
        </w:rPr>
      </w:pPr>
      <w:r>
        <w:rPr>
          <w:rFonts w:ascii="宋体" w:hAnsi="宋体" w:hint="eastAsia"/>
          <w:b/>
          <w:szCs w:val="21"/>
        </w:rPr>
        <w:t>三、投标人资格要求</w:t>
      </w:r>
      <w:bookmarkEnd w:id="8"/>
      <w:bookmarkEnd w:id="9"/>
      <w:bookmarkEnd w:id="10"/>
      <w:bookmarkEnd w:id="11"/>
    </w:p>
    <w:p w:rsidR="00B15FB6" w:rsidRDefault="00B15FB6" w:rsidP="00B15FB6">
      <w:pPr>
        <w:spacing w:line="360" w:lineRule="auto"/>
        <w:ind w:firstLineChars="200" w:firstLine="420"/>
        <w:jc w:val="left"/>
        <w:rPr>
          <w:rFonts w:ascii="宋体" w:hAnsi="宋体" w:cs="宋体" w:hint="eastAsia"/>
          <w:szCs w:val="21"/>
        </w:rPr>
      </w:pPr>
      <w:r>
        <w:rPr>
          <w:rFonts w:ascii="宋体" w:hAnsi="宋体" w:cs="宋体" w:hint="eastAsia"/>
          <w:szCs w:val="21"/>
        </w:rPr>
        <w:lastRenderedPageBreak/>
        <w:t>3.1 中华人民共和国境内注册的法人或其他组织；</w:t>
      </w:r>
    </w:p>
    <w:p w:rsidR="00B15FB6" w:rsidRDefault="00B15FB6" w:rsidP="00B15FB6">
      <w:pPr>
        <w:spacing w:line="360" w:lineRule="auto"/>
        <w:ind w:firstLineChars="200" w:firstLine="420"/>
        <w:jc w:val="left"/>
        <w:rPr>
          <w:rFonts w:ascii="宋体" w:hAnsi="宋体" w:cs="宋体" w:hint="eastAsia"/>
          <w:szCs w:val="21"/>
        </w:rPr>
      </w:pPr>
      <w:r>
        <w:rPr>
          <w:rFonts w:ascii="宋体" w:hAnsi="宋体" w:cs="宋体" w:hint="eastAsia"/>
          <w:szCs w:val="21"/>
        </w:rPr>
        <w:t xml:space="preserve">3.2单位负责人为同一人或者存在控股、管理关系的不同单位，不得参加同一标段投标或者未划分标段的同一招标项目投标； </w:t>
      </w:r>
    </w:p>
    <w:p w:rsidR="00B15FB6" w:rsidRDefault="00B15FB6" w:rsidP="00B15FB6">
      <w:pPr>
        <w:spacing w:line="360" w:lineRule="auto"/>
        <w:ind w:firstLineChars="200" w:firstLine="420"/>
        <w:jc w:val="left"/>
        <w:rPr>
          <w:rFonts w:ascii="宋体" w:hAnsi="宋体" w:cs="宋体" w:hint="eastAsia"/>
          <w:szCs w:val="21"/>
        </w:rPr>
      </w:pPr>
      <w:r>
        <w:rPr>
          <w:rFonts w:ascii="宋体" w:hAnsi="宋体" w:cs="宋体" w:hint="eastAsia"/>
          <w:szCs w:val="21"/>
        </w:rPr>
        <w:t>3.3 具有独立签订合同的权利和</w:t>
      </w:r>
      <w:proofErr w:type="gramStart"/>
      <w:r>
        <w:rPr>
          <w:rFonts w:ascii="宋体" w:hAnsi="宋体" w:cs="宋体" w:hint="eastAsia"/>
          <w:szCs w:val="21"/>
        </w:rPr>
        <w:t>良好履行</w:t>
      </w:r>
      <w:proofErr w:type="gramEnd"/>
      <w:r>
        <w:rPr>
          <w:rFonts w:ascii="宋体" w:hAnsi="宋体" w:cs="宋体" w:hint="eastAsia"/>
          <w:szCs w:val="21"/>
        </w:rPr>
        <w:t xml:space="preserve">合同的能力； </w:t>
      </w:r>
    </w:p>
    <w:p w:rsidR="00B15FB6" w:rsidRDefault="00B15FB6" w:rsidP="00B15FB6">
      <w:pPr>
        <w:spacing w:line="360" w:lineRule="auto"/>
        <w:ind w:firstLineChars="200" w:firstLine="420"/>
        <w:jc w:val="left"/>
        <w:rPr>
          <w:rFonts w:ascii="宋体" w:hAnsi="宋体" w:cs="宋体" w:hint="eastAsia"/>
          <w:szCs w:val="21"/>
        </w:rPr>
      </w:pPr>
      <w:r>
        <w:rPr>
          <w:rFonts w:ascii="宋体" w:hAnsi="宋体" w:cs="宋体" w:hint="eastAsia"/>
          <w:szCs w:val="21"/>
        </w:rPr>
        <w:t xml:space="preserve">3.4 具有良好的银行资信和商业信誉，没有处于被责令停业，财产被接管、冻结，破产状态； </w:t>
      </w:r>
    </w:p>
    <w:p w:rsidR="00B15FB6" w:rsidRDefault="00B15FB6" w:rsidP="00B15FB6">
      <w:pPr>
        <w:spacing w:line="360" w:lineRule="auto"/>
        <w:ind w:firstLineChars="200" w:firstLine="420"/>
        <w:jc w:val="left"/>
        <w:rPr>
          <w:rFonts w:ascii="宋体" w:hAnsi="宋体" w:cs="宋体" w:hint="eastAsia"/>
          <w:szCs w:val="21"/>
        </w:rPr>
      </w:pPr>
      <w:r>
        <w:rPr>
          <w:rFonts w:ascii="宋体" w:hAnsi="宋体" w:cs="宋体" w:hint="eastAsia"/>
          <w:szCs w:val="21"/>
        </w:rPr>
        <w:t>3.5 本次招标</w:t>
      </w:r>
      <w:r>
        <w:rPr>
          <w:rFonts w:ascii="宋体" w:hAnsi="宋体" w:cs="宋体" w:hint="eastAsia"/>
          <w:szCs w:val="21"/>
          <w:u w:val="single"/>
        </w:rPr>
        <w:t xml:space="preserve">   </w:t>
      </w:r>
      <w:proofErr w:type="gramStart"/>
      <w:r>
        <w:rPr>
          <w:rFonts w:ascii="宋体" w:hAnsi="宋体" w:cs="宋体" w:hint="eastAsia"/>
          <w:szCs w:val="21"/>
          <w:u w:val="single"/>
        </w:rPr>
        <w:t>不</w:t>
      </w:r>
      <w:proofErr w:type="gramEnd"/>
      <w:r>
        <w:rPr>
          <w:rFonts w:ascii="宋体" w:hAnsi="宋体" w:cs="宋体" w:hint="eastAsia"/>
          <w:szCs w:val="21"/>
          <w:u w:val="single"/>
        </w:rPr>
        <w:t xml:space="preserve">   </w:t>
      </w:r>
      <w:r>
        <w:rPr>
          <w:rFonts w:ascii="宋体" w:hAnsi="宋体" w:cs="宋体" w:hint="eastAsia"/>
          <w:szCs w:val="21"/>
        </w:rPr>
        <w:t>接受联合体投标。</w:t>
      </w:r>
    </w:p>
    <w:p w:rsidR="00B15FB6" w:rsidRDefault="00B15FB6" w:rsidP="00B15FB6">
      <w:pPr>
        <w:spacing w:line="360" w:lineRule="auto"/>
        <w:ind w:firstLineChars="200" w:firstLine="420"/>
        <w:jc w:val="left"/>
        <w:rPr>
          <w:rFonts w:ascii="宋体" w:hAnsi="宋体" w:cs="宋体" w:hint="eastAsia"/>
          <w:szCs w:val="21"/>
        </w:rPr>
      </w:pPr>
      <w:r>
        <w:rPr>
          <w:rFonts w:ascii="宋体" w:hAnsi="宋体" w:cs="宋体" w:hint="eastAsia"/>
          <w:szCs w:val="21"/>
        </w:rPr>
        <w:t>3.6 本招标文件中规定的其它资质条件：</w:t>
      </w:r>
    </w:p>
    <w:p w:rsidR="00B15FB6" w:rsidRDefault="00B15FB6" w:rsidP="00B15FB6">
      <w:pPr>
        <w:spacing w:line="360" w:lineRule="auto"/>
        <w:ind w:firstLineChars="200" w:firstLine="420"/>
        <w:jc w:val="left"/>
        <w:rPr>
          <w:rFonts w:ascii="宋体" w:hAnsi="宋体" w:cs="宋体" w:hint="eastAsia"/>
          <w:b/>
          <w:szCs w:val="21"/>
        </w:rPr>
      </w:pPr>
      <w:r>
        <w:rPr>
          <w:rFonts w:ascii="宋体" w:hAnsi="宋体" w:cs="宋体" w:hint="eastAsia"/>
          <w:szCs w:val="21"/>
        </w:rPr>
        <w:t>投标人</w:t>
      </w:r>
      <w:r>
        <w:rPr>
          <w:rFonts w:hint="eastAsia"/>
        </w:rPr>
        <w:t>具有</w:t>
      </w:r>
      <w:r>
        <w:rPr>
          <w:rFonts w:ascii="宋体" w:hAnsi="宋体" w:hint="eastAsia"/>
        </w:rPr>
        <w:t>陕西省环境保护厅下发的陕西省危险废物经营许可证，核准经营危险废物类别及经营方式</w:t>
      </w:r>
      <w:proofErr w:type="gramStart"/>
      <w:r>
        <w:rPr>
          <w:rFonts w:ascii="宋体" w:hAnsi="宋体" w:hint="eastAsia"/>
        </w:rPr>
        <w:t>须包括</w:t>
      </w:r>
      <w:proofErr w:type="gramEnd"/>
      <w:r>
        <w:rPr>
          <w:rFonts w:ascii="宋体" w:hAnsi="宋体" w:hint="eastAsia"/>
        </w:rPr>
        <w:t>HW08废矿物油的收集、贮存、处置。</w:t>
      </w:r>
      <w:r>
        <w:rPr>
          <w:rFonts w:ascii="宋体" w:hAnsi="宋体" w:cs="宋体" w:hint="eastAsia"/>
          <w:b/>
          <w:szCs w:val="21"/>
        </w:rPr>
        <w:t>本项目要求各投标单位自行到检察院进行行贿犯罪档案查询，并由检察院出具有效期内的《检察机关查询行贿犯罪档案结果告知函》（简称“告知函”）；投标人递交投标文件正本中必须附“告知函”原件或清晰的彩色扫描件。若“告知函”二</w:t>
      </w:r>
      <w:proofErr w:type="gramStart"/>
      <w:r>
        <w:rPr>
          <w:rFonts w:ascii="宋体" w:hAnsi="宋体" w:cs="宋体" w:hint="eastAsia"/>
          <w:b/>
          <w:szCs w:val="21"/>
        </w:rPr>
        <w:t>维码不能</w:t>
      </w:r>
      <w:proofErr w:type="gramEnd"/>
      <w:r>
        <w:rPr>
          <w:rFonts w:ascii="宋体" w:hAnsi="宋体" w:cs="宋体" w:hint="eastAsia"/>
          <w:b/>
          <w:szCs w:val="21"/>
        </w:rPr>
        <w:t>被识别，其投标文件将会被拒绝。不接受单独提交的“告知函”。</w:t>
      </w:r>
    </w:p>
    <w:p w:rsidR="00B15FB6" w:rsidRDefault="00B15FB6" w:rsidP="00B15FB6">
      <w:pPr>
        <w:spacing w:line="360" w:lineRule="auto"/>
        <w:ind w:firstLineChars="200" w:firstLine="422"/>
        <w:outlineLvl w:val="2"/>
        <w:rPr>
          <w:rFonts w:ascii="宋体" w:hAnsi="宋体" w:cs="Times New Roman" w:hint="eastAsia"/>
          <w:b/>
          <w:szCs w:val="21"/>
        </w:rPr>
      </w:pPr>
      <w:r>
        <w:rPr>
          <w:rFonts w:ascii="宋体" w:hAnsi="宋体" w:hint="eastAsia"/>
          <w:b/>
          <w:szCs w:val="21"/>
        </w:rPr>
        <w:t>四、招标文件的获取</w:t>
      </w:r>
      <w:bookmarkEnd w:id="0"/>
      <w:bookmarkEnd w:id="1"/>
      <w:bookmarkEnd w:id="2"/>
      <w:bookmarkEnd w:id="3"/>
    </w:p>
    <w:p w:rsidR="00B15FB6" w:rsidRDefault="00B15FB6" w:rsidP="00B15FB6">
      <w:pPr>
        <w:spacing w:line="360" w:lineRule="auto"/>
        <w:ind w:firstLineChars="200" w:firstLine="420"/>
        <w:jc w:val="left"/>
        <w:rPr>
          <w:rFonts w:ascii="宋体" w:hAnsi="宋体" w:hint="eastAsia"/>
          <w:szCs w:val="21"/>
        </w:rPr>
      </w:pPr>
      <w:bookmarkStart w:id="12" w:name="_Toc309246656"/>
      <w:bookmarkStart w:id="13" w:name="_Toc309244630"/>
      <w:bookmarkStart w:id="14" w:name="_Toc309305501"/>
      <w:bookmarkStart w:id="15" w:name="_Toc309246788"/>
      <w:r>
        <w:rPr>
          <w:rFonts w:ascii="宋体" w:hAnsi="宋体" w:hint="eastAsia"/>
          <w:szCs w:val="21"/>
        </w:rPr>
        <w:t>4.1购买招标文件时须携带以下文件：</w:t>
      </w:r>
    </w:p>
    <w:p w:rsidR="00B15FB6" w:rsidRDefault="00B15FB6" w:rsidP="00B15FB6">
      <w:pPr>
        <w:spacing w:line="360" w:lineRule="auto"/>
        <w:ind w:firstLineChars="202" w:firstLine="424"/>
        <w:rPr>
          <w:rFonts w:ascii="宋体" w:hAnsi="宋体" w:hint="eastAsia"/>
          <w:szCs w:val="21"/>
        </w:rPr>
      </w:pPr>
      <w:r>
        <w:rPr>
          <w:rFonts w:ascii="宋体" w:hAnsi="宋体" w:hint="eastAsia"/>
          <w:szCs w:val="21"/>
        </w:rPr>
        <w:t>购买招标文件人员持法人代表授权书或单位介绍信、个人有效身份证件原件及复印件前来购买招标文件。</w:t>
      </w:r>
    </w:p>
    <w:p w:rsidR="00B15FB6" w:rsidRDefault="00B15FB6" w:rsidP="00B15FB6">
      <w:pPr>
        <w:spacing w:line="360" w:lineRule="auto"/>
        <w:ind w:firstLineChars="200" w:firstLine="420"/>
        <w:rPr>
          <w:rFonts w:ascii="宋体" w:hAnsi="宋体" w:hint="eastAsia"/>
        </w:rPr>
      </w:pPr>
      <w:r>
        <w:rPr>
          <w:rFonts w:ascii="宋体" w:hAnsi="宋体" w:hint="eastAsia"/>
        </w:rPr>
        <w:t>4.2购买时间：自2016年5月9日至5月25日9：00至17：30（北京时间，节假日除外），招标文件售后不退。因潜在投标人内部沟通协调问题，重复购买同一个标段的招标文件，招标人依据投标人购买招标文件时间的先后顺序，仅接受一个投标文件，且售出的招标文件</w:t>
      </w:r>
      <w:proofErr w:type="gramStart"/>
      <w:r>
        <w:rPr>
          <w:rFonts w:ascii="宋体" w:hAnsi="宋体" w:hint="eastAsia"/>
        </w:rPr>
        <w:t>不予退</w:t>
      </w:r>
      <w:proofErr w:type="gramEnd"/>
      <w:r>
        <w:rPr>
          <w:rFonts w:ascii="宋体" w:hAnsi="宋体" w:hint="eastAsia"/>
        </w:rPr>
        <w:t>费。</w:t>
      </w:r>
    </w:p>
    <w:p w:rsidR="00B15FB6" w:rsidRDefault="00B15FB6" w:rsidP="00B15FB6">
      <w:pPr>
        <w:spacing w:line="360" w:lineRule="auto"/>
        <w:ind w:firstLineChars="200" w:firstLine="420"/>
        <w:jc w:val="left"/>
        <w:rPr>
          <w:rFonts w:ascii="宋体" w:hAnsi="宋体" w:hint="eastAsia"/>
          <w:szCs w:val="21"/>
        </w:rPr>
      </w:pPr>
      <w:r>
        <w:rPr>
          <w:rFonts w:ascii="宋体" w:hAnsi="宋体" w:hint="eastAsia"/>
          <w:szCs w:val="21"/>
        </w:rPr>
        <w:t>4.3购买地点：西安市雁塔</w:t>
      </w:r>
      <w:proofErr w:type="gramStart"/>
      <w:r>
        <w:rPr>
          <w:rFonts w:ascii="宋体" w:hAnsi="宋体" w:hint="eastAsia"/>
          <w:szCs w:val="21"/>
        </w:rPr>
        <w:t>区崇业路</w:t>
      </w:r>
      <w:proofErr w:type="gramEnd"/>
      <w:r>
        <w:rPr>
          <w:rFonts w:ascii="宋体" w:hAnsi="宋体" w:hint="eastAsia"/>
          <w:szCs w:val="21"/>
        </w:rPr>
        <w:t>23号丰泰大厦8层D户。</w:t>
      </w:r>
    </w:p>
    <w:p w:rsidR="00B15FB6" w:rsidRDefault="00B15FB6" w:rsidP="00B15FB6">
      <w:pPr>
        <w:spacing w:line="360" w:lineRule="auto"/>
        <w:ind w:firstLineChars="200" w:firstLine="420"/>
        <w:jc w:val="left"/>
        <w:rPr>
          <w:rFonts w:ascii="宋体" w:hAnsi="宋体" w:hint="eastAsia"/>
          <w:szCs w:val="21"/>
        </w:rPr>
      </w:pPr>
      <w:r>
        <w:rPr>
          <w:rFonts w:ascii="宋体" w:hAnsi="宋体" w:hint="eastAsia"/>
          <w:szCs w:val="21"/>
        </w:rPr>
        <w:t>4.4文件售价：按标段售卖，每份800元人民币。</w:t>
      </w:r>
    </w:p>
    <w:p w:rsidR="00B15FB6" w:rsidRDefault="00B15FB6" w:rsidP="00B15FB6">
      <w:pPr>
        <w:spacing w:line="360" w:lineRule="auto"/>
        <w:ind w:firstLineChars="200" w:firstLine="420"/>
        <w:rPr>
          <w:rFonts w:ascii="宋体" w:hAnsi="宋体" w:hint="eastAsia"/>
          <w:szCs w:val="21"/>
        </w:rPr>
      </w:pPr>
      <w:r>
        <w:rPr>
          <w:rFonts w:ascii="宋体" w:hAnsi="宋体" w:hint="eastAsia"/>
          <w:szCs w:val="21"/>
        </w:rPr>
        <w:t>4.5标前答疑：投标人对招标文件有疑问要求澄清，须在投标文件递交截止时间10日前以书面形式将需要澄清的问题发送至招标代理机构邮箱（</w:t>
      </w:r>
      <w:hyperlink r:id="rId4" w:history="1">
        <w:r>
          <w:rPr>
            <w:rStyle w:val="a3"/>
            <w:rFonts w:ascii="宋体" w:hAnsi="宋体" w:hint="eastAsia"/>
            <w:color w:val="auto"/>
            <w:szCs w:val="21"/>
          </w:rPr>
          <w:t>gxzbsxfgs@163.com</w:t>
        </w:r>
      </w:hyperlink>
      <w:r>
        <w:rPr>
          <w:rFonts w:ascii="宋体" w:hAnsi="宋体" w:hint="eastAsia"/>
          <w:szCs w:val="21"/>
        </w:rPr>
        <w:t>）。</w:t>
      </w:r>
    </w:p>
    <w:p w:rsidR="00B15FB6" w:rsidRDefault="00B15FB6" w:rsidP="00B15FB6">
      <w:pPr>
        <w:spacing w:line="360" w:lineRule="auto"/>
        <w:ind w:firstLineChars="200" w:firstLine="422"/>
        <w:rPr>
          <w:rFonts w:ascii="宋体" w:hAnsi="宋体" w:hint="eastAsia"/>
          <w:b/>
          <w:szCs w:val="21"/>
        </w:rPr>
      </w:pPr>
      <w:r>
        <w:rPr>
          <w:rFonts w:ascii="宋体" w:hAnsi="宋体" w:hint="eastAsia"/>
          <w:b/>
          <w:szCs w:val="21"/>
        </w:rPr>
        <w:t>4.6报名及定标方式：投标人就本项目四个标段均可报名，报名不受限制。中标数量不作限制。</w:t>
      </w:r>
    </w:p>
    <w:p w:rsidR="00B15FB6" w:rsidRDefault="00B15FB6" w:rsidP="00B15FB6">
      <w:pPr>
        <w:spacing w:line="360" w:lineRule="auto"/>
        <w:ind w:firstLineChars="200" w:firstLine="422"/>
        <w:outlineLvl w:val="2"/>
        <w:rPr>
          <w:rFonts w:ascii="宋体" w:hAnsi="宋体" w:cs="宋体" w:hint="eastAsia"/>
          <w:b/>
          <w:szCs w:val="21"/>
        </w:rPr>
      </w:pPr>
      <w:r>
        <w:rPr>
          <w:rFonts w:ascii="宋体" w:hAnsi="宋体" w:cs="宋体" w:hint="eastAsia"/>
          <w:b/>
          <w:szCs w:val="21"/>
        </w:rPr>
        <w:t>五、投标文件的递交</w:t>
      </w:r>
    </w:p>
    <w:p w:rsidR="00B15FB6" w:rsidRDefault="00B15FB6" w:rsidP="00B15FB6">
      <w:pPr>
        <w:spacing w:line="360" w:lineRule="auto"/>
        <w:ind w:firstLineChars="200" w:firstLine="420"/>
        <w:rPr>
          <w:rFonts w:ascii="宋体" w:hAnsi="宋体" w:cs="Times New Roman" w:hint="eastAsia"/>
          <w:szCs w:val="21"/>
        </w:rPr>
      </w:pPr>
      <w:r>
        <w:rPr>
          <w:rFonts w:ascii="宋体" w:hAnsi="宋体" w:hint="eastAsia"/>
          <w:szCs w:val="21"/>
        </w:rPr>
        <w:t>5.1投标截止时间和开标时间：2016年6月14日上午9：30分（北京时间）</w:t>
      </w:r>
    </w:p>
    <w:p w:rsidR="00B15FB6" w:rsidRDefault="00B15FB6" w:rsidP="00B15FB6">
      <w:pPr>
        <w:snapToGrid w:val="0"/>
        <w:spacing w:line="360" w:lineRule="auto"/>
        <w:ind w:firstLineChars="200" w:firstLine="420"/>
        <w:rPr>
          <w:rFonts w:ascii="宋体" w:hAnsi="宋体" w:hint="eastAsia"/>
          <w:szCs w:val="21"/>
        </w:rPr>
      </w:pPr>
      <w:r>
        <w:rPr>
          <w:rFonts w:ascii="宋体" w:hAnsi="宋体" w:hint="eastAsia"/>
          <w:szCs w:val="21"/>
        </w:rPr>
        <w:lastRenderedPageBreak/>
        <w:t>5.2开标地点</w:t>
      </w:r>
      <w:bookmarkStart w:id="16" w:name="OLE_LINK4"/>
      <w:bookmarkStart w:id="17" w:name="OLE_LINK5"/>
      <w:r>
        <w:rPr>
          <w:rFonts w:ascii="宋体" w:hAnsi="宋体" w:hint="eastAsia"/>
          <w:szCs w:val="21"/>
        </w:rPr>
        <w:t>：</w:t>
      </w:r>
      <w:bookmarkEnd w:id="16"/>
      <w:bookmarkEnd w:id="17"/>
      <w:r>
        <w:rPr>
          <w:rFonts w:ascii="宋体" w:hAnsi="宋体" w:hint="eastAsia"/>
          <w:szCs w:val="21"/>
        </w:rPr>
        <w:t>西安市凤城四路长庆宾馆（详见会场指示牌）。届时请参加投标的代表出席开标仪式。</w:t>
      </w:r>
    </w:p>
    <w:p w:rsidR="00B15FB6" w:rsidRDefault="00B15FB6" w:rsidP="00B15FB6">
      <w:pPr>
        <w:snapToGrid w:val="0"/>
        <w:spacing w:line="360" w:lineRule="auto"/>
        <w:ind w:firstLineChars="200" w:firstLine="420"/>
        <w:rPr>
          <w:rFonts w:ascii="宋体" w:hAnsi="宋体" w:hint="eastAsia"/>
          <w:szCs w:val="21"/>
        </w:rPr>
      </w:pPr>
      <w:r>
        <w:rPr>
          <w:rFonts w:ascii="宋体" w:hAnsi="宋体" w:hint="eastAsia"/>
          <w:szCs w:val="21"/>
        </w:rPr>
        <w:t>5.3投标文件的递交：投标文件须密封后于（开标当日）投标截止时间前递至开标地点。逾期送达或不符合规定的投标文件恕不接受。</w:t>
      </w:r>
    </w:p>
    <w:p w:rsidR="00B15FB6" w:rsidRDefault="00B15FB6" w:rsidP="00B15FB6">
      <w:pPr>
        <w:snapToGrid w:val="0"/>
        <w:spacing w:line="360" w:lineRule="auto"/>
        <w:ind w:firstLineChars="200" w:firstLine="420"/>
        <w:rPr>
          <w:rFonts w:ascii="宋体" w:hAnsi="宋体" w:hint="eastAsia"/>
          <w:szCs w:val="21"/>
        </w:rPr>
      </w:pPr>
      <w:r>
        <w:rPr>
          <w:rFonts w:ascii="宋体" w:hAnsi="宋体" w:hint="eastAsia"/>
          <w:szCs w:val="21"/>
        </w:rPr>
        <w:t>5.4所有投标都必须附有投标保证金，金额为</w:t>
      </w:r>
      <w:proofErr w:type="gramStart"/>
      <w:r>
        <w:rPr>
          <w:rFonts w:hAnsi="宋体" w:hint="eastAsia"/>
          <w:u w:val="single"/>
        </w:rPr>
        <w:t>肆仟伍佰</w:t>
      </w:r>
      <w:proofErr w:type="gramEnd"/>
      <w:r>
        <w:rPr>
          <w:rFonts w:hAnsi="宋体" w:hint="eastAsia"/>
          <w:u w:val="single"/>
        </w:rPr>
        <w:t>元</w:t>
      </w:r>
      <w:r>
        <w:rPr>
          <w:rFonts w:ascii="宋体" w:hAnsi="宋体" w:hint="eastAsia"/>
          <w:szCs w:val="21"/>
        </w:rPr>
        <w:t>整人民币，递交投标保证金请注意以下事项：</w:t>
      </w:r>
    </w:p>
    <w:p w:rsidR="00B15FB6" w:rsidRDefault="00B15FB6" w:rsidP="00B15FB6">
      <w:pPr>
        <w:snapToGrid w:val="0"/>
        <w:spacing w:line="360" w:lineRule="auto"/>
        <w:ind w:firstLineChars="200" w:firstLine="420"/>
        <w:rPr>
          <w:rFonts w:ascii="宋体" w:hAnsi="宋体" w:hint="eastAsia"/>
          <w:szCs w:val="21"/>
        </w:rPr>
      </w:pPr>
      <w:r>
        <w:rPr>
          <w:rFonts w:ascii="宋体" w:hAnsi="宋体" w:hint="eastAsia"/>
          <w:szCs w:val="21"/>
        </w:rPr>
        <w:t>投标保证金须以投标单位名义（从基本账户转出）递交，电汇递交投标保证金须注意：投标保证金交纳单位必须与投标单位名称保持一致，并注明“GXTC-1657404+标段号投标保证金”字样，否则，因款项用途不明导致投标无效等后果由投标人自行承担；</w:t>
      </w:r>
    </w:p>
    <w:p w:rsidR="00B15FB6" w:rsidRDefault="00B15FB6" w:rsidP="00B15FB6">
      <w:pPr>
        <w:snapToGrid w:val="0"/>
        <w:spacing w:line="360" w:lineRule="auto"/>
        <w:ind w:firstLineChars="200" w:firstLine="420"/>
        <w:rPr>
          <w:rFonts w:ascii="宋体" w:hAnsi="宋体" w:hint="eastAsia"/>
          <w:szCs w:val="21"/>
        </w:rPr>
      </w:pPr>
      <w:r>
        <w:rPr>
          <w:rFonts w:ascii="宋体" w:hAnsi="宋体" w:hint="eastAsia"/>
          <w:szCs w:val="21"/>
        </w:rPr>
        <w:t>请各投标单位在投标截止时间3日前，按招标文件的要求向国信招标集团股份有限公司陕西分公司财务部递交投标保证金,投标截止时间之后递交的投标保证金将被拒绝。</w:t>
      </w:r>
    </w:p>
    <w:p w:rsidR="00B15FB6" w:rsidRDefault="00B15FB6" w:rsidP="00B15FB6">
      <w:pPr>
        <w:snapToGrid w:val="0"/>
        <w:spacing w:line="360" w:lineRule="auto"/>
        <w:ind w:firstLineChars="200" w:firstLine="420"/>
        <w:rPr>
          <w:rFonts w:ascii="宋体" w:hAnsi="宋体" w:hint="eastAsia"/>
          <w:szCs w:val="21"/>
        </w:rPr>
      </w:pPr>
      <w:r>
        <w:rPr>
          <w:rFonts w:ascii="宋体" w:hAnsi="宋体" w:hint="eastAsia"/>
          <w:szCs w:val="21"/>
        </w:rPr>
        <w:t>注：提交保证金份数与报名标段数量相等，即4500元/标段</w:t>
      </w:r>
    </w:p>
    <w:p w:rsidR="00B15FB6" w:rsidRDefault="00B15FB6" w:rsidP="00B15FB6">
      <w:pPr>
        <w:spacing w:line="360" w:lineRule="auto"/>
        <w:ind w:firstLineChars="200" w:firstLine="422"/>
        <w:outlineLvl w:val="2"/>
        <w:rPr>
          <w:rFonts w:ascii="宋体" w:hAnsi="宋体" w:hint="eastAsia"/>
          <w:szCs w:val="21"/>
        </w:rPr>
      </w:pPr>
      <w:r>
        <w:rPr>
          <w:rFonts w:ascii="宋体" w:hAnsi="宋体" w:cs="宋体" w:hint="eastAsia"/>
          <w:b/>
          <w:szCs w:val="21"/>
        </w:rPr>
        <w:t>六、资格审查方式：</w:t>
      </w:r>
      <w:r>
        <w:rPr>
          <w:rFonts w:hint="eastAsia"/>
        </w:rPr>
        <w:t>资格后审。</w:t>
      </w:r>
    </w:p>
    <w:p w:rsidR="00B15FB6" w:rsidRDefault="00B15FB6" w:rsidP="00B15FB6">
      <w:pPr>
        <w:spacing w:line="360" w:lineRule="auto"/>
        <w:ind w:firstLineChars="200" w:firstLine="422"/>
        <w:outlineLvl w:val="2"/>
        <w:rPr>
          <w:rFonts w:ascii="宋体" w:hAnsi="宋体" w:cs="宋体" w:hint="eastAsia"/>
          <w:b/>
          <w:szCs w:val="21"/>
        </w:rPr>
      </w:pPr>
      <w:bookmarkStart w:id="18" w:name="_Toc309305502"/>
      <w:bookmarkStart w:id="19" w:name="_Toc309246789"/>
      <w:bookmarkStart w:id="20" w:name="_Toc309246657"/>
      <w:bookmarkStart w:id="21" w:name="_Toc309244631"/>
      <w:r>
        <w:rPr>
          <w:rFonts w:ascii="宋体" w:hAnsi="宋体" w:cs="宋体" w:hint="eastAsia"/>
          <w:b/>
          <w:szCs w:val="21"/>
        </w:rPr>
        <w:t>七、发布公告的媒体</w:t>
      </w:r>
      <w:bookmarkEnd w:id="18"/>
      <w:bookmarkEnd w:id="19"/>
      <w:bookmarkEnd w:id="20"/>
      <w:bookmarkEnd w:id="21"/>
    </w:p>
    <w:p w:rsidR="00B15FB6" w:rsidRDefault="00B15FB6" w:rsidP="00B15FB6">
      <w:pPr>
        <w:adjustRightInd w:val="0"/>
        <w:snapToGrid w:val="0"/>
        <w:spacing w:line="360" w:lineRule="auto"/>
        <w:ind w:firstLineChars="200" w:firstLine="420"/>
        <w:rPr>
          <w:rFonts w:ascii="宋体" w:hAnsi="宋体" w:cs="Times New Roman" w:hint="eastAsia"/>
          <w:szCs w:val="21"/>
        </w:rPr>
      </w:pPr>
      <w:r>
        <w:rPr>
          <w:rFonts w:ascii="宋体" w:hAnsi="宋体" w:hint="eastAsia"/>
          <w:szCs w:val="21"/>
        </w:rPr>
        <w:t>7.1此公告仅在中国采购与招标网（www.chinabidding.com.cn）和中国石油招标投标网上发布，对于因其他网站转载并发布的非完整版或修改版公告，而导致误报名或无效报名的情形，招标人及招标代理机构不予承担责任。</w:t>
      </w:r>
    </w:p>
    <w:p w:rsidR="00B15FB6" w:rsidRDefault="00B15FB6" w:rsidP="00B15FB6">
      <w:pPr>
        <w:spacing w:line="360" w:lineRule="auto"/>
        <w:ind w:leftChars="337" w:left="708"/>
        <w:rPr>
          <w:rFonts w:ascii="宋体" w:hAnsi="宋体" w:hint="eastAsia"/>
          <w:szCs w:val="21"/>
        </w:rPr>
      </w:pPr>
      <w:r>
        <w:rPr>
          <w:rFonts w:ascii="宋体" w:hAnsi="宋体" w:hint="eastAsia"/>
          <w:szCs w:val="21"/>
        </w:rPr>
        <w:t>招标人：中国石油天然气股份有限公司长庆油田分公司第一采油厂</w:t>
      </w:r>
    </w:p>
    <w:p w:rsidR="00B15FB6" w:rsidRDefault="00B15FB6" w:rsidP="00B15FB6">
      <w:pPr>
        <w:spacing w:line="360" w:lineRule="auto"/>
        <w:ind w:leftChars="337" w:left="708"/>
        <w:rPr>
          <w:rFonts w:ascii="宋体" w:hAnsi="宋体" w:hint="eastAsia"/>
          <w:szCs w:val="21"/>
        </w:rPr>
      </w:pPr>
      <w:proofErr w:type="gramStart"/>
      <w:r>
        <w:rPr>
          <w:rFonts w:ascii="宋体" w:hAnsi="宋体" w:hint="eastAsia"/>
          <w:szCs w:val="21"/>
        </w:rPr>
        <w:t>邮</w:t>
      </w:r>
      <w:proofErr w:type="gramEnd"/>
      <w:r>
        <w:rPr>
          <w:rFonts w:ascii="宋体" w:hAnsi="宋体" w:hint="eastAsia"/>
          <w:szCs w:val="21"/>
        </w:rPr>
        <w:t xml:space="preserve">    编：745400</w:t>
      </w:r>
    </w:p>
    <w:p w:rsidR="00B15FB6" w:rsidRDefault="00B15FB6" w:rsidP="00B15FB6">
      <w:pPr>
        <w:spacing w:line="360" w:lineRule="auto"/>
        <w:ind w:leftChars="337" w:left="708"/>
        <w:rPr>
          <w:rFonts w:ascii="宋体" w:hAnsi="宋体" w:hint="eastAsia"/>
          <w:szCs w:val="21"/>
        </w:rPr>
      </w:pPr>
      <w:r>
        <w:rPr>
          <w:rFonts w:ascii="宋体" w:hAnsi="宋体" w:hint="eastAsia"/>
          <w:szCs w:val="21"/>
        </w:rPr>
        <w:t xml:space="preserve">地    址：陕西西安高陵泾渭工业园区长庆工业园长庆办公基地 </w:t>
      </w:r>
    </w:p>
    <w:p w:rsidR="00B15FB6" w:rsidRDefault="00B15FB6" w:rsidP="00B15FB6">
      <w:pPr>
        <w:spacing w:line="360" w:lineRule="auto"/>
        <w:ind w:left="720"/>
        <w:rPr>
          <w:rFonts w:ascii="宋体" w:hAnsi="宋体" w:hint="eastAsia"/>
          <w:szCs w:val="21"/>
        </w:rPr>
      </w:pPr>
      <w:r>
        <w:rPr>
          <w:rFonts w:ascii="宋体" w:hAnsi="宋体" w:hint="eastAsia"/>
          <w:szCs w:val="21"/>
        </w:rPr>
        <w:t xml:space="preserve">招标代理机构：国信招标集团股份有限公司               </w:t>
      </w:r>
    </w:p>
    <w:p w:rsidR="00B15FB6" w:rsidRDefault="00B15FB6" w:rsidP="00B15FB6">
      <w:pPr>
        <w:spacing w:line="360" w:lineRule="auto"/>
        <w:ind w:left="720"/>
        <w:rPr>
          <w:rFonts w:ascii="宋体" w:hAnsi="宋体" w:hint="eastAsia"/>
          <w:szCs w:val="21"/>
        </w:rPr>
      </w:pPr>
      <w:r>
        <w:rPr>
          <w:rFonts w:ascii="宋体" w:hAnsi="宋体" w:hint="eastAsia"/>
          <w:szCs w:val="21"/>
        </w:rPr>
        <w:t xml:space="preserve">执  行 机 构：国信招标集团股份有限公司陕西分公司     </w:t>
      </w:r>
    </w:p>
    <w:p w:rsidR="00B15FB6" w:rsidRDefault="00B15FB6" w:rsidP="00B15FB6">
      <w:pPr>
        <w:spacing w:line="360" w:lineRule="auto"/>
        <w:ind w:left="720"/>
        <w:rPr>
          <w:rFonts w:ascii="宋体" w:hAnsi="宋体" w:hint="eastAsia"/>
          <w:szCs w:val="21"/>
        </w:rPr>
      </w:pPr>
      <w:r>
        <w:rPr>
          <w:rFonts w:ascii="宋体" w:hAnsi="宋体" w:hint="eastAsia"/>
          <w:szCs w:val="21"/>
        </w:rPr>
        <w:t>联  络 地 址：西安市雁塔</w:t>
      </w:r>
      <w:proofErr w:type="gramStart"/>
      <w:r>
        <w:rPr>
          <w:rFonts w:ascii="宋体" w:hAnsi="宋体" w:hint="eastAsia"/>
          <w:szCs w:val="21"/>
        </w:rPr>
        <w:t>区崇业路</w:t>
      </w:r>
      <w:proofErr w:type="gramEnd"/>
      <w:r>
        <w:rPr>
          <w:rFonts w:ascii="宋体" w:hAnsi="宋体" w:hint="eastAsia"/>
          <w:szCs w:val="21"/>
        </w:rPr>
        <w:t>23号丰泰大厦8层D室</w:t>
      </w:r>
    </w:p>
    <w:p w:rsidR="00B15FB6" w:rsidRDefault="00B15FB6" w:rsidP="00B15FB6">
      <w:pPr>
        <w:spacing w:line="360" w:lineRule="auto"/>
        <w:ind w:left="720"/>
        <w:rPr>
          <w:rFonts w:ascii="宋体" w:hAnsi="宋体" w:hint="eastAsia"/>
          <w:szCs w:val="21"/>
        </w:rPr>
      </w:pPr>
      <w:r>
        <w:rPr>
          <w:rFonts w:ascii="宋体" w:hAnsi="宋体" w:hint="eastAsia"/>
          <w:szCs w:val="21"/>
        </w:rPr>
        <w:t xml:space="preserve">邮 政 编  码：710065                                 </w:t>
      </w:r>
    </w:p>
    <w:p w:rsidR="00B15FB6" w:rsidRDefault="00B15FB6" w:rsidP="00B15FB6">
      <w:pPr>
        <w:spacing w:line="360" w:lineRule="auto"/>
        <w:ind w:left="720"/>
        <w:rPr>
          <w:rFonts w:ascii="宋体" w:hAnsi="宋体" w:hint="eastAsia"/>
          <w:szCs w:val="21"/>
        </w:rPr>
      </w:pPr>
      <w:r>
        <w:rPr>
          <w:rFonts w:ascii="宋体" w:hAnsi="宋体" w:hint="eastAsia"/>
          <w:szCs w:val="21"/>
        </w:rPr>
        <w:t xml:space="preserve">联    系  人：张益超                    </w:t>
      </w:r>
    </w:p>
    <w:p w:rsidR="00B15FB6" w:rsidRDefault="00B15FB6" w:rsidP="00B15FB6">
      <w:pPr>
        <w:spacing w:line="360" w:lineRule="auto"/>
        <w:ind w:left="720"/>
        <w:rPr>
          <w:rFonts w:ascii="宋体" w:hAnsi="宋体" w:hint="eastAsia"/>
          <w:szCs w:val="21"/>
        </w:rPr>
      </w:pPr>
      <w:r>
        <w:rPr>
          <w:rFonts w:ascii="宋体" w:hAnsi="宋体" w:hint="eastAsia"/>
          <w:szCs w:val="21"/>
        </w:rPr>
        <w:t xml:space="preserve">联 系 电  话：029-85239977        </w:t>
      </w:r>
    </w:p>
    <w:p w:rsidR="00B15FB6" w:rsidRDefault="00B15FB6" w:rsidP="00B15FB6">
      <w:pPr>
        <w:spacing w:line="360" w:lineRule="auto"/>
        <w:ind w:left="720"/>
        <w:rPr>
          <w:rFonts w:ascii="宋体" w:hAnsi="宋体" w:hint="eastAsia"/>
          <w:szCs w:val="21"/>
        </w:rPr>
      </w:pPr>
      <w:r>
        <w:rPr>
          <w:rFonts w:ascii="宋体" w:hAnsi="宋体" w:hint="eastAsia"/>
          <w:szCs w:val="21"/>
        </w:rPr>
        <w:t xml:space="preserve">传        真：029-85239977                           </w:t>
      </w:r>
    </w:p>
    <w:p w:rsidR="00B15FB6" w:rsidRDefault="00B15FB6" w:rsidP="00B15FB6">
      <w:pPr>
        <w:spacing w:line="360" w:lineRule="auto"/>
        <w:ind w:left="720"/>
        <w:rPr>
          <w:rFonts w:ascii="宋体" w:hAnsi="宋体" w:hint="eastAsia"/>
          <w:szCs w:val="21"/>
        </w:rPr>
      </w:pPr>
      <w:r>
        <w:rPr>
          <w:rFonts w:ascii="宋体" w:hAnsi="宋体" w:hint="eastAsia"/>
          <w:szCs w:val="21"/>
        </w:rPr>
        <w:t>购买招标文件汇款户名：国信招标集团股份有限公司陕西分公司</w:t>
      </w:r>
    </w:p>
    <w:p w:rsidR="00B15FB6" w:rsidRDefault="00B15FB6" w:rsidP="00B15FB6">
      <w:pPr>
        <w:spacing w:line="360" w:lineRule="auto"/>
        <w:ind w:left="720"/>
        <w:rPr>
          <w:rFonts w:ascii="宋体" w:hAnsi="宋体" w:hint="eastAsia"/>
          <w:szCs w:val="21"/>
        </w:rPr>
      </w:pPr>
      <w:r>
        <w:rPr>
          <w:rFonts w:ascii="宋体" w:hAnsi="宋体" w:hint="eastAsia"/>
          <w:szCs w:val="21"/>
        </w:rPr>
        <w:t>购买招标文件汇款开户银行：中信银行西安含光路支行</w:t>
      </w:r>
    </w:p>
    <w:p w:rsidR="00B15FB6" w:rsidRDefault="00B15FB6" w:rsidP="00B15FB6">
      <w:pPr>
        <w:spacing w:line="360" w:lineRule="auto"/>
        <w:ind w:left="720"/>
        <w:rPr>
          <w:rFonts w:ascii="宋体" w:hAnsi="宋体" w:hint="eastAsia"/>
          <w:szCs w:val="21"/>
        </w:rPr>
      </w:pPr>
      <w:r>
        <w:rPr>
          <w:rFonts w:ascii="宋体" w:hAnsi="宋体" w:hint="eastAsia"/>
          <w:szCs w:val="21"/>
        </w:rPr>
        <w:t xml:space="preserve">购买招标文件汇款账号：7252 2101 8260 0132 017  </w:t>
      </w:r>
    </w:p>
    <w:p w:rsidR="00B15FB6" w:rsidRDefault="00B15FB6" w:rsidP="00B15FB6">
      <w:pPr>
        <w:spacing w:line="360" w:lineRule="auto"/>
        <w:ind w:left="720"/>
        <w:rPr>
          <w:rFonts w:ascii="宋体" w:hAnsi="宋体" w:hint="eastAsia"/>
          <w:szCs w:val="21"/>
        </w:rPr>
      </w:pPr>
      <w:r>
        <w:rPr>
          <w:rFonts w:ascii="宋体" w:hAnsi="宋体" w:hint="eastAsia"/>
          <w:szCs w:val="21"/>
        </w:rPr>
        <w:t>注：本项目招标代理服务费由中标人支付。</w:t>
      </w:r>
    </w:p>
    <w:p w:rsidR="00B15FB6" w:rsidRDefault="00B15FB6" w:rsidP="00B15FB6">
      <w:pPr>
        <w:snapToGrid w:val="0"/>
        <w:spacing w:line="360" w:lineRule="auto"/>
        <w:ind w:right="840"/>
        <w:jc w:val="right"/>
        <w:rPr>
          <w:rFonts w:ascii="宋体" w:hAnsi="宋体" w:hint="eastAsia"/>
          <w:bCs/>
          <w:szCs w:val="21"/>
        </w:rPr>
      </w:pPr>
    </w:p>
    <w:p w:rsidR="00B15FB6" w:rsidRDefault="00B15FB6" w:rsidP="00B15FB6">
      <w:pPr>
        <w:snapToGrid w:val="0"/>
        <w:spacing w:line="360" w:lineRule="auto"/>
        <w:ind w:right="1260"/>
        <w:jc w:val="right"/>
        <w:rPr>
          <w:rFonts w:ascii="宋体" w:hAnsi="宋体" w:hint="eastAsia"/>
          <w:bCs/>
          <w:szCs w:val="21"/>
        </w:rPr>
      </w:pPr>
      <w:r>
        <w:rPr>
          <w:rFonts w:ascii="宋体" w:hAnsi="宋体" w:hint="eastAsia"/>
          <w:bCs/>
          <w:szCs w:val="21"/>
        </w:rPr>
        <w:lastRenderedPageBreak/>
        <w:t>国信招标集团股份有限公司</w:t>
      </w:r>
    </w:p>
    <w:p w:rsidR="004868D4" w:rsidRPr="006841C3" w:rsidRDefault="00B15FB6" w:rsidP="006841C3">
      <w:pPr>
        <w:wordWrap w:val="0"/>
        <w:snapToGrid w:val="0"/>
        <w:spacing w:line="360" w:lineRule="auto"/>
        <w:ind w:right="1680"/>
        <w:jc w:val="center"/>
        <w:rPr>
          <w:rFonts w:ascii="宋体" w:hAnsi="宋体" w:cs="宋体" w:hint="eastAsia"/>
          <w:szCs w:val="21"/>
        </w:rPr>
      </w:pPr>
      <w:r>
        <w:rPr>
          <w:rFonts w:ascii="宋体" w:hAnsi="宋体" w:hint="eastAsia"/>
          <w:bCs/>
          <w:szCs w:val="21"/>
        </w:rPr>
        <w:t xml:space="preserve">                                                   2016年</w:t>
      </w:r>
      <w:bookmarkEnd w:id="12"/>
      <w:bookmarkEnd w:id="13"/>
      <w:bookmarkEnd w:id="14"/>
      <w:bookmarkEnd w:id="15"/>
      <w:r>
        <w:rPr>
          <w:rFonts w:ascii="宋体" w:hAnsi="宋体" w:hint="eastAsia"/>
          <w:bCs/>
          <w:szCs w:val="21"/>
        </w:rPr>
        <w:t>5月</w:t>
      </w:r>
      <w:bookmarkStart w:id="22" w:name="_GoBack"/>
      <w:bookmarkEnd w:id="22"/>
    </w:p>
    <w:sectPr w:rsidR="004868D4" w:rsidRPr="00684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8E"/>
    <w:rsid w:val="004868D4"/>
    <w:rsid w:val="006841C3"/>
    <w:rsid w:val="00B0088E"/>
    <w:rsid w:val="00B1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46735-D2DB-421F-959C-9329F0DC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5F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93683">
      <w:bodyDiv w:val="1"/>
      <w:marLeft w:val="0"/>
      <w:marRight w:val="0"/>
      <w:marTop w:val="0"/>
      <w:marBottom w:val="0"/>
      <w:divBdr>
        <w:top w:val="none" w:sz="0" w:space="0" w:color="auto"/>
        <w:left w:val="none" w:sz="0" w:space="0" w:color="auto"/>
        <w:bottom w:val="none" w:sz="0" w:space="0" w:color="auto"/>
        <w:right w:val="none" w:sz="0" w:space="0" w:color="auto"/>
      </w:divBdr>
    </w:div>
    <w:div w:id="21007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xzbsxfgs@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张益超</dc:creator>
  <cp:keywords/>
  <dc:description/>
  <cp:lastModifiedBy>张益超</cp:lastModifiedBy>
  <cp:revision>4</cp:revision>
  <dcterms:created xsi:type="dcterms:W3CDTF">2016-05-17T10:13:00Z</dcterms:created>
  <dcterms:modified xsi:type="dcterms:W3CDTF">2016-05-17T10:14:00Z</dcterms:modified>
</cp:coreProperties>
</file>