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69" w:rsidRPr="004B11A1" w:rsidRDefault="00C50BDF" w:rsidP="00F90B69">
      <w:pPr>
        <w:jc w:val="center"/>
        <w:rPr>
          <w:b/>
          <w:bCs/>
          <w:sz w:val="28"/>
          <w:szCs w:val="20"/>
        </w:rPr>
      </w:pPr>
      <w:r>
        <w:rPr>
          <w:rFonts w:hint="eastAsia"/>
          <w:b/>
          <w:bCs/>
          <w:sz w:val="28"/>
          <w:szCs w:val="20"/>
        </w:rPr>
        <w:t>招标</w:t>
      </w:r>
      <w:r w:rsidR="00F90B69" w:rsidRPr="004B11A1">
        <w:rPr>
          <w:rFonts w:hint="eastAsia"/>
          <w:b/>
          <w:bCs/>
          <w:sz w:val="28"/>
          <w:szCs w:val="20"/>
        </w:rPr>
        <w:t>需求</w:t>
      </w:r>
    </w:p>
    <w:p w:rsidR="00F90B69" w:rsidRPr="004B11A1" w:rsidRDefault="00F90B69" w:rsidP="00F90B69">
      <w:pPr>
        <w:jc w:val="center"/>
        <w:rPr>
          <w:b/>
          <w:bCs/>
          <w:sz w:val="28"/>
          <w:szCs w:val="20"/>
        </w:rPr>
      </w:pPr>
      <w:r w:rsidRPr="004B11A1">
        <w:rPr>
          <w:rFonts w:hint="eastAsia"/>
          <w:b/>
          <w:bCs/>
          <w:sz w:val="28"/>
          <w:szCs w:val="20"/>
        </w:rPr>
        <w:t>（仅供参考，具体内容以招标文件为准）</w:t>
      </w:r>
    </w:p>
    <w:p w:rsidR="00F90B69" w:rsidRPr="00F90B69" w:rsidRDefault="00F90B69" w:rsidP="00F90B69">
      <w:pPr>
        <w:widowControl/>
        <w:spacing w:line="360" w:lineRule="auto"/>
        <w:jc w:val="center"/>
        <w:rPr>
          <w:rFonts w:ascii="宋体" w:hAnsi="宋体"/>
          <w:b/>
          <w:color w:val="000000"/>
          <w:sz w:val="24"/>
        </w:rPr>
      </w:pPr>
    </w:p>
    <w:tbl>
      <w:tblPr>
        <w:tblW w:w="8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3454"/>
        <w:gridCol w:w="4563"/>
      </w:tblGrid>
      <w:tr w:rsidR="00F90B69" w:rsidTr="002F51D4">
        <w:trPr>
          <w:trHeight w:val="502"/>
        </w:trPr>
        <w:tc>
          <w:tcPr>
            <w:tcW w:w="866" w:type="dxa"/>
            <w:vAlign w:val="center"/>
          </w:tcPr>
          <w:p w:rsidR="00F90B69" w:rsidRDefault="00F90B69" w:rsidP="007A421A">
            <w:pPr>
              <w:widowControl/>
              <w:spacing w:line="360" w:lineRule="auto"/>
              <w:jc w:val="left"/>
              <w:rPr>
                <w:rFonts w:ascii="宋体" w:hAnsi="宋体"/>
                <w:color w:val="000000"/>
                <w:sz w:val="24"/>
              </w:rPr>
            </w:pPr>
            <w:r>
              <w:rPr>
                <w:rFonts w:ascii="宋体" w:hAnsi="宋体" w:hint="eastAsia"/>
                <w:color w:val="000000"/>
                <w:sz w:val="24"/>
              </w:rPr>
              <w:t>序号</w:t>
            </w:r>
          </w:p>
        </w:tc>
        <w:tc>
          <w:tcPr>
            <w:tcW w:w="3454" w:type="dxa"/>
            <w:vAlign w:val="center"/>
          </w:tcPr>
          <w:p w:rsidR="00F90B69" w:rsidRDefault="00F90B69" w:rsidP="007A421A">
            <w:pPr>
              <w:widowControl/>
              <w:spacing w:line="360" w:lineRule="auto"/>
              <w:jc w:val="left"/>
              <w:rPr>
                <w:rFonts w:ascii="宋体" w:hAnsi="宋体"/>
                <w:color w:val="000000"/>
                <w:sz w:val="24"/>
              </w:rPr>
            </w:pPr>
            <w:r>
              <w:rPr>
                <w:rFonts w:ascii="宋体" w:hAnsi="宋体" w:hint="eastAsia"/>
                <w:color w:val="000000"/>
                <w:sz w:val="24"/>
              </w:rPr>
              <w:t>内容</w:t>
            </w:r>
          </w:p>
        </w:tc>
        <w:tc>
          <w:tcPr>
            <w:tcW w:w="4563" w:type="dxa"/>
            <w:vAlign w:val="center"/>
          </w:tcPr>
          <w:p w:rsidR="00F90B69" w:rsidRDefault="00F90B69" w:rsidP="007A421A">
            <w:pPr>
              <w:widowControl/>
              <w:spacing w:line="360" w:lineRule="auto"/>
              <w:jc w:val="left"/>
              <w:rPr>
                <w:rFonts w:ascii="宋体" w:hAnsi="宋体"/>
                <w:color w:val="000000"/>
                <w:sz w:val="24"/>
              </w:rPr>
            </w:pPr>
            <w:r>
              <w:rPr>
                <w:rFonts w:ascii="宋体" w:hAnsi="宋体" w:hint="eastAsia"/>
                <w:color w:val="000000"/>
                <w:sz w:val="24"/>
              </w:rPr>
              <w:t>说明与要求</w:t>
            </w:r>
          </w:p>
        </w:tc>
      </w:tr>
      <w:tr w:rsidR="005B7DBD" w:rsidTr="002F51D4">
        <w:trPr>
          <w:trHeight w:val="1028"/>
        </w:trPr>
        <w:tc>
          <w:tcPr>
            <w:tcW w:w="866" w:type="dxa"/>
            <w:vAlign w:val="center"/>
          </w:tcPr>
          <w:p w:rsidR="005B7DBD" w:rsidRDefault="005B7DBD" w:rsidP="007A421A">
            <w:pPr>
              <w:widowControl/>
              <w:spacing w:line="360" w:lineRule="auto"/>
              <w:jc w:val="left"/>
              <w:rPr>
                <w:rFonts w:ascii="宋体" w:hAnsi="宋体"/>
                <w:color w:val="000000"/>
                <w:sz w:val="24"/>
              </w:rPr>
            </w:pPr>
            <w:r>
              <w:rPr>
                <w:rFonts w:ascii="宋体" w:hAnsi="宋体" w:hint="eastAsia"/>
                <w:color w:val="000000"/>
                <w:sz w:val="24"/>
              </w:rPr>
              <w:t>1</w:t>
            </w:r>
          </w:p>
        </w:tc>
        <w:tc>
          <w:tcPr>
            <w:tcW w:w="3454" w:type="dxa"/>
            <w:vAlign w:val="center"/>
          </w:tcPr>
          <w:p w:rsidR="005B7DBD" w:rsidRPr="00330273" w:rsidRDefault="005B7DBD" w:rsidP="007A421A">
            <w:pPr>
              <w:widowControl/>
              <w:spacing w:line="360" w:lineRule="auto"/>
              <w:jc w:val="left"/>
              <w:rPr>
                <w:rFonts w:ascii="宋体" w:hAnsi="宋体"/>
                <w:sz w:val="24"/>
              </w:rPr>
            </w:pPr>
            <w:r w:rsidRPr="00330273">
              <w:rPr>
                <w:rFonts w:ascii="宋体" w:hAnsi="宋体" w:hint="eastAsia"/>
                <w:sz w:val="24"/>
              </w:rPr>
              <w:t>付款方式</w:t>
            </w:r>
          </w:p>
        </w:tc>
        <w:tc>
          <w:tcPr>
            <w:tcW w:w="4563" w:type="dxa"/>
            <w:vAlign w:val="center"/>
          </w:tcPr>
          <w:p w:rsidR="005B7DBD" w:rsidRPr="00A966F0" w:rsidRDefault="005B75E4" w:rsidP="00067705">
            <w:pPr>
              <w:spacing w:line="400" w:lineRule="exact"/>
              <w:rPr>
                <w:rFonts w:ascii="宋体" w:hAnsi="宋体"/>
              </w:rPr>
            </w:pPr>
            <w:r w:rsidRPr="005B75E4">
              <w:rPr>
                <w:rFonts w:ascii="宋体" w:hAnsi="宋体" w:hint="eastAsia"/>
                <w:sz w:val="24"/>
                <w:u w:val="single"/>
              </w:rPr>
              <w:t>本次招标为合格供应商招标，具体付款方式详见入围供应商与项目承建方的供需合同。</w:t>
            </w:r>
          </w:p>
        </w:tc>
      </w:tr>
      <w:tr w:rsidR="005B75E4" w:rsidTr="00BE6314">
        <w:trPr>
          <w:trHeight w:val="891"/>
        </w:trPr>
        <w:tc>
          <w:tcPr>
            <w:tcW w:w="866" w:type="dxa"/>
            <w:vAlign w:val="center"/>
          </w:tcPr>
          <w:p w:rsidR="005B75E4" w:rsidRDefault="005B75E4" w:rsidP="007A421A">
            <w:pPr>
              <w:widowControl/>
              <w:spacing w:line="360" w:lineRule="auto"/>
              <w:jc w:val="left"/>
              <w:rPr>
                <w:rFonts w:ascii="宋体" w:hAnsi="宋体"/>
                <w:color w:val="000000"/>
                <w:sz w:val="24"/>
              </w:rPr>
            </w:pPr>
            <w:r>
              <w:rPr>
                <w:rFonts w:ascii="宋体" w:hAnsi="宋体" w:hint="eastAsia"/>
                <w:color w:val="000000"/>
                <w:sz w:val="24"/>
              </w:rPr>
              <w:t>2</w:t>
            </w:r>
          </w:p>
        </w:tc>
        <w:tc>
          <w:tcPr>
            <w:tcW w:w="3454" w:type="dxa"/>
          </w:tcPr>
          <w:p w:rsidR="005B75E4" w:rsidRPr="004170BB" w:rsidRDefault="005B75E4" w:rsidP="004F55A0">
            <w:pPr>
              <w:spacing w:line="500" w:lineRule="exact"/>
              <w:jc w:val="center"/>
              <w:rPr>
                <w:rFonts w:ascii="宋体" w:hAnsi="宋体" w:hint="eastAsia"/>
                <w:sz w:val="24"/>
              </w:rPr>
            </w:pPr>
            <w:r w:rsidRPr="004170BB">
              <w:rPr>
                <w:rFonts w:ascii="宋体" w:hAnsi="宋体" w:hint="eastAsia"/>
                <w:sz w:val="24"/>
              </w:rPr>
              <w:t>供货地点</w:t>
            </w:r>
          </w:p>
        </w:tc>
        <w:tc>
          <w:tcPr>
            <w:tcW w:w="4563" w:type="dxa"/>
          </w:tcPr>
          <w:p w:rsidR="005B75E4" w:rsidRPr="00E23389" w:rsidRDefault="005B75E4" w:rsidP="004F55A0">
            <w:pPr>
              <w:spacing w:line="440" w:lineRule="exact"/>
              <w:rPr>
                <w:rFonts w:ascii="宋体" w:hAnsi="宋体" w:cs="宋体"/>
                <w:sz w:val="24"/>
              </w:rPr>
            </w:pPr>
            <w:r w:rsidRPr="00E23389">
              <w:rPr>
                <w:rFonts w:ascii="宋体" w:hAnsi="宋体" w:cs="宋体" w:hint="eastAsia"/>
                <w:sz w:val="24"/>
              </w:rPr>
              <w:t>合肥市，采购人指定地点</w:t>
            </w:r>
            <w:r w:rsidRPr="00E23389">
              <w:rPr>
                <w:rFonts w:ascii="宋体" w:hAnsi="宋体" w:hint="eastAsia"/>
                <w:sz w:val="24"/>
              </w:rPr>
              <w:t>(装卸费用由供货单位承担)</w:t>
            </w:r>
          </w:p>
        </w:tc>
      </w:tr>
      <w:tr w:rsidR="005B75E4" w:rsidTr="002F51D4">
        <w:trPr>
          <w:trHeight w:val="260"/>
        </w:trPr>
        <w:tc>
          <w:tcPr>
            <w:tcW w:w="866" w:type="dxa"/>
            <w:vAlign w:val="center"/>
          </w:tcPr>
          <w:p w:rsidR="005B75E4" w:rsidRDefault="005B75E4" w:rsidP="007A421A">
            <w:pPr>
              <w:spacing w:line="360" w:lineRule="auto"/>
              <w:jc w:val="left"/>
              <w:rPr>
                <w:rFonts w:ascii="宋体" w:hAnsi="宋体"/>
                <w:color w:val="000000"/>
                <w:sz w:val="24"/>
              </w:rPr>
            </w:pPr>
            <w:r>
              <w:rPr>
                <w:rFonts w:ascii="宋体" w:hAnsi="宋体" w:hint="eastAsia"/>
                <w:color w:val="000000"/>
                <w:sz w:val="24"/>
              </w:rPr>
              <w:t>3</w:t>
            </w:r>
          </w:p>
        </w:tc>
        <w:tc>
          <w:tcPr>
            <w:tcW w:w="3454" w:type="dxa"/>
            <w:vAlign w:val="center"/>
          </w:tcPr>
          <w:p w:rsidR="005B75E4" w:rsidRPr="004170BB" w:rsidRDefault="005B75E4" w:rsidP="004F55A0">
            <w:pPr>
              <w:spacing w:line="500" w:lineRule="exact"/>
              <w:jc w:val="center"/>
              <w:rPr>
                <w:rFonts w:ascii="宋体" w:hAnsi="宋体" w:hint="eastAsia"/>
                <w:sz w:val="24"/>
              </w:rPr>
            </w:pPr>
            <w:r w:rsidRPr="004170BB">
              <w:rPr>
                <w:rFonts w:ascii="宋体" w:hAnsi="宋体" w:hint="eastAsia"/>
                <w:sz w:val="24"/>
              </w:rPr>
              <w:t>供货期限</w:t>
            </w:r>
          </w:p>
        </w:tc>
        <w:tc>
          <w:tcPr>
            <w:tcW w:w="4563" w:type="dxa"/>
            <w:vAlign w:val="center"/>
          </w:tcPr>
          <w:p w:rsidR="005B75E4" w:rsidRPr="00E23389" w:rsidRDefault="005B75E4" w:rsidP="004F55A0">
            <w:pPr>
              <w:spacing w:line="440" w:lineRule="exact"/>
              <w:rPr>
                <w:rFonts w:ascii="宋体" w:hAnsi="宋体" w:cs="宋体" w:hint="eastAsia"/>
                <w:sz w:val="24"/>
                <w:highlight w:val="yellow"/>
              </w:rPr>
            </w:pPr>
            <w:r w:rsidRPr="00E23389">
              <w:rPr>
                <w:rFonts w:ascii="宋体" w:hAnsi="宋体" w:cs="宋体" w:hint="eastAsia"/>
                <w:sz w:val="24"/>
              </w:rPr>
              <w:t>合同签订之日起</w:t>
            </w:r>
            <w:r>
              <w:rPr>
                <w:rFonts w:ascii="宋体" w:hAnsi="宋体" w:cs="宋体" w:hint="eastAsia"/>
                <w:sz w:val="24"/>
              </w:rPr>
              <w:t>2</w:t>
            </w:r>
            <w:r w:rsidRPr="00E23389">
              <w:rPr>
                <w:rFonts w:ascii="宋体" w:hAnsi="宋体" w:cs="宋体" w:hint="eastAsia"/>
                <w:sz w:val="24"/>
              </w:rPr>
              <w:t>年</w:t>
            </w:r>
          </w:p>
        </w:tc>
      </w:tr>
      <w:tr w:rsidR="005B75E4" w:rsidTr="002F51D4">
        <w:trPr>
          <w:trHeight w:val="188"/>
        </w:trPr>
        <w:tc>
          <w:tcPr>
            <w:tcW w:w="866" w:type="dxa"/>
            <w:vAlign w:val="center"/>
          </w:tcPr>
          <w:p w:rsidR="005B75E4" w:rsidRDefault="005B75E4" w:rsidP="007A421A">
            <w:pPr>
              <w:spacing w:line="360" w:lineRule="auto"/>
              <w:jc w:val="left"/>
              <w:rPr>
                <w:rFonts w:ascii="宋体" w:hAnsi="宋体"/>
                <w:color w:val="000000"/>
                <w:sz w:val="24"/>
              </w:rPr>
            </w:pPr>
            <w:r>
              <w:rPr>
                <w:rFonts w:ascii="宋体" w:hAnsi="宋体" w:hint="eastAsia"/>
                <w:color w:val="000000"/>
                <w:sz w:val="24"/>
              </w:rPr>
              <w:t>4</w:t>
            </w:r>
          </w:p>
        </w:tc>
        <w:tc>
          <w:tcPr>
            <w:tcW w:w="3454" w:type="dxa"/>
            <w:vAlign w:val="center"/>
          </w:tcPr>
          <w:p w:rsidR="005B75E4" w:rsidRPr="004170BB" w:rsidRDefault="005B75E4" w:rsidP="004F55A0">
            <w:pPr>
              <w:spacing w:line="500" w:lineRule="exact"/>
              <w:jc w:val="center"/>
              <w:rPr>
                <w:rFonts w:ascii="宋体" w:hAnsi="宋体" w:hint="eastAsia"/>
                <w:sz w:val="24"/>
                <w:lang w:val="zh-CN"/>
              </w:rPr>
            </w:pPr>
            <w:r w:rsidRPr="004170BB">
              <w:rPr>
                <w:rFonts w:ascii="宋体" w:hAnsi="宋体" w:hint="eastAsia"/>
                <w:sz w:val="24"/>
                <w:lang w:val="zh-CN"/>
              </w:rPr>
              <w:t>免费质保期</w:t>
            </w:r>
          </w:p>
        </w:tc>
        <w:tc>
          <w:tcPr>
            <w:tcW w:w="4563" w:type="dxa"/>
            <w:vAlign w:val="center"/>
          </w:tcPr>
          <w:p w:rsidR="005B75E4" w:rsidRPr="00E23389" w:rsidRDefault="005B75E4" w:rsidP="004F55A0">
            <w:pPr>
              <w:adjustRightInd w:val="0"/>
              <w:spacing w:line="400" w:lineRule="exact"/>
              <w:rPr>
                <w:rFonts w:ascii="宋体" w:hAnsi="宋体" w:cs="宋体"/>
                <w:sz w:val="24"/>
                <w:highlight w:val="yellow"/>
                <w:lang w:val="zh-CN"/>
              </w:rPr>
            </w:pPr>
            <w:r w:rsidRPr="00E23389">
              <w:rPr>
                <w:rFonts w:ascii="宋体" w:hAnsi="宋体" w:hint="eastAsia"/>
                <w:kern w:val="0"/>
                <w:sz w:val="24"/>
                <w:lang w:val="zh-CN"/>
              </w:rPr>
              <w:t>质保期8年，以签订《二次供水设施管理维护协议》生效之日</w:t>
            </w:r>
            <w:r w:rsidRPr="00E23389">
              <w:rPr>
                <w:rFonts w:ascii="宋体" w:hAnsi="宋体" w:hint="eastAsia"/>
                <w:sz w:val="24"/>
              </w:rPr>
              <w:t>起计算，按投标承诺要求。</w:t>
            </w:r>
          </w:p>
        </w:tc>
      </w:tr>
      <w:tr w:rsidR="005B75E4" w:rsidTr="002F51D4">
        <w:trPr>
          <w:trHeight w:val="188"/>
        </w:trPr>
        <w:tc>
          <w:tcPr>
            <w:tcW w:w="866" w:type="dxa"/>
            <w:vAlign w:val="center"/>
          </w:tcPr>
          <w:p w:rsidR="005B75E4" w:rsidRDefault="005B75E4" w:rsidP="007A421A">
            <w:pPr>
              <w:spacing w:line="360" w:lineRule="auto"/>
              <w:jc w:val="left"/>
              <w:rPr>
                <w:rFonts w:ascii="宋体" w:hAnsi="宋体" w:hint="eastAsia"/>
                <w:color w:val="000000"/>
                <w:sz w:val="24"/>
              </w:rPr>
            </w:pPr>
            <w:r>
              <w:rPr>
                <w:rFonts w:ascii="宋体" w:hAnsi="宋体" w:hint="eastAsia"/>
                <w:color w:val="000000"/>
                <w:sz w:val="24"/>
              </w:rPr>
              <w:t>5</w:t>
            </w:r>
          </w:p>
        </w:tc>
        <w:tc>
          <w:tcPr>
            <w:tcW w:w="3454" w:type="dxa"/>
            <w:vAlign w:val="center"/>
          </w:tcPr>
          <w:p w:rsidR="005B75E4" w:rsidRPr="00537F15" w:rsidRDefault="005B75E4" w:rsidP="00441C01">
            <w:pPr>
              <w:spacing w:line="500" w:lineRule="exact"/>
              <w:jc w:val="center"/>
              <w:rPr>
                <w:rFonts w:ascii="宋体" w:hAnsi="宋体" w:hint="eastAsia"/>
                <w:sz w:val="24"/>
                <w:lang w:val="zh-CN"/>
              </w:rPr>
            </w:pPr>
            <w:r w:rsidRPr="004170BB">
              <w:rPr>
                <w:rFonts w:ascii="宋体" w:hAnsi="宋体" w:hint="eastAsia"/>
                <w:bCs/>
                <w:sz w:val="24"/>
              </w:rPr>
              <w:t>履约保证金</w:t>
            </w:r>
          </w:p>
        </w:tc>
        <w:tc>
          <w:tcPr>
            <w:tcW w:w="4563" w:type="dxa"/>
            <w:vAlign w:val="center"/>
          </w:tcPr>
          <w:p w:rsidR="005B75E4" w:rsidRPr="00B62AA4" w:rsidRDefault="005B75E4" w:rsidP="005E72B1">
            <w:pPr>
              <w:adjustRightInd w:val="0"/>
              <w:spacing w:line="460" w:lineRule="exact"/>
              <w:rPr>
                <w:rFonts w:ascii="宋体" w:hAnsi="宋体" w:hint="eastAsia"/>
                <w:sz w:val="24"/>
                <w:lang w:val="zh-CN"/>
              </w:rPr>
            </w:pPr>
            <w:r w:rsidRPr="00E23389">
              <w:rPr>
                <w:rFonts w:ascii="宋体" w:hAnsi="宋体" w:cs="宋体" w:hint="eastAsia"/>
                <w:sz w:val="24"/>
              </w:rPr>
              <w:t>每一中标人定额收取</w:t>
            </w:r>
            <w:r w:rsidRPr="00E23389">
              <w:rPr>
                <w:rFonts w:ascii="宋体" w:hAnsi="宋体" w:cs="宋体" w:hint="eastAsia"/>
                <w:sz w:val="24"/>
                <w:u w:val="single"/>
              </w:rPr>
              <w:t>捌拾万元，</w:t>
            </w:r>
            <w:r w:rsidRPr="00E23389">
              <w:rPr>
                <w:rFonts w:ascii="宋体" w:hAnsi="宋体" w:cs="宋体" w:hint="eastAsia"/>
                <w:sz w:val="24"/>
              </w:rPr>
              <w:t>期限至</w:t>
            </w:r>
            <w:r w:rsidRPr="00E23389">
              <w:rPr>
                <w:rFonts w:ascii="宋体" w:hAnsi="宋体" w:hint="eastAsia"/>
                <w:sz w:val="24"/>
                <w:u w:val="single"/>
              </w:rPr>
              <w:t>本项目合同履约完成无息退还</w:t>
            </w:r>
            <w:r>
              <w:rPr>
                <w:rFonts w:ascii="宋体" w:hAnsi="宋体" w:hint="eastAsia"/>
                <w:sz w:val="24"/>
                <w:u w:val="single"/>
              </w:rPr>
              <w:t>，</w:t>
            </w:r>
          </w:p>
        </w:tc>
      </w:tr>
      <w:tr w:rsidR="005B7DBD" w:rsidTr="002F51D4">
        <w:trPr>
          <w:trHeight w:val="502"/>
        </w:trPr>
        <w:tc>
          <w:tcPr>
            <w:tcW w:w="866" w:type="dxa"/>
            <w:vAlign w:val="center"/>
          </w:tcPr>
          <w:p w:rsidR="005B7DBD" w:rsidRDefault="005B75E4" w:rsidP="007A421A">
            <w:pPr>
              <w:widowControl/>
              <w:spacing w:line="360" w:lineRule="auto"/>
              <w:jc w:val="left"/>
              <w:rPr>
                <w:rFonts w:ascii="宋体" w:hAnsi="宋体"/>
                <w:color w:val="000000"/>
                <w:sz w:val="24"/>
              </w:rPr>
            </w:pPr>
            <w:r>
              <w:rPr>
                <w:rFonts w:ascii="宋体" w:hAnsi="宋体" w:hint="eastAsia"/>
                <w:color w:val="000000"/>
                <w:sz w:val="24"/>
              </w:rPr>
              <w:t>6</w:t>
            </w:r>
          </w:p>
        </w:tc>
        <w:tc>
          <w:tcPr>
            <w:tcW w:w="3454" w:type="dxa"/>
            <w:vAlign w:val="center"/>
          </w:tcPr>
          <w:p w:rsidR="005B7DBD" w:rsidRDefault="005B7DBD" w:rsidP="007A421A">
            <w:pPr>
              <w:widowControl/>
              <w:spacing w:line="360" w:lineRule="auto"/>
              <w:jc w:val="left"/>
              <w:rPr>
                <w:rFonts w:ascii="宋体" w:hAnsi="宋体"/>
                <w:color w:val="000000"/>
                <w:sz w:val="24"/>
              </w:rPr>
            </w:pPr>
            <w:r>
              <w:rPr>
                <w:rFonts w:ascii="宋体" w:hAnsi="宋体" w:hint="eastAsia"/>
                <w:color w:val="000000"/>
                <w:sz w:val="24"/>
              </w:rPr>
              <w:t>评标办法</w:t>
            </w:r>
          </w:p>
        </w:tc>
        <w:tc>
          <w:tcPr>
            <w:tcW w:w="4563" w:type="dxa"/>
            <w:vAlign w:val="center"/>
          </w:tcPr>
          <w:p w:rsidR="005B7DBD" w:rsidRPr="002F51D4" w:rsidRDefault="005B75E4" w:rsidP="007A421A">
            <w:pPr>
              <w:widowControl/>
              <w:spacing w:line="360" w:lineRule="auto"/>
              <w:jc w:val="left"/>
              <w:rPr>
                <w:rFonts w:ascii="宋体" w:hAnsi="宋体"/>
                <w:sz w:val="24"/>
              </w:rPr>
            </w:pPr>
            <w:r>
              <w:rPr>
                <w:rFonts w:ascii="宋体" w:hAnsi="宋体" w:hint="eastAsia"/>
                <w:sz w:val="24"/>
              </w:rPr>
              <w:t>综合评分</w:t>
            </w:r>
            <w:r w:rsidRPr="00025F13">
              <w:rPr>
                <w:rFonts w:ascii="宋体" w:hAnsi="宋体" w:hint="eastAsia"/>
                <w:sz w:val="24"/>
              </w:rPr>
              <w:t>法</w:t>
            </w:r>
          </w:p>
        </w:tc>
      </w:tr>
    </w:tbl>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前注：</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1） 本需求中提出的技术方案仅为参考，如无明确限制，投标人可以进行优化，提供满足用户实际需要的更优（或者性能实质上不低于的）技术方案或者设备配置，且此方案或配置须经评委会审核认可；</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 xml:space="preserve">    2） 为鼓励不同品牌的充分竞争，如某设备的某技术参数或要求属于个别品牌专有，则该技术参数及要求不具有限制性，投标人可对该参数或要求进行适当调整，并应当说明调整的理由，且此调整须经评委会审核认可；</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 xml:space="preserve">    3） 为有助于投标人选择投标产品，项目需求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r w:rsidRPr="00A25862">
        <w:rPr>
          <w:rFonts w:ascii="宋体" w:hAnsi="宋体" w:hint="eastAsia"/>
          <w:sz w:val="24"/>
        </w:rPr>
        <w:cr/>
        <w:t xml:space="preserve">    4） 投标人应当在投标文件中列出完成本项目并通过验收所需的所有各项服务等明细表及全部费用。中标人必须确保整体通过用户方及有关主管部门验收,所发生的验收费用由中标人承担；投标人应自行踏勘施工建设现场，如投标人因未及时踏勘现场而导致的报价缺项漏项废标、或中标后无法完工，投标人自行承担一切后果；</w:t>
      </w:r>
      <w:r w:rsidRPr="00A25862">
        <w:rPr>
          <w:rFonts w:ascii="宋体" w:hAnsi="宋体" w:hint="eastAsia"/>
          <w:sz w:val="24"/>
        </w:rPr>
        <w:cr/>
      </w:r>
      <w:r w:rsidRPr="00A25862">
        <w:rPr>
          <w:rFonts w:ascii="宋体" w:hAnsi="宋体" w:hint="eastAsia"/>
          <w:sz w:val="24"/>
        </w:rPr>
        <w:lastRenderedPageBreak/>
        <w:t xml:space="preserve">    5）如对本招标文件有任何疑问或澄清要求，请按本招标文件“投标人须知前附表”中的约定方式联系采购中心，或接受答疑截止时间前联系采购人。否则视同理解和接受。</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6）投标人应对投标内容所涉及的技术专利承担责任，并负责保护招标人的利益不受任何伤害。一切由于文字、商标和技术侵权引起的法律裁决、诉讼和有关费用均与招标人无关。</w:t>
      </w:r>
    </w:p>
    <w:p w:rsidR="00344156" w:rsidRPr="00A25862" w:rsidRDefault="00344156" w:rsidP="00344156">
      <w:pPr>
        <w:snapToGrid w:val="0"/>
        <w:spacing w:line="440" w:lineRule="exact"/>
        <w:ind w:firstLineChars="200" w:firstLine="480"/>
        <w:rPr>
          <w:rFonts w:ascii="宋体" w:hAnsi="宋体" w:hint="eastAsia"/>
          <w:sz w:val="24"/>
        </w:rPr>
      </w:pPr>
    </w:p>
    <w:p w:rsidR="00344156" w:rsidRPr="00A25862" w:rsidRDefault="00344156" w:rsidP="00344156">
      <w:pPr>
        <w:snapToGrid w:val="0"/>
        <w:spacing w:line="440" w:lineRule="exact"/>
        <w:ind w:firstLineChars="200" w:firstLine="480"/>
        <w:rPr>
          <w:rFonts w:ascii="宋体" w:hAnsi="宋体" w:hint="eastAsia"/>
          <w:b/>
          <w:sz w:val="24"/>
          <w:u w:val="single"/>
        </w:rPr>
      </w:pPr>
      <w:r w:rsidRPr="00A25862">
        <w:rPr>
          <w:rFonts w:ascii="宋体" w:hAnsi="宋体" w:hint="eastAsia"/>
          <w:sz w:val="24"/>
        </w:rPr>
        <w:t>一、参考设备规格型号（制定投标技术方案参考设备），投标人根据参考设备配置成套系统设备和元件，制定成套设备供货方案，</w:t>
      </w:r>
      <w:r w:rsidRPr="00A25862">
        <w:rPr>
          <w:rFonts w:ascii="宋体" w:hAnsi="宋体" w:hint="eastAsia"/>
          <w:b/>
          <w:sz w:val="24"/>
          <w:u w:val="single"/>
        </w:rPr>
        <w:t>投标技术方案中必须注明成套系统中各种设备数量、型号、品牌、技术参数、材质等。本次招标供应商以叠压（或无负压）成套设备为主，在今后实际备案、供货时中标人应严格按照投标技术方案选择的设备供货或品质不低于投标文件所选的品牌，并须经采购人审核认可。</w:t>
      </w:r>
    </w:p>
    <w:p w:rsidR="00344156" w:rsidRPr="00A25862" w:rsidRDefault="00344156" w:rsidP="00344156">
      <w:pPr>
        <w:snapToGrid w:val="0"/>
        <w:spacing w:line="440" w:lineRule="exact"/>
        <w:rPr>
          <w:rFonts w:ascii="宋体" w:hAnsi="宋体" w:hint="eastAsia"/>
          <w:b/>
          <w:sz w:val="24"/>
          <w:u w:val="single"/>
        </w:rPr>
      </w:pPr>
      <w:r w:rsidRPr="00A25862">
        <w:rPr>
          <w:rFonts w:ascii="宋体" w:hAnsi="宋体" w:hint="eastAsia"/>
          <w:b/>
          <w:sz w:val="24"/>
        </w:rPr>
        <w:t xml:space="preserve">    </w:t>
      </w:r>
      <w:r w:rsidRPr="00A25862">
        <w:rPr>
          <w:rFonts w:ascii="宋体" w:hAnsi="宋体" w:hint="eastAsia"/>
          <w:b/>
          <w:sz w:val="24"/>
          <w:u w:val="single"/>
        </w:rPr>
        <w:t>注：1、配置方案须为唯一的，如出现多种方案或有选择性的方案，按无效标处理。</w:t>
      </w:r>
    </w:p>
    <w:p w:rsidR="00344156" w:rsidRPr="00A25862" w:rsidRDefault="00344156" w:rsidP="00344156">
      <w:pPr>
        <w:snapToGrid w:val="0"/>
        <w:spacing w:line="440" w:lineRule="exact"/>
        <w:ind w:firstLine="480"/>
        <w:rPr>
          <w:rFonts w:ascii="宋体" w:hAnsi="宋体" w:hint="eastAsia"/>
          <w:b/>
          <w:color w:val="FF0000"/>
          <w:sz w:val="24"/>
        </w:rPr>
      </w:pPr>
      <w:r w:rsidRPr="00A25862">
        <w:rPr>
          <w:rFonts w:ascii="宋体" w:hAnsi="宋体" w:hint="eastAsia"/>
          <w:b/>
          <w:sz w:val="24"/>
        </w:rPr>
        <w:t>二、定点期内，在实际的供货中，如二次供水泵房设计方案是水箱+变频加压方式等情况，除成套设备的参数性能、品牌等严格参照二次供水变频管网叠压（或无负压）供水成套设备定点供应商的标准外，水箱及附属设施、电动调节阀也必须由定点供应商供货，并且质量也由供应商负责（如供应商没有直接生产水箱能力的，也可以通过外协方式来完成），具体要求参照标书水箱部分要求。</w:t>
      </w:r>
    </w:p>
    <w:p w:rsidR="00344156" w:rsidRPr="00A25862" w:rsidRDefault="00344156" w:rsidP="00344156">
      <w:pPr>
        <w:spacing w:line="440" w:lineRule="exact"/>
        <w:ind w:firstLineChars="200" w:firstLine="482"/>
        <w:rPr>
          <w:rFonts w:ascii="宋体" w:hAnsi="宋体" w:hint="eastAsia"/>
          <w:sz w:val="24"/>
        </w:rPr>
      </w:pPr>
      <w:r w:rsidRPr="00A25862">
        <w:rPr>
          <w:rFonts w:ascii="宋体" w:hAnsi="宋体" w:hint="eastAsia"/>
          <w:b/>
          <w:sz w:val="24"/>
        </w:rPr>
        <w:t>三、</w:t>
      </w:r>
      <w:r w:rsidRPr="00A25862">
        <w:rPr>
          <w:rFonts w:ascii="宋体" w:hAnsi="宋体" w:hint="eastAsia"/>
          <w:sz w:val="24"/>
        </w:rPr>
        <w:t>定点供应商在投标时，要严格按照</w:t>
      </w:r>
      <w:r>
        <w:rPr>
          <w:rFonts w:ascii="宋体" w:hAnsi="宋体" w:hint="eastAsia"/>
          <w:sz w:val="24"/>
        </w:rPr>
        <w:t>招标文件要求</w:t>
      </w:r>
      <w:r w:rsidRPr="00A25862">
        <w:rPr>
          <w:rFonts w:ascii="宋体" w:hAnsi="宋体" w:hint="eastAsia"/>
          <w:sz w:val="24"/>
        </w:rPr>
        <w:t>投标，投标时按供水变频叠压(或无负压)成套设备模拟配置，包括水泵机组一套（3台，两用一备）、稳流补偿器、气压罐（无负压不需配置）、变频控制柜、低压元件、控制系统、管道配件及控制阀门等设备。另外双电源配电柜、流量计及泵房线缆也在此次配置范围内。</w:t>
      </w:r>
    </w:p>
    <w:p w:rsidR="00344156" w:rsidRPr="00A25862" w:rsidRDefault="00344156" w:rsidP="00344156">
      <w:pPr>
        <w:spacing w:line="440" w:lineRule="exact"/>
        <w:ind w:firstLineChars="200" w:firstLine="482"/>
        <w:rPr>
          <w:rFonts w:ascii="宋体" w:hAnsi="宋体" w:hint="eastAsia"/>
          <w:b/>
          <w:sz w:val="24"/>
        </w:rPr>
      </w:pPr>
      <w:r w:rsidRPr="00A25862">
        <w:rPr>
          <w:rFonts w:ascii="宋体" w:hAnsi="宋体" w:hint="eastAsia"/>
          <w:b/>
          <w:sz w:val="24"/>
        </w:rPr>
        <w:t>1、相关资料</w:t>
      </w:r>
    </w:p>
    <w:p w:rsidR="00344156" w:rsidRPr="003144D8" w:rsidRDefault="00344156" w:rsidP="00344156">
      <w:pPr>
        <w:spacing w:line="440" w:lineRule="exact"/>
        <w:ind w:firstLineChars="200" w:firstLine="482"/>
        <w:rPr>
          <w:rFonts w:ascii="宋体" w:hAnsi="宋体" w:hint="eastAsia"/>
          <w:b/>
          <w:sz w:val="24"/>
        </w:rPr>
      </w:pPr>
      <w:r w:rsidRPr="003144D8">
        <w:rPr>
          <w:rFonts w:ascii="宋体" w:hAnsi="宋体" w:hint="eastAsia"/>
          <w:b/>
          <w:sz w:val="24"/>
        </w:rPr>
        <w:t>（1）具有</w:t>
      </w:r>
      <w:bookmarkStart w:id="0" w:name="OLE_LINK7"/>
      <w:bookmarkStart w:id="1" w:name="OLE_LINK8"/>
      <w:r w:rsidRPr="003144D8">
        <w:rPr>
          <w:rFonts w:ascii="宋体" w:hAnsi="宋体" w:hint="eastAsia"/>
          <w:b/>
          <w:sz w:val="24"/>
        </w:rPr>
        <w:t>成套设备水质检测报告书</w:t>
      </w:r>
      <w:bookmarkEnd w:id="0"/>
      <w:bookmarkEnd w:id="1"/>
      <w:r w:rsidRPr="003144D8">
        <w:rPr>
          <w:rFonts w:ascii="宋体" w:hAnsi="宋体" w:hint="eastAsia"/>
          <w:b/>
          <w:sz w:val="24"/>
        </w:rPr>
        <w:t>（具备CMA\CAL第三方机构出具）、成套设备质量检测报告书（具备CMA\CAL第三方机构出具）、双电源配电柜生产商的3C认证、电气控制柜生产商的3C或CQC认证、配套气压罐厂家生产许可证及配套不锈钢板材厂家的</w:t>
      </w:r>
      <w:r w:rsidRPr="003144D8">
        <w:rPr>
          <w:rFonts w:ascii="宋体" w:hAnsi="宋体" w:hint="eastAsia"/>
          <w:b/>
          <w:kern w:val="0"/>
          <w:sz w:val="24"/>
          <w:lang w:val="zh-CN"/>
        </w:rPr>
        <w:t>市级及以上质检部门的检测报告</w:t>
      </w:r>
      <w:r w:rsidRPr="003144D8">
        <w:rPr>
          <w:rFonts w:ascii="宋体" w:hAnsi="宋体" w:hint="eastAsia"/>
          <w:b/>
          <w:sz w:val="24"/>
        </w:rPr>
        <w:t>。</w:t>
      </w:r>
    </w:p>
    <w:p w:rsidR="00344156" w:rsidRPr="003144D8" w:rsidRDefault="00344156" w:rsidP="00344156">
      <w:pPr>
        <w:spacing w:line="440" w:lineRule="exact"/>
        <w:ind w:firstLineChars="200" w:firstLine="482"/>
        <w:rPr>
          <w:rFonts w:ascii="宋体" w:hAnsi="宋体" w:hint="eastAsia"/>
          <w:b/>
          <w:sz w:val="24"/>
        </w:rPr>
      </w:pPr>
      <w:r w:rsidRPr="003144D8">
        <w:rPr>
          <w:rFonts w:ascii="宋体" w:hAnsi="宋体" w:hint="eastAsia"/>
          <w:b/>
          <w:sz w:val="24"/>
        </w:rPr>
        <w:t>注：投标文件中须提供上述认证、生产许可证、检测报告复印件，否则按无效投标处理（原件备查）。</w:t>
      </w:r>
    </w:p>
    <w:p w:rsidR="00344156" w:rsidRPr="00A25862" w:rsidRDefault="00344156" w:rsidP="00344156">
      <w:pPr>
        <w:numPr>
          <w:ilvl w:val="0"/>
          <w:numId w:val="7"/>
        </w:numPr>
        <w:spacing w:line="440" w:lineRule="exact"/>
        <w:ind w:firstLineChars="200" w:firstLine="480"/>
        <w:rPr>
          <w:rFonts w:ascii="宋体" w:hAnsi="宋体" w:hint="eastAsia"/>
          <w:sz w:val="24"/>
        </w:rPr>
      </w:pPr>
      <w:r w:rsidRPr="00A25862">
        <w:rPr>
          <w:rFonts w:ascii="宋体" w:hAnsi="宋体" w:hint="eastAsia"/>
          <w:sz w:val="24"/>
        </w:rPr>
        <w:t>设备符合《管网叠压供水设备CJ/254》、《无负压管网增压稳流给水设备GB/T26003》、《无负压给水设备CJ/T265》、《稳压补偿式无负压供水设备CJ/T303》、《罐式叠压给水设备GB/T24912》、《钢制压力容器GB150》、《旋转电机 定额和性能GB755》、《水泵流量的测定方法GB/T3214》、《电气控制设备GB/T3797》、《外壳防护等级GB4208》、《离心泵技</w:t>
      </w:r>
      <w:r w:rsidRPr="00A25862">
        <w:rPr>
          <w:rFonts w:ascii="宋体" w:hAnsi="宋体" w:hint="eastAsia"/>
          <w:sz w:val="24"/>
        </w:rPr>
        <w:lastRenderedPageBreak/>
        <w:t>术条件（Ⅲ类）GB/T5657》、《流体输送用不锈钢焊接钢管GB/T12771》等相关国家规范要求。</w:t>
      </w:r>
    </w:p>
    <w:p w:rsidR="00344156" w:rsidRPr="00A25862" w:rsidRDefault="00344156" w:rsidP="00344156">
      <w:pPr>
        <w:spacing w:line="440" w:lineRule="exact"/>
        <w:ind w:firstLineChars="200" w:firstLine="482"/>
        <w:rPr>
          <w:rFonts w:ascii="宋体" w:hAnsi="宋体" w:hint="eastAsia"/>
          <w:b/>
          <w:sz w:val="24"/>
        </w:rPr>
      </w:pPr>
      <w:r w:rsidRPr="00A25862">
        <w:rPr>
          <w:rFonts w:ascii="宋体" w:hAnsi="宋体" w:hint="eastAsia"/>
          <w:b/>
          <w:sz w:val="24"/>
        </w:rPr>
        <w:t>2、水泵机组</w:t>
      </w:r>
    </w:p>
    <w:p w:rsidR="00344156" w:rsidRPr="00A25862" w:rsidRDefault="00344156" w:rsidP="00344156">
      <w:pPr>
        <w:spacing w:line="440" w:lineRule="exact"/>
        <w:ind w:firstLineChars="200" w:firstLine="480"/>
        <w:rPr>
          <w:rFonts w:ascii="宋体" w:hAnsi="宋体" w:hint="eastAsia"/>
          <w:sz w:val="24"/>
        </w:rPr>
      </w:pPr>
      <w:r w:rsidRPr="00A25862">
        <w:rPr>
          <w:rFonts w:ascii="宋体" w:hAnsi="宋体" w:hint="eastAsia"/>
          <w:sz w:val="24"/>
        </w:rPr>
        <w:t>（1）离心水泵：系统要求：单台设计流量18</w:t>
      </w:r>
      <w:r w:rsidRPr="00A25862">
        <w:rPr>
          <w:rFonts w:ascii="宋体" w:hAnsi="宋体"/>
          <w:sz w:val="24"/>
        </w:rPr>
        <w:t>m</w:t>
      </w:r>
      <w:r w:rsidRPr="00A25862">
        <w:rPr>
          <w:rFonts w:ascii="宋体" w:hAnsi="宋体"/>
          <w:sz w:val="24"/>
          <w:vertAlign w:val="superscript"/>
        </w:rPr>
        <w:t>3</w:t>
      </w:r>
      <w:r w:rsidRPr="00A25862">
        <w:rPr>
          <w:rFonts w:ascii="宋体" w:hAnsi="宋体"/>
          <w:sz w:val="24"/>
        </w:rPr>
        <w:t>/h</w:t>
      </w:r>
      <w:r w:rsidRPr="00A25862">
        <w:rPr>
          <w:rFonts w:ascii="宋体" w:hAnsi="宋体" w:hint="eastAsia"/>
          <w:sz w:val="24"/>
        </w:rPr>
        <w:t>，单台设计扬程 60m、80m、105m、130m，</w:t>
      </w:r>
      <w:r w:rsidRPr="003144D8">
        <w:rPr>
          <w:rFonts w:ascii="宋体" w:hAnsi="宋体" w:hint="eastAsia"/>
          <w:b/>
          <w:sz w:val="24"/>
        </w:rPr>
        <w:t>投标人须在投标文件中明确注明水泵品牌及型号</w:t>
      </w:r>
      <w:r w:rsidRPr="003144D8">
        <w:rPr>
          <w:rFonts w:ascii="宋体" w:hAnsi="宋体" w:hint="eastAsia"/>
          <w:sz w:val="24"/>
        </w:rPr>
        <w:t>。</w:t>
      </w:r>
    </w:p>
    <w:p w:rsidR="00344156" w:rsidRPr="00A25862" w:rsidRDefault="00344156" w:rsidP="00344156">
      <w:pPr>
        <w:spacing w:line="440" w:lineRule="exact"/>
        <w:ind w:firstLineChars="200" w:firstLine="480"/>
        <w:rPr>
          <w:rFonts w:ascii="宋体" w:hAnsi="宋体" w:hint="eastAsia"/>
          <w:sz w:val="24"/>
        </w:rPr>
      </w:pPr>
      <w:r w:rsidRPr="00A25862">
        <w:rPr>
          <w:rFonts w:ascii="宋体" w:hAnsi="宋体" w:hint="eastAsia"/>
          <w:sz w:val="24"/>
        </w:rPr>
        <w:t>（2）投标人所投水泵产品应通过节能认证；各扬程点</w:t>
      </w:r>
      <w:r w:rsidRPr="00A25862">
        <w:rPr>
          <w:rFonts w:ascii="宋体" w:hAnsi="宋体" w:hint="eastAsia"/>
          <w:b/>
          <w:sz w:val="24"/>
        </w:rPr>
        <w:t>水泵效率≥68%，</w:t>
      </w:r>
      <w:r w:rsidRPr="00A25862">
        <w:rPr>
          <w:rFonts w:ascii="宋体" w:hAnsi="宋体" w:hint="eastAsia"/>
          <w:sz w:val="24"/>
        </w:rPr>
        <w:t>且须在投标文件中明确所提供型号的泵在各点的效率值；水泵效率符合现行标准《清水离心泵能效限定值及节能评价值》GB19762规定的节能评价值标准。</w:t>
      </w:r>
    </w:p>
    <w:p w:rsidR="00344156" w:rsidRPr="00A25862" w:rsidRDefault="00344156" w:rsidP="00344156">
      <w:pPr>
        <w:spacing w:line="440" w:lineRule="exact"/>
        <w:ind w:firstLineChars="200" w:firstLine="480"/>
        <w:rPr>
          <w:rFonts w:ascii="宋体" w:hAnsi="宋体" w:hint="eastAsia"/>
          <w:sz w:val="24"/>
        </w:rPr>
      </w:pPr>
      <w:r w:rsidRPr="00A25862">
        <w:rPr>
          <w:rFonts w:ascii="宋体" w:hAnsi="宋体" w:hint="eastAsia"/>
          <w:sz w:val="24"/>
        </w:rPr>
        <w:t>（3）材质及加工工艺：水泵腔体、叶轮、外筒等主要过水部件采用食品级304（06Cr19Ni10）不锈钢材质、水泵进出口法兰采用食品级不锈钢材质或经过不低于电泳处理的球墨铸铁、轴采用食品级不锈钢316（国标）材质。水泵进、出水接口采用圆形法兰连接。水泵叶轮采用激光一次性整体焊接。</w:t>
      </w:r>
    </w:p>
    <w:p w:rsidR="00344156" w:rsidRPr="00A25862" w:rsidRDefault="00344156" w:rsidP="00344156">
      <w:pPr>
        <w:spacing w:line="440" w:lineRule="exact"/>
        <w:ind w:firstLineChars="200" w:firstLine="480"/>
        <w:rPr>
          <w:rFonts w:ascii="宋体" w:hAnsi="宋体" w:hint="eastAsia"/>
          <w:sz w:val="24"/>
        </w:rPr>
      </w:pPr>
      <w:r w:rsidRPr="00A25862">
        <w:rPr>
          <w:rFonts w:ascii="宋体" w:hAnsi="宋体" w:hint="eastAsia"/>
          <w:sz w:val="24"/>
        </w:rPr>
        <w:t>（4</w:t>
      </w:r>
      <w:r w:rsidRPr="00A25862">
        <w:rPr>
          <w:rFonts w:ascii="宋体" w:hAnsi="宋体"/>
          <w:sz w:val="24"/>
        </w:rPr>
        <w:t>）</w:t>
      </w:r>
      <w:r w:rsidRPr="00A25862">
        <w:rPr>
          <w:rFonts w:ascii="宋体" w:hAnsi="宋体" w:hint="eastAsia"/>
          <w:sz w:val="24"/>
        </w:rPr>
        <w:t>二次供水设施选用的水泵噪声应符合现行标准《泵的噪声测量与评价方法》JB/T 8098中的B级或以上要求；水泵振动应符合现行标准《泵的振动测量与评价方法》JB/T 8097中的B级或以上要求。</w:t>
      </w:r>
    </w:p>
    <w:p w:rsidR="00344156" w:rsidRPr="00A25862" w:rsidRDefault="00344156" w:rsidP="00344156">
      <w:pPr>
        <w:spacing w:line="440" w:lineRule="exact"/>
        <w:ind w:firstLineChars="200" w:firstLine="480"/>
        <w:rPr>
          <w:rFonts w:ascii="宋体" w:hAnsi="宋体" w:hint="eastAsia"/>
          <w:sz w:val="24"/>
        </w:rPr>
      </w:pPr>
      <w:r w:rsidRPr="00A25862">
        <w:rPr>
          <w:rFonts w:ascii="宋体" w:hAnsi="宋体" w:hint="eastAsia"/>
          <w:sz w:val="24"/>
        </w:rPr>
        <w:t>（5）水泵机组的吸水管、出水管设置软接头等减振装置。橡胶软连接符合《环境保护产品技术要求  可曲挠橡胶接头》HJ/T 391的规定，采用法兰与管道连接，法兰材质为食品级304不锈钢；其</w:t>
      </w:r>
      <w:r w:rsidRPr="00A25862">
        <w:rPr>
          <w:rFonts w:ascii="宋体" w:hAnsi="宋体" w:cs="宋体" w:hint="eastAsia"/>
          <w:sz w:val="24"/>
          <w:shd w:val="clear" w:color="auto" w:fill="FFFFFF"/>
        </w:rPr>
        <w:t>工作压力等级根据实际选用</w:t>
      </w:r>
      <w:r w:rsidRPr="00A25862">
        <w:rPr>
          <w:rFonts w:ascii="宋体" w:hAnsi="宋体" w:hint="eastAsia"/>
          <w:sz w:val="24"/>
        </w:rPr>
        <w:t>。水泵机组应设置橡胶隔振垫，橡胶隔震垫应符合《仪器、设备用橡胶隔震垫》GB/T 20029的规定。</w:t>
      </w:r>
    </w:p>
    <w:p w:rsidR="00344156" w:rsidRPr="00A25862" w:rsidRDefault="00344156" w:rsidP="00344156">
      <w:pPr>
        <w:spacing w:line="440" w:lineRule="exact"/>
        <w:ind w:firstLineChars="200" w:firstLine="480"/>
        <w:rPr>
          <w:rFonts w:ascii="宋体" w:hAnsi="宋体" w:hint="eastAsia"/>
          <w:sz w:val="24"/>
        </w:rPr>
      </w:pPr>
      <w:r w:rsidRPr="00A25862">
        <w:rPr>
          <w:rFonts w:ascii="宋体" w:hAnsi="宋体" w:hint="eastAsia"/>
          <w:sz w:val="24"/>
        </w:rPr>
        <w:t>（6）成套设备基座采用</w:t>
      </w:r>
      <w:bookmarkStart w:id="2" w:name="OLE_LINK12"/>
      <w:r w:rsidRPr="00A25862">
        <w:rPr>
          <w:rFonts w:ascii="宋体" w:hAnsi="宋体" w:hint="eastAsia"/>
          <w:sz w:val="24"/>
        </w:rPr>
        <w:t>不低于热浸镀锌</w:t>
      </w:r>
      <w:bookmarkEnd w:id="2"/>
      <w:r w:rsidRPr="00A25862">
        <w:rPr>
          <w:rFonts w:ascii="宋体" w:hAnsi="宋体" w:hint="eastAsia"/>
          <w:sz w:val="24"/>
        </w:rPr>
        <w:t>、涂塑、304不锈钢板包面等防腐措施，且必须符合国家相关标准。成套设备基座与水泵铸造基板物理隔离。成套设备使用的螺栓、螺钉和螺母等紧固件应采用不锈钢材质。</w:t>
      </w:r>
    </w:p>
    <w:p w:rsidR="00344156" w:rsidRPr="00A25862" w:rsidRDefault="00344156" w:rsidP="00344156">
      <w:pPr>
        <w:spacing w:line="440" w:lineRule="exact"/>
        <w:ind w:firstLineChars="200" w:firstLine="480"/>
        <w:rPr>
          <w:rFonts w:ascii="宋体" w:hAnsi="宋体" w:hint="eastAsia"/>
          <w:sz w:val="24"/>
        </w:rPr>
      </w:pPr>
      <w:r w:rsidRPr="00A25862">
        <w:rPr>
          <w:rFonts w:ascii="宋体" w:hAnsi="宋体" w:hint="eastAsia"/>
          <w:sz w:val="24"/>
        </w:rPr>
        <w:t>（7）水泵安装应符合现行国家标准《压缩机、风机、泵安装工程施工及验收规范》GB50275的规定。</w:t>
      </w:r>
    </w:p>
    <w:p w:rsidR="00344156" w:rsidRPr="00A25862" w:rsidRDefault="00344156" w:rsidP="00344156">
      <w:pPr>
        <w:snapToGrid w:val="0"/>
        <w:spacing w:line="440" w:lineRule="exact"/>
        <w:ind w:firstLineChars="200" w:firstLine="482"/>
        <w:rPr>
          <w:rFonts w:ascii="宋体" w:hAnsi="宋体" w:hint="eastAsia"/>
          <w:b/>
          <w:sz w:val="24"/>
        </w:rPr>
      </w:pPr>
      <w:r w:rsidRPr="00A25862">
        <w:rPr>
          <w:rFonts w:ascii="宋体" w:hAnsi="宋体" w:hint="eastAsia"/>
          <w:b/>
          <w:sz w:val="24"/>
        </w:rPr>
        <w:t>3、配套电机：</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（1）数量3台，使用电压380</w:t>
      </w:r>
      <w:r w:rsidRPr="00A25862">
        <w:rPr>
          <w:rFonts w:ascii="宋体" w:hAnsi="宋体"/>
          <w:sz w:val="24"/>
        </w:rPr>
        <w:t>V</w:t>
      </w:r>
      <w:r w:rsidRPr="00A25862">
        <w:rPr>
          <w:rFonts w:ascii="宋体" w:hAnsi="宋体" w:hint="eastAsia"/>
          <w:sz w:val="24"/>
        </w:rPr>
        <w:t>；功率与水泵配套；转速与水泵配套。</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（2）水泵电动机能效不低于现行标准《中小型三相异步电动机能效限定值及节能评价值》 GB18613-2012中二级要求。电机外壳采取烤漆工艺，且需有中国能效标识标签。</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（3）电动机绝缘等级F级，防护等级为IP55；电机应做减振处理；应有可靠的接地，应标注电机的旋转方向。</w:t>
      </w:r>
    </w:p>
    <w:p w:rsidR="00344156" w:rsidRPr="00A25862" w:rsidRDefault="00344156" w:rsidP="00344156">
      <w:pPr>
        <w:snapToGrid w:val="0"/>
        <w:spacing w:line="440" w:lineRule="exact"/>
        <w:ind w:firstLineChars="200" w:firstLine="482"/>
        <w:rPr>
          <w:rFonts w:ascii="宋体" w:hAnsi="宋体" w:hint="eastAsia"/>
          <w:b/>
          <w:bCs/>
          <w:sz w:val="24"/>
        </w:rPr>
      </w:pPr>
      <w:r w:rsidRPr="00A25862">
        <w:rPr>
          <w:rFonts w:ascii="宋体" w:hAnsi="宋体" w:hint="eastAsia"/>
          <w:b/>
          <w:bCs/>
          <w:sz w:val="24"/>
        </w:rPr>
        <w:t>考虑到能效，推荐电机品牌：ABB、西门子、万高（WEG）、富士或水泵原装配套电机等，或不低于上述配置。</w:t>
      </w:r>
    </w:p>
    <w:p w:rsidR="00344156" w:rsidRPr="00A25862" w:rsidRDefault="00344156" w:rsidP="00344156">
      <w:pPr>
        <w:numPr>
          <w:ilvl w:val="0"/>
          <w:numId w:val="13"/>
        </w:numPr>
        <w:snapToGrid w:val="0"/>
        <w:spacing w:line="440" w:lineRule="exact"/>
        <w:rPr>
          <w:rFonts w:ascii="宋体" w:hAnsi="宋体" w:hint="eastAsia"/>
          <w:sz w:val="24"/>
        </w:rPr>
      </w:pPr>
      <w:r w:rsidRPr="00A25862">
        <w:rPr>
          <w:rFonts w:ascii="宋体" w:hAnsi="宋体" w:hint="eastAsia"/>
          <w:b/>
          <w:sz w:val="24"/>
        </w:rPr>
        <w:lastRenderedPageBreak/>
        <w:t>机组管路及配件（如上图：A-B段）、稳流补偿器、气压罐 ：</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b/>
          <w:sz w:val="24"/>
        </w:rPr>
        <w:t xml:space="preserve">    </w:t>
      </w:r>
      <w:r w:rsidRPr="00A25862">
        <w:rPr>
          <w:rFonts w:ascii="宋体" w:hAnsi="宋体" w:hint="eastAsia"/>
          <w:sz w:val="24"/>
        </w:rPr>
        <w:t>（1）阀门等配件配置：稳流补偿器出水口至水泵进水总管应配置蝶阀；水泵进水总管至水泵进水口段应配置：蝶阀、橡胶软连接、偏心异径管;水泵出水口至出水总管段应配置：异径管、弯头、压力表、橡胶软连接、消声止回阀、闸阀。出水总管上应安装压力变送器及电接点压力表及取水阀门；进水管路应配置压力变送器，下部应配置液位开关及排水阀门。</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如设计出现水箱+变频，则按进水总管至水泵进水口应配置：蝶阀、橡胶软连接、偏心异径管；水泵出水口至出水总管应配置：异径管、弯头、压力表、橡胶软连接、止回阀、闸阀；出水总管上应安装压力变送器及电接点压力表及取水阀门。</w:t>
      </w:r>
    </w:p>
    <w:p w:rsidR="00344156" w:rsidRPr="00A25862" w:rsidRDefault="00344156" w:rsidP="00344156">
      <w:pPr>
        <w:numPr>
          <w:ilvl w:val="0"/>
          <w:numId w:val="8"/>
        </w:numPr>
        <w:snapToGrid w:val="0"/>
        <w:spacing w:line="440" w:lineRule="exact"/>
        <w:ind w:firstLineChars="200" w:firstLine="480"/>
        <w:rPr>
          <w:rFonts w:ascii="宋体" w:hAnsi="宋体" w:hint="eastAsia"/>
          <w:sz w:val="24"/>
        </w:rPr>
      </w:pPr>
      <w:r w:rsidRPr="00A25862">
        <w:rPr>
          <w:rFonts w:ascii="宋体" w:hAnsi="宋体" w:hint="eastAsia"/>
          <w:sz w:val="24"/>
        </w:rPr>
        <w:t>阀门等配件配置材料：管道、阀门及其他配件应采用食品级304（06Cr19Ni10）或质量更高的不锈钢材质，且应符合国家《生活饮用水卫生监督管理办法》。管路配用的阀门等配件均应采用标准件。</w:t>
      </w:r>
    </w:p>
    <w:p w:rsidR="00344156" w:rsidRPr="00A25862" w:rsidRDefault="00344156" w:rsidP="00344156">
      <w:pPr>
        <w:numPr>
          <w:ilvl w:val="0"/>
          <w:numId w:val="9"/>
        </w:numPr>
        <w:snapToGrid w:val="0"/>
        <w:spacing w:line="440" w:lineRule="exact"/>
        <w:ind w:firstLineChars="200" w:firstLine="480"/>
        <w:rPr>
          <w:rFonts w:ascii="宋体" w:hAnsi="宋体" w:hint="eastAsia"/>
          <w:sz w:val="24"/>
        </w:rPr>
      </w:pPr>
      <w:r w:rsidRPr="00A25862">
        <w:rPr>
          <w:rFonts w:ascii="宋体" w:hAnsi="宋体" w:hint="eastAsia"/>
          <w:sz w:val="24"/>
        </w:rPr>
        <w:t>管路连接：管道与设备、阀门的连接方式采用法兰连接，法兰尺寸应GB/T9113系列或HG/T20592系列标准。</w:t>
      </w:r>
    </w:p>
    <w:p w:rsidR="00344156" w:rsidRPr="00A25862" w:rsidRDefault="00344156" w:rsidP="00344156">
      <w:pPr>
        <w:numPr>
          <w:ilvl w:val="0"/>
          <w:numId w:val="9"/>
        </w:numPr>
        <w:snapToGrid w:val="0"/>
        <w:spacing w:line="440" w:lineRule="exact"/>
        <w:ind w:firstLineChars="200" w:firstLine="480"/>
        <w:rPr>
          <w:rFonts w:ascii="宋体" w:hAnsi="宋体" w:hint="eastAsia"/>
          <w:sz w:val="24"/>
        </w:rPr>
      </w:pPr>
      <w:r w:rsidRPr="00A25862">
        <w:rPr>
          <w:rFonts w:ascii="宋体" w:hAnsi="宋体" w:hint="eastAsia"/>
          <w:sz w:val="24"/>
        </w:rPr>
        <w:t>阀门连接长度、性能、材质、标志要求：</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① 阀门的结构长度符合GB/T12221—2005《金属阀门的结构长度》标准。</w:t>
      </w:r>
    </w:p>
    <w:p w:rsidR="00344156" w:rsidRPr="00A25862" w:rsidRDefault="00344156" w:rsidP="00344156">
      <w:pPr>
        <w:snapToGrid w:val="0"/>
        <w:spacing w:line="440" w:lineRule="exact"/>
        <w:ind w:firstLineChars="200" w:firstLine="480"/>
        <w:rPr>
          <w:rFonts w:ascii="宋体" w:hAnsi="宋体" w:hint="eastAsia"/>
          <w:kern w:val="0"/>
          <w:sz w:val="24"/>
          <w:lang w:val="zh-CN"/>
        </w:rPr>
      </w:pPr>
      <w:r w:rsidRPr="00A25862">
        <w:rPr>
          <w:rFonts w:ascii="宋体" w:hAnsi="宋体" w:hint="eastAsia"/>
          <w:sz w:val="24"/>
        </w:rPr>
        <w:t>② 壳体壁厚：阀门壳体的最小壁厚符合《阀门壳体最小壁厚要求规范》GB 26640-2011的规定。壳体</w:t>
      </w:r>
      <w:r w:rsidRPr="00A25862">
        <w:rPr>
          <w:rFonts w:ascii="宋体" w:hAnsi="宋体" w:hint="eastAsia"/>
          <w:kern w:val="0"/>
          <w:sz w:val="24"/>
          <w:lang w:val="zh-CN"/>
        </w:rPr>
        <w:t>内外须应光洁、无气孔、无沙眼、无疏松等现象（经酸洗钝化处理）。</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③ 阀门的强度试验和密封试验的检验结果须符合《工业阀门  压力试验》GB/T 13927-2008。</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④ 阀门的非金属密封材料：阀体与阀盖的密封垫片、阀杆填料等密封件须采用无毒的材料（如四氟乙烯、橡胶等），符合国家饮用水标准。阀门供货商应提供所使用的材料品种、牌号及材质证明。</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⑤阀门的铭牌标志内容应符合现行国家标准《通用阀门标志》GB/T 12220的规定，应有：制造企业名称、产品型号、公称压力、公称尺寸、阀体材质、制造批号等内容。</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（5）阀门结构要求：</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① 闸阀的结构和阀杆直径按GB/T 12234—2007《石油、天然气工业用螺栓连接阀盖的钢制闸阀》标准的规定；流道各处直径不得小于GB/T12234—2007的要求。</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② 球阀的结构按GB/T 12237-2007《石油、石化及相关工业用的钢制球阀》标准的规定；流道各处直径不得小于GB/T 12237—2007的要求。</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③ 蝶阀的结构按GB/T 12238—2008《法兰和对夹连接弹性密封蝶阀》标准的规定。</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④ 止回阀的结构按GB/T 12235-2007《石油、石化及相关工业用钢制截止阀和升降式</w:t>
      </w:r>
      <w:r w:rsidRPr="00A25862">
        <w:rPr>
          <w:rFonts w:ascii="宋体" w:hAnsi="宋体" w:hint="eastAsia"/>
          <w:sz w:val="24"/>
        </w:rPr>
        <w:lastRenderedPageBreak/>
        <w:t>止回阀》；流道最小面积应不小于阀门连接端的面积。</w:t>
      </w:r>
    </w:p>
    <w:p w:rsidR="00344156" w:rsidRPr="00A25862" w:rsidRDefault="00344156" w:rsidP="00344156">
      <w:pPr>
        <w:snapToGrid w:val="0"/>
        <w:spacing w:line="440" w:lineRule="exact"/>
        <w:ind w:firstLineChars="200" w:firstLine="480"/>
        <w:rPr>
          <w:rFonts w:ascii="宋体" w:hAnsi="宋体" w:cs="仿宋_GB2312" w:hint="eastAsia"/>
          <w:bCs/>
          <w:sz w:val="24"/>
        </w:rPr>
      </w:pPr>
      <w:r w:rsidRPr="00A25862">
        <w:rPr>
          <w:rFonts w:ascii="宋体" w:hAnsi="宋体" w:hint="eastAsia"/>
          <w:sz w:val="24"/>
        </w:rPr>
        <w:t>阀门其它未特殊说明部分，必须符合《钢制阀门一般要求》GB／T12224 2005或更高标准。</w:t>
      </w:r>
    </w:p>
    <w:p w:rsidR="00344156" w:rsidRPr="00A25862" w:rsidRDefault="00344156" w:rsidP="00344156">
      <w:pPr>
        <w:numPr>
          <w:ilvl w:val="0"/>
          <w:numId w:val="10"/>
        </w:numPr>
        <w:snapToGrid w:val="0"/>
        <w:spacing w:line="440" w:lineRule="exact"/>
        <w:ind w:firstLineChars="200" w:firstLine="480"/>
        <w:rPr>
          <w:rFonts w:ascii="宋体" w:hAnsi="宋体" w:hint="eastAsia"/>
          <w:sz w:val="24"/>
        </w:rPr>
      </w:pPr>
      <w:r w:rsidRPr="00A25862">
        <w:rPr>
          <w:rFonts w:ascii="宋体" w:hAnsi="宋体" w:hint="eastAsia"/>
          <w:sz w:val="24"/>
        </w:rPr>
        <w:t>配套的不锈钢总程及管件技术要求：</w:t>
      </w:r>
    </w:p>
    <w:p w:rsidR="00344156" w:rsidRPr="00A25862" w:rsidRDefault="00344156" w:rsidP="00344156">
      <w:pPr>
        <w:snapToGrid w:val="0"/>
        <w:spacing w:line="440" w:lineRule="exact"/>
        <w:rPr>
          <w:rFonts w:ascii="宋体" w:hAnsi="宋体" w:hint="eastAsia"/>
          <w:kern w:val="0"/>
          <w:sz w:val="24"/>
          <w:lang w:val="zh-CN"/>
        </w:rPr>
      </w:pPr>
      <w:r w:rsidRPr="00A25862">
        <w:rPr>
          <w:rFonts w:ascii="宋体" w:hAnsi="宋体" w:hint="eastAsia"/>
          <w:sz w:val="24"/>
        </w:rPr>
        <w:t xml:space="preserve">    ①</w:t>
      </w:r>
      <w:r w:rsidRPr="00A25862">
        <w:rPr>
          <w:rFonts w:ascii="宋体" w:hAnsi="宋体" w:hint="eastAsia"/>
          <w:kern w:val="0"/>
          <w:sz w:val="24"/>
          <w:lang w:val="zh-CN"/>
        </w:rPr>
        <w:t>所投产品卫生标准须符合《</w:t>
      </w:r>
      <w:bookmarkStart w:id="3" w:name="OLE_LINK1"/>
      <w:r w:rsidRPr="00A25862">
        <w:rPr>
          <w:rFonts w:ascii="宋体" w:hAnsi="宋体" w:hint="eastAsia"/>
          <w:kern w:val="0"/>
          <w:sz w:val="24"/>
          <w:lang w:val="zh-CN"/>
        </w:rPr>
        <w:t>生活饮用水卫生标准</w:t>
      </w:r>
      <w:bookmarkEnd w:id="3"/>
      <w:r w:rsidRPr="00A25862">
        <w:rPr>
          <w:rFonts w:ascii="宋体" w:hAnsi="宋体" w:hint="eastAsia"/>
          <w:kern w:val="0"/>
          <w:sz w:val="24"/>
          <w:lang w:val="zh-CN"/>
        </w:rPr>
        <w:t>》（</w:t>
      </w:r>
      <w:r w:rsidRPr="00A25862">
        <w:rPr>
          <w:rFonts w:ascii="宋体" w:hAnsi="宋体"/>
          <w:kern w:val="0"/>
          <w:sz w:val="24"/>
          <w:lang w:val="zh-CN"/>
        </w:rPr>
        <w:t>GB5749</w:t>
      </w:r>
      <w:r w:rsidRPr="00A25862">
        <w:rPr>
          <w:rFonts w:ascii="宋体" w:hAnsi="宋体" w:hint="eastAsia"/>
          <w:kern w:val="0"/>
          <w:sz w:val="24"/>
          <w:lang w:val="zh-CN"/>
        </w:rPr>
        <w:t>-2006）、《生活饮用水输配水设备及防护材料的安全性评价标准》GB/T 17219的规定。</w:t>
      </w:r>
    </w:p>
    <w:p w:rsidR="00344156" w:rsidRPr="00A25862" w:rsidRDefault="00344156" w:rsidP="00344156">
      <w:pPr>
        <w:snapToGrid w:val="0"/>
        <w:spacing w:line="440" w:lineRule="exact"/>
        <w:ind w:firstLineChars="200" w:firstLine="480"/>
        <w:rPr>
          <w:rFonts w:ascii="宋体" w:hAnsi="宋体" w:hint="eastAsia"/>
          <w:kern w:val="0"/>
          <w:sz w:val="24"/>
          <w:lang w:val="zh-CN"/>
        </w:rPr>
      </w:pPr>
      <w:r w:rsidRPr="00A25862">
        <w:rPr>
          <w:rFonts w:ascii="宋体" w:hAnsi="宋体" w:hint="eastAsia"/>
          <w:sz w:val="24"/>
        </w:rPr>
        <w:t>②</w:t>
      </w:r>
      <w:r w:rsidRPr="00A25862">
        <w:rPr>
          <w:rFonts w:ascii="宋体" w:hAnsi="宋体" w:hint="eastAsia"/>
          <w:kern w:val="0"/>
          <w:sz w:val="24"/>
          <w:lang w:val="zh-CN"/>
        </w:rPr>
        <w:t>不锈钢板材须有市级及以上质检部门的检测报告，不锈钢材料为</w:t>
      </w:r>
      <w:r w:rsidRPr="00A25862">
        <w:rPr>
          <w:rFonts w:ascii="宋体" w:hAnsi="宋体" w:hint="eastAsia"/>
          <w:sz w:val="24"/>
        </w:rPr>
        <w:t>食品级</w:t>
      </w:r>
      <w:r w:rsidRPr="00A25862">
        <w:rPr>
          <w:rFonts w:ascii="宋体" w:hAnsi="宋体" w:hint="eastAsia"/>
          <w:kern w:val="0"/>
          <w:sz w:val="24"/>
          <w:lang w:val="zh-CN"/>
        </w:rPr>
        <w:t>304（06Cr19Ni</w:t>
      </w:r>
      <w:r w:rsidRPr="00A25862">
        <w:rPr>
          <w:rFonts w:ascii="宋体" w:hAnsi="宋体" w:hint="eastAsia"/>
          <w:kern w:val="0"/>
          <w:sz w:val="24"/>
        </w:rPr>
        <w:t>10</w:t>
      </w:r>
      <w:r w:rsidRPr="00A25862">
        <w:rPr>
          <w:rFonts w:ascii="宋体" w:hAnsi="宋体" w:hint="eastAsia"/>
          <w:kern w:val="0"/>
          <w:sz w:val="24"/>
          <w:lang w:val="zh-CN"/>
        </w:rPr>
        <w:t>）及以上等级材料,其管壁厚度≥4mm。</w:t>
      </w:r>
    </w:p>
    <w:p w:rsidR="00344156" w:rsidRPr="00A25862" w:rsidRDefault="00344156" w:rsidP="00344156">
      <w:pPr>
        <w:spacing w:line="440" w:lineRule="exact"/>
        <w:ind w:firstLine="420"/>
        <w:rPr>
          <w:rFonts w:ascii="宋体" w:hAnsi="宋体" w:hint="eastAsia"/>
          <w:sz w:val="24"/>
        </w:rPr>
      </w:pPr>
      <w:r w:rsidRPr="00A25862">
        <w:rPr>
          <w:rFonts w:ascii="宋体" w:hAnsi="宋体" w:hint="eastAsia"/>
          <w:sz w:val="24"/>
        </w:rPr>
        <w:t>③</w:t>
      </w:r>
      <w:r w:rsidRPr="00A25862">
        <w:rPr>
          <w:rFonts w:ascii="宋体" w:hAnsi="宋体" w:hint="eastAsia"/>
          <w:kern w:val="0"/>
          <w:sz w:val="24"/>
          <w:lang w:val="zh-CN"/>
        </w:rPr>
        <w:t>不锈钢管件</w:t>
      </w:r>
      <w:r w:rsidRPr="00A25862">
        <w:rPr>
          <w:rFonts w:ascii="宋体" w:hAnsi="宋体" w:hint="eastAsia"/>
          <w:sz w:val="24"/>
        </w:rPr>
        <w:t>类型、代号、参数、结构型式与尺寸、标志等符合GB/T 19228的规定。</w:t>
      </w:r>
    </w:p>
    <w:p w:rsidR="00344156" w:rsidRPr="00A25862" w:rsidRDefault="00344156" w:rsidP="00344156">
      <w:pPr>
        <w:snapToGrid w:val="0"/>
        <w:spacing w:line="440" w:lineRule="exact"/>
        <w:ind w:firstLineChars="200" w:firstLine="480"/>
        <w:rPr>
          <w:rFonts w:ascii="宋体" w:hAnsi="宋体" w:hint="eastAsia"/>
          <w:kern w:val="0"/>
          <w:sz w:val="24"/>
          <w:lang w:val="zh-CN"/>
        </w:rPr>
      </w:pPr>
      <w:r w:rsidRPr="00A25862">
        <w:rPr>
          <w:rFonts w:ascii="宋体" w:hAnsi="宋体" w:hint="eastAsia"/>
          <w:sz w:val="24"/>
        </w:rPr>
        <w:t>④</w:t>
      </w:r>
      <w:r w:rsidRPr="00A25862">
        <w:rPr>
          <w:rFonts w:ascii="宋体" w:hAnsi="宋体" w:hint="eastAsia"/>
          <w:kern w:val="0"/>
          <w:sz w:val="24"/>
          <w:lang w:val="zh-CN"/>
        </w:rPr>
        <w:t>管材内外须采用酸洗钝化处理，且不锈钢管路表面处理工艺采用抛丸亚光或不低于此工艺处理。</w:t>
      </w:r>
    </w:p>
    <w:p w:rsidR="00344156" w:rsidRPr="00A25862" w:rsidRDefault="00344156" w:rsidP="00344156">
      <w:pPr>
        <w:tabs>
          <w:tab w:val="left" w:pos="295"/>
        </w:tabs>
        <w:spacing w:line="440" w:lineRule="exact"/>
        <w:ind w:right="-85" w:firstLineChars="150" w:firstLine="360"/>
        <w:rPr>
          <w:rFonts w:ascii="宋体" w:hAnsi="宋体" w:hint="eastAsia"/>
          <w:sz w:val="24"/>
        </w:rPr>
      </w:pPr>
      <w:r w:rsidRPr="00A25862">
        <w:rPr>
          <w:rFonts w:ascii="宋体" w:hAnsi="宋体" w:hint="eastAsia"/>
          <w:sz w:val="24"/>
        </w:rPr>
        <w:t>（7）稳流补偿罐板材选用食品级304（06Cr19Ni10）不锈钢材质，表面处理工艺采用抛丸亚光</w:t>
      </w:r>
      <w:r w:rsidRPr="00A25862">
        <w:rPr>
          <w:rFonts w:ascii="宋体" w:hAnsi="宋体" w:hint="eastAsia"/>
          <w:kern w:val="0"/>
          <w:sz w:val="24"/>
          <w:lang w:val="zh-CN"/>
        </w:rPr>
        <w:t>或不低于此工艺</w:t>
      </w:r>
      <w:r w:rsidRPr="00A25862">
        <w:rPr>
          <w:rFonts w:ascii="宋体" w:hAnsi="宋体" w:hint="eastAsia"/>
          <w:sz w:val="24"/>
        </w:rPr>
        <w:t>处理，与水接触配件材质选用食品级304（06Cr19Ni10）不锈钢；稳流补偿罐壁厚度大于4mm。进水口应设置在稳流补偿器的上部，稳流补偿器在最低点处应设置排水阀门口径不低于DN40。</w:t>
      </w:r>
    </w:p>
    <w:p w:rsidR="00344156" w:rsidRPr="00A25862" w:rsidRDefault="00344156" w:rsidP="00344156">
      <w:pPr>
        <w:tabs>
          <w:tab w:val="left" w:pos="295"/>
        </w:tabs>
        <w:spacing w:line="440" w:lineRule="exact"/>
        <w:ind w:right="-85" w:firstLineChars="150" w:firstLine="360"/>
        <w:rPr>
          <w:rFonts w:ascii="宋体" w:hAnsi="宋体" w:hint="eastAsia"/>
          <w:sz w:val="24"/>
        </w:rPr>
      </w:pPr>
      <w:r w:rsidRPr="00A25862">
        <w:rPr>
          <w:rFonts w:ascii="宋体" w:hAnsi="宋体" w:hint="eastAsia"/>
          <w:sz w:val="24"/>
        </w:rPr>
        <w:t>（8）气压罐：采用隔膜式，材质选用食品级304(国标)不锈钢，选用食品级橡胶，压力罐顶部设置压力表。压力表与气压罐体连接处使用紫铜缓冲管。气压罐应设置检修阀（球阀）。气压罐铭牌应注明：设计压力、容积、生产日期、制造许可证编号。气压罐与管道连接应设置检修闸阀。</w:t>
      </w:r>
    </w:p>
    <w:p w:rsidR="00344156" w:rsidRPr="00A25862" w:rsidRDefault="00344156" w:rsidP="00344156">
      <w:pPr>
        <w:snapToGrid w:val="0"/>
        <w:spacing w:line="440" w:lineRule="exact"/>
        <w:ind w:firstLineChars="200" w:firstLine="482"/>
        <w:rPr>
          <w:rFonts w:ascii="宋体" w:hAnsi="宋体" w:hint="eastAsia"/>
          <w:b/>
          <w:sz w:val="24"/>
        </w:rPr>
      </w:pPr>
      <w:r w:rsidRPr="00A25862">
        <w:rPr>
          <w:rFonts w:ascii="宋体" w:hAnsi="宋体" w:hint="eastAsia"/>
          <w:b/>
          <w:sz w:val="24"/>
        </w:rPr>
        <w:t>5、控制系统（硬件部分）：</w:t>
      </w:r>
    </w:p>
    <w:p w:rsidR="00344156" w:rsidRPr="00A25862" w:rsidRDefault="00344156" w:rsidP="00344156">
      <w:pPr>
        <w:snapToGrid w:val="0"/>
        <w:spacing w:line="440" w:lineRule="exact"/>
        <w:ind w:firstLineChars="200" w:firstLine="482"/>
        <w:rPr>
          <w:rFonts w:ascii="宋体" w:hAnsi="宋体" w:hint="eastAsia"/>
          <w:sz w:val="24"/>
        </w:rPr>
      </w:pPr>
      <w:r w:rsidRPr="00A25862">
        <w:rPr>
          <w:rFonts w:ascii="宋体" w:hAnsi="宋体" w:hint="eastAsia"/>
          <w:b/>
          <w:sz w:val="24"/>
        </w:rPr>
        <w:t>（1）低压元器件：</w:t>
      </w:r>
      <w:r w:rsidRPr="00A25862">
        <w:rPr>
          <w:rFonts w:ascii="宋体" w:hAnsi="宋体" w:hint="eastAsia"/>
          <w:sz w:val="24"/>
        </w:rPr>
        <w:t>应注明数量、品牌、型号,采用清单列表。不得少于下述数量：变频控制柜1台、变频器3台，空开按实际需要配置（包括总空开（带隔离功能）、变频器、流量计、电动调节阀、触摸屏、开关电源、PLC等），接触器3只（变频器与空开间设接触器，变频器不工作时，断开变频器电源）。PLC 1台，触摸屏1台，开关电源1台，缺相（相序）保护器1只。压力变送器2只、电接点压力表2只。单相电压变送器、电压表各3只、流量计（按各区出水管数量配置），电力参数检测仪表1只、10安多孔插座（两眼+三眼）1只。其它未说明部分供货商可按需要配置，所有低压元器件容量按设备负荷配置。</w:t>
      </w:r>
    </w:p>
    <w:p w:rsidR="00344156" w:rsidRPr="00A25862" w:rsidRDefault="00344156" w:rsidP="00344156">
      <w:pPr>
        <w:snapToGrid w:val="0"/>
        <w:spacing w:line="440" w:lineRule="exact"/>
        <w:ind w:firstLineChars="200" w:firstLine="482"/>
        <w:rPr>
          <w:rFonts w:ascii="宋体" w:hAnsi="宋体" w:hint="eastAsia"/>
          <w:b/>
          <w:sz w:val="24"/>
        </w:rPr>
      </w:pPr>
      <w:r w:rsidRPr="00A25862">
        <w:rPr>
          <w:rFonts w:ascii="宋体" w:hAnsi="宋体" w:hint="eastAsia"/>
          <w:b/>
          <w:sz w:val="24"/>
        </w:rPr>
        <w:t>（2）可编程控制器：</w:t>
      </w:r>
    </w:p>
    <w:p w:rsidR="00344156" w:rsidRPr="00A25862" w:rsidRDefault="00344156" w:rsidP="00344156">
      <w:pPr>
        <w:snapToGrid w:val="0"/>
        <w:spacing w:line="440" w:lineRule="exact"/>
        <w:ind w:firstLineChars="200" w:firstLine="480"/>
        <w:rPr>
          <w:rFonts w:ascii="宋体" w:hAnsi="宋体" w:hint="eastAsia"/>
          <w:b/>
          <w:sz w:val="24"/>
        </w:rPr>
      </w:pPr>
      <w:r w:rsidRPr="00A25862">
        <w:rPr>
          <w:rFonts w:ascii="宋体" w:hAnsi="宋体" w:hint="eastAsia"/>
          <w:sz w:val="24"/>
        </w:rPr>
        <w:t>依据《合肥市二次供水管理办法》中关于新建住宅二次供水设施应移交供水企业统一管理的规定，为加强新建居民住宅二次供水设施管理，确保二次供水成套设备安全运行，实现二次供水泵房统一平台下的远程监控。</w:t>
      </w:r>
      <w:r w:rsidRPr="00A25862">
        <w:rPr>
          <w:rFonts w:ascii="宋体" w:hAnsi="宋体" w:hint="eastAsia"/>
          <w:b/>
          <w:sz w:val="24"/>
        </w:rPr>
        <w:t>因此，可编程控制器要求</w:t>
      </w:r>
      <w:r w:rsidRPr="00A25862">
        <w:rPr>
          <w:rFonts w:ascii="宋体" w:hAnsi="宋体" w:hint="eastAsia"/>
          <w:b/>
          <w:bCs/>
          <w:sz w:val="24"/>
        </w:rPr>
        <w:t>采</w:t>
      </w:r>
      <w:r w:rsidRPr="00A25862">
        <w:rPr>
          <w:rFonts w:ascii="宋体" w:hAnsi="宋体" w:hint="eastAsia"/>
          <w:b/>
          <w:sz w:val="24"/>
        </w:rPr>
        <w:t>用西门子</w:t>
      </w:r>
      <w:r w:rsidRPr="00A25862">
        <w:rPr>
          <w:rFonts w:ascii="宋体" w:hAnsi="宋体"/>
          <w:b/>
          <w:sz w:val="24"/>
        </w:rPr>
        <w:t>S7-200  SMART</w:t>
      </w:r>
      <w:r w:rsidRPr="00A25862">
        <w:rPr>
          <w:rFonts w:ascii="宋体" w:hAnsi="宋体" w:hint="eastAsia"/>
          <w:b/>
          <w:sz w:val="24"/>
        </w:rPr>
        <w:lastRenderedPageBreak/>
        <w:t>系列或施耐德</w:t>
      </w:r>
      <w:r w:rsidRPr="00A25862">
        <w:rPr>
          <w:rFonts w:ascii="宋体" w:hAnsi="宋体"/>
          <w:b/>
          <w:sz w:val="24"/>
        </w:rPr>
        <w:t>Quantum</w:t>
      </w:r>
      <w:r w:rsidRPr="00A25862">
        <w:rPr>
          <w:rFonts w:ascii="宋体" w:hAnsi="宋体" w:hint="eastAsia"/>
          <w:b/>
          <w:sz w:val="24"/>
        </w:rPr>
        <w:t>系列、罗克韦尔MicroLogix系列其中任一系列</w:t>
      </w:r>
      <w:r w:rsidRPr="00A25862">
        <w:rPr>
          <w:rFonts w:ascii="宋体" w:hAnsi="宋体" w:hint="eastAsia"/>
          <w:b/>
          <w:bCs/>
          <w:sz w:val="24"/>
        </w:rPr>
        <w:t>控制器及配套的</w:t>
      </w:r>
      <w:r w:rsidRPr="00A25862">
        <w:rPr>
          <w:rFonts w:ascii="宋体" w:hAnsi="宋体"/>
          <w:b/>
          <w:bCs/>
          <w:sz w:val="24"/>
        </w:rPr>
        <w:t>I/O</w:t>
      </w:r>
      <w:r w:rsidRPr="00A25862">
        <w:rPr>
          <w:rFonts w:ascii="宋体" w:hAnsi="宋体" w:hint="eastAsia"/>
          <w:b/>
          <w:bCs/>
          <w:sz w:val="24"/>
        </w:rPr>
        <w:t>模块。</w:t>
      </w:r>
      <w:r w:rsidRPr="00A25862">
        <w:rPr>
          <w:rFonts w:ascii="宋体" w:hAnsi="宋体" w:hint="eastAsia"/>
          <w:b/>
          <w:sz w:val="24"/>
        </w:rPr>
        <w:t>投标人必须在投标文件中明确说明所选的可编程控制器品牌。</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①可编程控制器PLC的输入/输出点数在满足招标文件技术及功能要求的基础上，应有预留量,预留量不少于4个AI点，2个AO点，8个DI点，8个DO点；用户程序区容量不低于24KB，数据存储区容量不低于16KB，开关量（0/1）运算执行时间不高于0.15μs。</w:t>
      </w:r>
    </w:p>
    <w:p w:rsidR="00344156" w:rsidRPr="00A25862" w:rsidRDefault="00344156" w:rsidP="00344156">
      <w:pPr>
        <w:snapToGrid w:val="0"/>
        <w:spacing w:line="440" w:lineRule="exact"/>
        <w:ind w:left="480"/>
        <w:rPr>
          <w:rFonts w:ascii="宋体" w:hAnsi="宋体" w:hint="eastAsia"/>
          <w:sz w:val="24"/>
        </w:rPr>
      </w:pPr>
      <w:r w:rsidRPr="00A25862">
        <w:rPr>
          <w:rFonts w:ascii="宋体" w:hAnsi="宋体" w:hint="eastAsia"/>
          <w:sz w:val="24"/>
        </w:rPr>
        <w:t>②PLC本体集成以太网口，可实现多台PLC及HMI设备通过交换机组网。</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③PLC本体自带Micro  SD卡插槽，可实现固件升级、程序传输。</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 xml:space="preserve">    ④为了便于集成及安装，PLC本体与模块间需插针式连接。</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 xml:space="preserve">    ⑤PLC本体能支持信号板扩展，从而实现精准的配置。</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 xml:space="preserve">    ⑥每个PLC的输入/输出点数量应满足本招标文件功能及二次供水泵站远程监控通讯协议列表要求。</w:t>
      </w:r>
    </w:p>
    <w:p w:rsidR="00344156" w:rsidRPr="00A25862" w:rsidRDefault="00344156" w:rsidP="00344156">
      <w:pPr>
        <w:pStyle w:val="afe"/>
        <w:spacing w:line="440" w:lineRule="exact"/>
        <w:rPr>
          <w:rFonts w:ascii="宋体" w:hAnsi="宋体" w:hint="eastAsia"/>
          <w:sz w:val="24"/>
          <w:szCs w:val="24"/>
        </w:rPr>
      </w:pPr>
      <w:r w:rsidRPr="00A25862">
        <w:rPr>
          <w:rFonts w:ascii="宋体" w:hAnsi="宋体" w:hint="eastAsia"/>
          <w:sz w:val="24"/>
          <w:szCs w:val="24"/>
        </w:rPr>
        <w:t xml:space="preserve">    ⑦PLC输入：无水故障、变频故障、超压保护、相序保护、手动变频、报警确认、门禁信号、积水坑液位开关、进线三相电压、进线三相电流、进线有功电量（如采用电量变送器）、变频器工作频率、进水电动调节阀开启度、出水累计流量、出水瞬时流量、1#泵空开跳闸（随泵台数的增加而增加）、压力传感器信号、液位信号、水泵运行信号、水泵手自动信号。</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 xml:space="preserve">    ⑧PLC输出：故障报警、无水输出、高水位输出、进水电动阀开关、照明开关1#泵停止、1#泵变频。</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⑨每个PLC至少预留一个以太网接口，用于二次供水泵站远程监控，将用户指定的数据按照地址分配原则写入指定PLC存储区，详见通讯协议附件。由于所有供水分区远程监控数据是经由低区PLC通过光纤进行通讯，投标人在投标时应充分考虑各供水分区通讯接口类型及数量。</w:t>
      </w:r>
    </w:p>
    <w:p w:rsidR="00344156" w:rsidRPr="00A25862" w:rsidRDefault="00344156" w:rsidP="00344156">
      <w:pPr>
        <w:numPr>
          <w:ilvl w:val="0"/>
          <w:numId w:val="11"/>
        </w:numPr>
        <w:snapToGrid w:val="0"/>
        <w:spacing w:line="440" w:lineRule="exact"/>
        <w:ind w:firstLineChars="200" w:firstLine="482"/>
        <w:rPr>
          <w:rFonts w:ascii="宋体" w:hAnsi="宋体" w:hint="eastAsia"/>
          <w:b/>
          <w:sz w:val="24"/>
        </w:rPr>
      </w:pPr>
      <w:r w:rsidRPr="00A25862">
        <w:rPr>
          <w:rFonts w:ascii="宋体" w:hAnsi="宋体" w:hint="eastAsia"/>
          <w:b/>
          <w:sz w:val="24"/>
        </w:rPr>
        <w:t>触摸屏：</w:t>
      </w:r>
    </w:p>
    <w:p w:rsidR="00344156" w:rsidRPr="00A25862" w:rsidRDefault="00344156" w:rsidP="00344156">
      <w:pPr>
        <w:snapToGrid w:val="0"/>
        <w:spacing w:line="440" w:lineRule="exact"/>
        <w:ind w:firstLineChars="200" w:firstLine="480"/>
        <w:rPr>
          <w:rFonts w:ascii="宋体" w:hAnsi="宋体" w:hint="eastAsia"/>
          <w:b/>
          <w:sz w:val="24"/>
        </w:rPr>
      </w:pPr>
      <w:r w:rsidRPr="00A25862">
        <w:rPr>
          <w:rFonts w:ascii="宋体" w:hAnsi="宋体" w:hint="eastAsia"/>
          <w:sz w:val="24"/>
        </w:rPr>
        <w:t>宜采用不小于10寸触摸屏，屏幕显示清晰，多行数据显示，能自动黑屏屏保，和PLC通讯良好、CCC认证产品；按键需能快速、简单、准确；防护等级IP65；带USB接口。</w:t>
      </w:r>
      <w:r w:rsidRPr="00A25862">
        <w:rPr>
          <w:rFonts w:ascii="宋体" w:hAnsi="宋体" w:hint="eastAsia"/>
          <w:b/>
          <w:sz w:val="24"/>
        </w:rPr>
        <w:t>要求</w:t>
      </w:r>
      <w:r w:rsidRPr="00A25862">
        <w:rPr>
          <w:rFonts w:ascii="宋体" w:hAnsi="宋体" w:hint="eastAsia"/>
          <w:b/>
          <w:bCs/>
          <w:sz w:val="24"/>
        </w:rPr>
        <w:t>采</w:t>
      </w:r>
      <w:r w:rsidRPr="00A25862">
        <w:rPr>
          <w:rFonts w:ascii="宋体" w:hAnsi="宋体" w:hint="eastAsia"/>
          <w:b/>
          <w:sz w:val="24"/>
        </w:rPr>
        <w:t>用与PLC同一品牌产品。</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①显示清晰，与PLC通信良好。</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②显示内容：各台水泵的状态（变频、休息、故障），设定压力，供水压力及其波动曲线（应有最少48小时持续性供水压力曲线图），水箱的液位，电动阀的状态及开度，出口流量计瞬时流量、累计流量，错峰供水状况，可以分时段设定压力，设置参数（定时轮换、定点轮换、轮换时间、PID参数调整、水泵机组所用参数设定），故障检测、记录与分析，系</w:t>
      </w:r>
      <w:r w:rsidRPr="00A25862">
        <w:rPr>
          <w:rFonts w:ascii="宋体" w:hAnsi="宋体" w:hint="eastAsia"/>
          <w:sz w:val="24"/>
        </w:rPr>
        <w:lastRenderedPageBreak/>
        <w:t>统帮助与说明。设备参数设置，必须有密码保护；且用户名和密码必须统一；应分别设定管理员和普通巡检人员的权限；设定参数之后，应有保存功能。</w:t>
      </w:r>
    </w:p>
    <w:p w:rsidR="00344156" w:rsidRPr="00A25862" w:rsidRDefault="00344156" w:rsidP="00344156">
      <w:pPr>
        <w:numPr>
          <w:ilvl w:val="0"/>
          <w:numId w:val="11"/>
        </w:numPr>
        <w:snapToGrid w:val="0"/>
        <w:spacing w:line="440" w:lineRule="exact"/>
        <w:ind w:firstLineChars="200" w:firstLine="482"/>
        <w:rPr>
          <w:rFonts w:ascii="宋体" w:hAnsi="宋体" w:hint="eastAsia"/>
          <w:b/>
          <w:sz w:val="24"/>
        </w:rPr>
      </w:pPr>
      <w:r w:rsidRPr="00A25862">
        <w:rPr>
          <w:rFonts w:ascii="宋体" w:hAnsi="宋体" w:hint="eastAsia"/>
          <w:b/>
          <w:sz w:val="24"/>
        </w:rPr>
        <w:t>变频器：</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采用专用型水泵控制变频器（当年主流型号），具有符合国际标准和认证(CE、UL等) 的要求，并具备多泵控制功能。为保证变频调速系统安全可靠运转，投标人提供的变频器应为国内外知名品牌产品，</w:t>
      </w:r>
      <w:r w:rsidRPr="00A25862">
        <w:rPr>
          <w:rFonts w:ascii="宋体" w:hAnsi="宋体" w:hint="eastAsia"/>
          <w:b/>
          <w:sz w:val="24"/>
        </w:rPr>
        <w:t>如西门子、AB、ABB等或不低于上述质量的品牌产品，投标人必须在投标文件中明确说明所选的变频器品牌。</w:t>
      </w:r>
      <w:r w:rsidRPr="00690B35">
        <w:rPr>
          <w:rFonts w:ascii="宋体" w:hAnsi="宋体" w:hint="eastAsia"/>
          <w:sz w:val="24"/>
          <w:highlight w:val="yellow"/>
        </w:rPr>
        <w:t>内置</w:t>
      </w:r>
      <w:r w:rsidRPr="005811FF">
        <w:rPr>
          <w:rFonts w:ascii="宋体" w:hAnsi="宋体" w:hint="eastAsia"/>
          <w:sz w:val="24"/>
          <w:highlight w:val="yellow"/>
        </w:rPr>
        <w:t>（或外置）</w:t>
      </w:r>
      <w:r w:rsidRPr="00A25862">
        <w:rPr>
          <w:rFonts w:ascii="宋体" w:hAnsi="宋体" w:hint="eastAsia"/>
          <w:sz w:val="24"/>
        </w:rPr>
        <w:t>电抗器、 EMC滤波器，具备磁通电流控制和多点U/f控制等性能特性，对水泵具有缺相，过电压（欠电压）短路等保护。1台变频器配置一台水泵，且</w:t>
      </w:r>
      <w:r w:rsidRPr="00A25862">
        <w:rPr>
          <w:rFonts w:ascii="宋体" w:hAnsi="宋体" w:cs="宋体" w:hint="eastAsia"/>
          <w:sz w:val="24"/>
        </w:rPr>
        <w:t>能做到自动切换，</w:t>
      </w:r>
      <w:r w:rsidRPr="00A25862">
        <w:rPr>
          <w:rFonts w:ascii="宋体" w:hAnsi="宋体" w:hint="eastAsia"/>
          <w:sz w:val="24"/>
        </w:rPr>
        <w:t>备泵也按主泵配置计入。</w:t>
      </w:r>
      <w:r w:rsidRPr="00A25862">
        <w:rPr>
          <w:rFonts w:ascii="宋体" w:hAnsi="宋体" w:hint="eastAsia"/>
          <w:b/>
          <w:sz w:val="24"/>
        </w:rPr>
        <w:t>所有变频器必须设置独立断路器。（如今后在实际设计有辅泵，辅泵必须采用单独变频器）。</w:t>
      </w:r>
      <w:r w:rsidRPr="00A25862">
        <w:rPr>
          <w:rFonts w:ascii="宋体" w:hAnsi="宋体" w:hint="eastAsia"/>
          <w:sz w:val="24"/>
        </w:rPr>
        <w:t>第1台泵变频启动到额定频率，设备出口压力仍未稳定达到设定值时，变频启动第二台泵，依次类推。</w:t>
      </w:r>
    </w:p>
    <w:p w:rsidR="00344156" w:rsidRPr="00A25862" w:rsidRDefault="00344156" w:rsidP="00344156">
      <w:pPr>
        <w:snapToGrid w:val="0"/>
        <w:spacing w:line="440" w:lineRule="exact"/>
        <w:ind w:firstLineChars="200" w:firstLine="482"/>
        <w:rPr>
          <w:rFonts w:ascii="宋体" w:hAnsi="宋体" w:hint="eastAsia"/>
          <w:b/>
          <w:sz w:val="24"/>
        </w:rPr>
      </w:pPr>
      <w:r w:rsidRPr="00A25862">
        <w:rPr>
          <w:rFonts w:ascii="宋体" w:hAnsi="宋体" w:hint="eastAsia"/>
          <w:b/>
          <w:sz w:val="24"/>
        </w:rPr>
        <w:t>（5）电气元件：</w:t>
      </w:r>
    </w:p>
    <w:p w:rsidR="00344156" w:rsidRPr="00A25862" w:rsidRDefault="00344156" w:rsidP="00344156">
      <w:pPr>
        <w:spacing w:line="440" w:lineRule="exact"/>
        <w:ind w:firstLine="480"/>
        <w:rPr>
          <w:rFonts w:ascii="宋体" w:hAnsi="宋体" w:hint="eastAsia"/>
          <w:sz w:val="24"/>
        </w:rPr>
      </w:pPr>
      <w:r w:rsidRPr="00A25862">
        <w:rPr>
          <w:rFonts w:ascii="宋体" w:hAnsi="宋体" w:hint="eastAsia"/>
          <w:sz w:val="24"/>
        </w:rPr>
        <w:t>主要低压电气元件如接触器、空气开关、开关电源、相序保护装置、电力变送器等电气元件选用施耐德、ABB、西门子产品</w:t>
      </w:r>
      <w:r w:rsidRPr="00A25862">
        <w:rPr>
          <w:rFonts w:ascii="宋体" w:hAnsi="宋体" w:hint="eastAsia"/>
          <w:b/>
          <w:sz w:val="24"/>
        </w:rPr>
        <w:t>或不低于上述质量的品牌产品，投标人必须在投标文件中明确说明所选品牌。</w:t>
      </w:r>
      <w:r w:rsidRPr="00A25862">
        <w:rPr>
          <w:rFonts w:ascii="宋体" w:hAnsi="宋体" w:hint="eastAsia"/>
          <w:sz w:val="24"/>
        </w:rPr>
        <w:t>每台控制柜应配置总柜断路器（带隔离功能），主要用电设备（变频器、水泵、开关电源、可编程控制逻辑器PLC）应独立配置断路器。如没明确规定的电器元件和仪表使用不低于上述品牌同等档次的产品。所有电气元件应有标识，断路器标明控制的用电设备。</w:t>
      </w:r>
    </w:p>
    <w:p w:rsidR="00344156" w:rsidRPr="00A25862" w:rsidRDefault="00344156" w:rsidP="00344156">
      <w:pPr>
        <w:numPr>
          <w:ilvl w:val="0"/>
          <w:numId w:val="12"/>
        </w:numPr>
        <w:spacing w:line="440" w:lineRule="exact"/>
        <w:ind w:firstLine="480"/>
        <w:rPr>
          <w:rFonts w:ascii="宋体" w:hAnsi="宋体" w:hint="eastAsia"/>
          <w:b/>
          <w:sz w:val="24"/>
        </w:rPr>
      </w:pPr>
      <w:r w:rsidRPr="00A25862">
        <w:rPr>
          <w:rFonts w:ascii="宋体" w:hAnsi="宋体" w:hint="eastAsia"/>
          <w:b/>
          <w:sz w:val="24"/>
        </w:rPr>
        <w:t>传感器及变送器：</w:t>
      </w:r>
    </w:p>
    <w:p w:rsidR="00344156" w:rsidRPr="00A25862" w:rsidRDefault="00344156" w:rsidP="00344156">
      <w:pPr>
        <w:spacing w:line="440" w:lineRule="exact"/>
        <w:ind w:firstLineChars="200" w:firstLine="480"/>
        <w:rPr>
          <w:rFonts w:ascii="宋体" w:hAnsi="宋体" w:hint="eastAsia"/>
          <w:b/>
          <w:sz w:val="24"/>
        </w:rPr>
      </w:pPr>
      <w:r w:rsidRPr="00A25862">
        <w:rPr>
          <w:rFonts w:ascii="宋体" w:hAnsi="宋体" w:hint="eastAsia"/>
          <w:sz w:val="24"/>
        </w:rPr>
        <w:t>①压力变送器：用于出水总管压力测量，泵前压力(仅无负压式)测量。量程根据二次供水泵房实际工艺状况选取，输出4-20mA，</w:t>
      </w:r>
      <w:r w:rsidRPr="00A25862">
        <w:rPr>
          <w:rFonts w:ascii="宋体" w:hAnsi="宋体" w:hint="eastAsia"/>
          <w:b/>
          <w:sz w:val="24"/>
        </w:rPr>
        <w:t>压力变送器装三通旋塞，</w:t>
      </w:r>
      <w:r w:rsidRPr="00A25862">
        <w:rPr>
          <w:rFonts w:ascii="宋体" w:hAnsi="宋体" w:hint="eastAsia"/>
          <w:sz w:val="24"/>
        </w:rPr>
        <w:t>并装DN15快阀。</w:t>
      </w:r>
      <w:r w:rsidRPr="00A25862">
        <w:rPr>
          <w:rFonts w:ascii="宋体" w:hAnsi="宋体" w:hint="eastAsia"/>
          <w:b/>
          <w:sz w:val="24"/>
        </w:rPr>
        <w:t>选用HUBA、霍尼韦尔、E+h产品或不低于上述质量的品牌产品，投标人必须在投标文件中明确说明所选品牌。</w:t>
      </w:r>
    </w:p>
    <w:p w:rsidR="00344156" w:rsidRPr="00A25862" w:rsidRDefault="00344156" w:rsidP="00344156">
      <w:pPr>
        <w:spacing w:line="440" w:lineRule="exact"/>
        <w:ind w:firstLineChars="200" w:firstLine="480"/>
        <w:rPr>
          <w:rFonts w:ascii="宋体" w:hAnsi="宋体" w:hint="eastAsia"/>
          <w:sz w:val="24"/>
        </w:rPr>
      </w:pPr>
      <w:r w:rsidRPr="00A25862">
        <w:rPr>
          <w:rFonts w:ascii="宋体" w:hAnsi="宋体" w:hint="eastAsia"/>
          <w:sz w:val="24"/>
        </w:rPr>
        <w:t>②电接点压力表：采用耐振式电接点压力表，用于出水总管压力偏离测量，设高、低限，干节点输出。</w:t>
      </w:r>
    </w:p>
    <w:p w:rsidR="00344156" w:rsidRPr="00A25862" w:rsidRDefault="00344156" w:rsidP="00344156">
      <w:pPr>
        <w:spacing w:line="440" w:lineRule="exact"/>
        <w:ind w:firstLineChars="200" w:firstLine="480"/>
        <w:rPr>
          <w:rFonts w:ascii="宋体" w:hAnsi="宋体" w:hint="eastAsia"/>
          <w:sz w:val="24"/>
        </w:rPr>
      </w:pPr>
      <w:r w:rsidRPr="00A25862">
        <w:rPr>
          <w:rFonts w:ascii="宋体" w:hAnsi="宋体" w:hint="eastAsia"/>
          <w:sz w:val="24"/>
        </w:rPr>
        <w:t>③液位开关(仅水箱式)：用于检测水箱式二次供水泵房水泵停机水位，干节点输出。24V电源配置交流隔离变压器。安装位置：比水箱出水管最高点高10cm。</w:t>
      </w:r>
    </w:p>
    <w:p w:rsidR="00344156" w:rsidRPr="00A25862" w:rsidRDefault="00344156" w:rsidP="00344156">
      <w:pPr>
        <w:spacing w:line="440" w:lineRule="exact"/>
        <w:ind w:firstLineChars="200" w:firstLine="480"/>
        <w:rPr>
          <w:rFonts w:ascii="宋体" w:hAnsi="宋体" w:hint="eastAsia"/>
          <w:b/>
          <w:sz w:val="24"/>
        </w:rPr>
      </w:pPr>
      <w:r w:rsidRPr="00A25862">
        <w:rPr>
          <w:rFonts w:ascii="宋体" w:hAnsi="宋体" w:hint="eastAsia"/>
          <w:sz w:val="24"/>
        </w:rPr>
        <w:t>④一体式超声波液位计(仅水箱式)：用于检测二次供水泵房水箱水位，量程0-5M，输出4--20mA</w:t>
      </w:r>
      <w:bookmarkStart w:id="4" w:name="OLE_LINK2"/>
      <w:bookmarkStart w:id="5" w:name="OLE_LINK3"/>
      <w:r w:rsidRPr="00A25862">
        <w:rPr>
          <w:rFonts w:ascii="宋体" w:hAnsi="宋体" w:hint="eastAsia"/>
          <w:sz w:val="24"/>
        </w:rPr>
        <w:t>，带RS485接口</w:t>
      </w:r>
      <w:bookmarkEnd w:id="4"/>
      <w:bookmarkEnd w:id="5"/>
      <w:r w:rsidRPr="00A25862">
        <w:rPr>
          <w:rFonts w:ascii="宋体" w:hAnsi="宋体" w:hint="eastAsia"/>
          <w:sz w:val="24"/>
        </w:rPr>
        <w:t>；外壳防护等级：IP67；测量精度0.25%，盲区≯0.25米，带液晶显示屏，显示至小数点后两位（精确到厘米）。安装必须符合仪表的安装要求，与水箱箱体以法兰连接，且应尽可能避开水箱内设施，如：人梯、拉筋等；</w:t>
      </w:r>
      <w:r w:rsidRPr="00A25862">
        <w:rPr>
          <w:rFonts w:ascii="宋体" w:hAnsi="宋体" w:hint="eastAsia"/>
          <w:spacing w:val="5"/>
          <w:sz w:val="24"/>
        </w:rPr>
        <w:t>仪表距水箱壁必须保持</w:t>
      </w:r>
      <w:r w:rsidRPr="00A25862">
        <w:rPr>
          <w:rFonts w:ascii="宋体" w:hAnsi="宋体" w:hint="eastAsia"/>
          <w:spacing w:val="5"/>
          <w:sz w:val="24"/>
        </w:rPr>
        <w:lastRenderedPageBreak/>
        <w:t>一定的距离；仪表的安装尽可能</w:t>
      </w:r>
      <w:r w:rsidRPr="00A25862">
        <w:rPr>
          <w:rFonts w:ascii="宋体" w:hAnsi="宋体" w:hint="eastAsia"/>
          <w:spacing w:val="6"/>
          <w:sz w:val="24"/>
        </w:rPr>
        <w:t>使换能器的发射方向与液面垂直</w:t>
      </w:r>
      <w:r w:rsidRPr="00A25862">
        <w:rPr>
          <w:rFonts w:ascii="宋体" w:hAnsi="宋体" w:hint="eastAsia"/>
          <w:sz w:val="24"/>
        </w:rPr>
        <w:t>。超声波液位计必须有可靠接地。按水箱个数配置，依次接入低区至高区。</w:t>
      </w:r>
      <w:r w:rsidRPr="00A25862">
        <w:rPr>
          <w:rFonts w:ascii="宋体" w:hAnsi="宋体" w:hint="eastAsia"/>
          <w:b/>
          <w:sz w:val="24"/>
        </w:rPr>
        <w:t>选用西门子、弗莱、E+h</w:t>
      </w:r>
      <w:bookmarkStart w:id="6" w:name="OLE_LINK5"/>
      <w:bookmarkStart w:id="7" w:name="OLE_LINK6"/>
      <w:r w:rsidRPr="00A25862">
        <w:rPr>
          <w:rFonts w:ascii="宋体" w:hAnsi="宋体" w:hint="eastAsia"/>
          <w:b/>
          <w:sz w:val="24"/>
        </w:rPr>
        <w:t>产品或不低于上述质量的品牌产品，投标人必须在投标文件中明确说明所选品牌。</w:t>
      </w:r>
      <w:bookmarkEnd w:id="6"/>
      <w:bookmarkEnd w:id="7"/>
    </w:p>
    <w:p w:rsidR="00344156" w:rsidRPr="00A25862" w:rsidRDefault="00344156" w:rsidP="00344156">
      <w:pPr>
        <w:spacing w:line="440" w:lineRule="exact"/>
        <w:ind w:firstLineChars="200" w:firstLine="480"/>
        <w:rPr>
          <w:rFonts w:ascii="宋体" w:hAnsi="宋体" w:hint="eastAsia"/>
          <w:sz w:val="24"/>
        </w:rPr>
      </w:pPr>
      <w:r w:rsidRPr="00A25862">
        <w:rPr>
          <w:rFonts w:ascii="宋体" w:hAnsi="宋体" w:hint="eastAsia"/>
          <w:sz w:val="24"/>
        </w:rPr>
        <w:t>⑤液位开关：用于检测二次供水泵房积水坑水位，干节点输出；工作电源宜采用24V以下交流电源。</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 xml:space="preserve">    ⑥电力参数测量仪表：用于检测二次供水泵房各供水分区电压、电流及电量数据。</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盘面安装，LED显示</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3相4线，精度1.0</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可检测</w:t>
      </w:r>
      <w:r w:rsidRPr="00A25862">
        <w:rPr>
          <w:rFonts w:ascii="宋体" w:hAnsi="宋体"/>
          <w:sz w:val="24"/>
        </w:rPr>
        <w:t>电压，电流，功率，频率，功率因数，需量，电能</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通讯：标准2线制RS485接口，Modbus RTU协议</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推荐品牌：施耐德、西门子、AB。(投标人所投产品参数不得低于招标文件要求。)</w:t>
      </w:r>
    </w:p>
    <w:p w:rsidR="00344156" w:rsidRPr="00A25862" w:rsidRDefault="00344156" w:rsidP="00344156">
      <w:pPr>
        <w:snapToGrid w:val="0"/>
        <w:spacing w:line="440" w:lineRule="exact"/>
        <w:ind w:firstLineChars="200" w:firstLine="480"/>
        <w:rPr>
          <w:rFonts w:ascii="宋体" w:hAnsi="宋体" w:hint="eastAsia"/>
          <w:b/>
          <w:bCs/>
          <w:sz w:val="24"/>
        </w:rPr>
      </w:pPr>
      <w:r w:rsidRPr="00A25862">
        <w:rPr>
          <w:rFonts w:ascii="宋体" w:hAnsi="宋体" w:cs="宋体" w:hint="eastAsia"/>
          <w:sz w:val="24"/>
        </w:rPr>
        <w:t>⑦一体型管道式电磁流量计：用于检测二次供水泵房各区出水流量，外壳为不锈钢，食品级不锈钢法兰连接，食品级聚四氟乙烯衬里，哈氏合金电极，电源220V，量程及压力等级根据二次供水泵房实际工艺状况选取，测量精度0.5级，重复性：±0.1%；输出：4～20mA电流信号，脉冲输出，频率可调，RS485 Modbus；传感器防护等级IP67，传感器必须单独接地，在传感器的出口和入口要安装接地环，</w:t>
      </w:r>
      <w:r w:rsidRPr="00A25862">
        <w:rPr>
          <w:rFonts w:ascii="宋体" w:hAnsi="宋体" w:cs="宋体" w:hint="eastAsia"/>
          <w:sz w:val="24"/>
          <w:shd w:val="clear" w:color="auto" w:fill="FFFFFF"/>
        </w:rPr>
        <w:t>接地电阻10Ω以下</w:t>
      </w:r>
      <w:r w:rsidRPr="00A25862">
        <w:rPr>
          <w:rFonts w:ascii="宋体" w:hAnsi="宋体" w:cs="宋体" w:hint="eastAsia"/>
          <w:sz w:val="24"/>
        </w:rPr>
        <w:t>。显示要求：LCD显示，可自定义计量单位，字母/数字、瞬时流量、累计流量、故障显示。</w:t>
      </w:r>
      <w:r w:rsidRPr="00A25862">
        <w:rPr>
          <w:rFonts w:ascii="宋体" w:hAnsi="宋体" w:hint="eastAsia"/>
          <w:b/>
          <w:bCs/>
          <w:sz w:val="24"/>
        </w:rPr>
        <w:t>推荐品牌：科隆、E+H、西门子</w:t>
      </w:r>
      <w:r w:rsidRPr="00A25862">
        <w:rPr>
          <w:rFonts w:ascii="宋体" w:hAnsi="宋体" w:hint="eastAsia"/>
          <w:b/>
          <w:sz w:val="24"/>
        </w:rPr>
        <w:t>产品或不低于上述质量的品牌产品，投标人必须在投标文件中明确说明所选品牌</w:t>
      </w:r>
      <w:r w:rsidRPr="00A25862">
        <w:rPr>
          <w:rFonts w:ascii="宋体" w:hAnsi="宋体" w:hint="eastAsia"/>
          <w:b/>
          <w:bCs/>
          <w:sz w:val="24"/>
        </w:rPr>
        <w:t>。(投标人所投产品参数不得低于招标文件要求。)</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⑧电动调节阀：（仅水箱式）安装位置：水箱进水摇控浮球阀后；按水箱个数配置。阀门选用不锈钢蝶阀，品牌参见供水集团阀门第四包。</w:t>
      </w:r>
    </w:p>
    <w:p w:rsidR="00344156" w:rsidRPr="00A25862" w:rsidRDefault="00344156" w:rsidP="00344156">
      <w:pPr>
        <w:snapToGrid w:val="0"/>
        <w:spacing w:line="440" w:lineRule="exact"/>
        <w:ind w:firstLineChars="200" w:firstLine="480"/>
        <w:rPr>
          <w:rFonts w:ascii="宋体" w:hAnsi="宋体" w:cs="宋体" w:hint="eastAsia"/>
          <w:sz w:val="24"/>
        </w:rPr>
      </w:pPr>
      <w:r w:rsidRPr="00A25862">
        <w:rPr>
          <w:rFonts w:ascii="宋体" w:hAnsi="宋体" w:hint="eastAsia"/>
          <w:sz w:val="24"/>
        </w:rPr>
        <w:t>电动执行器：外壳防护等级IP67；</w:t>
      </w:r>
      <w:r w:rsidRPr="00A25862">
        <w:rPr>
          <w:rFonts w:ascii="宋体" w:hAnsi="宋体" w:cs="宋体" w:hint="eastAsia"/>
          <w:sz w:val="24"/>
        </w:rPr>
        <w:t xml:space="preserve">电机独立转轴设计，工作电压为AC380V/50HZ;电机必须带有热敏开关作电机过热保护；电动机绝缘等级为F级。传动齿轮：电动执行器传动齿轮采用三行星齿轮传动系统，效率不小于95%。电动执行机构在开/关位置和开/关方向中设有过力矩微动开关为银触点的DPDT开关，防护等级为IP67。电动执行器能提供机械位置指示，无论手动、电动都能指示阀门的开度。电动执行器内部需要有防冷凝加热器。执行器配置手轮，附带手动离合切换装置（为保护设备和人身安全），通电状态下电机优先。在故障时通过手轮开关阀门，手轮上具有“开/关”箭头指示和文字标示。 电动时“手/自动”切换开关无需人为切换，自行转电动状态。控制器具有“现场-关-远程”转换开关。 控制面板包括“开”、“停”、“关”控制按扭，采用非侵入触摸设计。 控制面板包括开”、“停”、“关”、“电源”、“故障”指示灯。 电子控制器具有电机正反转接触器。 电子控制器内置变压器。 </w:t>
      </w:r>
      <w:r w:rsidRPr="00A25862">
        <w:rPr>
          <w:rFonts w:ascii="宋体" w:hAnsi="宋体" w:cs="宋体" w:hint="eastAsia"/>
          <w:sz w:val="24"/>
        </w:rPr>
        <w:lastRenderedPageBreak/>
        <w:t>电子控制器主控板为微处理器CPU芯片，可改变内部控制程序来改变其设定。接收PLC系统的“4～20毫安控制信号”。提供给PLC系统信号有“开/关/故障反馈信号AC220V接点” 并带“4～20毫安信号。</w:t>
      </w:r>
    </w:p>
    <w:p w:rsidR="00344156" w:rsidRPr="00A25862" w:rsidRDefault="00344156" w:rsidP="00344156">
      <w:pPr>
        <w:snapToGrid w:val="0"/>
        <w:spacing w:line="440" w:lineRule="exact"/>
        <w:ind w:firstLineChars="200" w:firstLine="480"/>
        <w:rPr>
          <w:rFonts w:ascii="宋体" w:hAnsi="宋体" w:hint="eastAsia"/>
          <w:b/>
          <w:bCs/>
          <w:sz w:val="24"/>
        </w:rPr>
      </w:pPr>
      <w:r w:rsidRPr="00A25862">
        <w:rPr>
          <w:rFonts w:ascii="宋体" w:hAnsi="宋体" w:hint="eastAsia"/>
          <w:sz w:val="24"/>
        </w:rPr>
        <w:t>能与高水位报警信号联动，超过设定报警水位延时60s即关闭电动调节阀，并依次接入低区至高区控制柜。</w:t>
      </w:r>
      <w:r w:rsidRPr="00A25862">
        <w:rPr>
          <w:rFonts w:ascii="宋体" w:hAnsi="宋体" w:hint="eastAsia"/>
          <w:b/>
          <w:bCs/>
          <w:sz w:val="24"/>
        </w:rPr>
        <w:t>推荐品牌：奥玛，西门子，centork</w:t>
      </w:r>
      <w:r w:rsidRPr="00A25862">
        <w:rPr>
          <w:rFonts w:ascii="宋体" w:hAnsi="宋体" w:hint="eastAsia"/>
          <w:b/>
          <w:sz w:val="24"/>
        </w:rPr>
        <w:t>产品或不低于上述质量的品牌产品，投标人必须在投标文件中明确说明所选品牌</w:t>
      </w:r>
      <w:r w:rsidRPr="00A25862">
        <w:rPr>
          <w:rFonts w:ascii="宋体" w:hAnsi="宋体" w:hint="eastAsia"/>
          <w:b/>
          <w:bCs/>
          <w:sz w:val="24"/>
        </w:rPr>
        <w:t xml:space="preserve">。(投标人所投产品参数不得低于招标文件要求。) </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注1：电压电流检测是将每台控制柜进线的三相电压、电流、电量采集至PLC，采用电力仪表通讯方式进行数据采集，但信号必须进入控制系统中。</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注2：投标人负责安装液位开关(集水坑)并将信号接入至二次供水控制器中；由于集水坑液位开关信号为二次供水泵站公共信号，投标人在实施过程中根据现场情况将信号接入低区二次供水控制器中，并在图纸中予以说明。</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注3：水箱式二次供水成套设备中，用于检测水箱液位变化的液位开关及超声波液位计均需提供。</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注4：用于二次供水各分区出水总管压力检测的压力变送器及电接点压力表均需提供。</w:t>
      </w:r>
    </w:p>
    <w:p w:rsidR="00344156" w:rsidRPr="00A25862" w:rsidRDefault="00344156" w:rsidP="00344156">
      <w:pPr>
        <w:numPr>
          <w:ilvl w:val="0"/>
          <w:numId w:val="12"/>
        </w:numPr>
        <w:snapToGrid w:val="0"/>
        <w:spacing w:line="440" w:lineRule="exact"/>
        <w:ind w:firstLine="480"/>
        <w:rPr>
          <w:rFonts w:ascii="宋体" w:hAnsi="宋体" w:hint="eastAsia"/>
          <w:b/>
          <w:sz w:val="24"/>
        </w:rPr>
      </w:pPr>
      <w:r w:rsidRPr="00A25862">
        <w:rPr>
          <w:rFonts w:ascii="宋体" w:hAnsi="宋体" w:hint="eastAsia"/>
          <w:b/>
          <w:sz w:val="24"/>
        </w:rPr>
        <w:t>控制柜（每套设备应独立设置控制柜）</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 xml:space="preserve">    控制柜应符合现行国家标准《电气控制设备》GB/T 3797-2005的规定；同一泵房控制柜大小一致，柜体的外形尺寸符合《高度进制为20mm的面板、架和柜的基本尺寸系列》GB/T 3047.1的规定，并能满足电器元件的安装间距。</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 xml:space="preserve">    ①控制柜靠墙安装，柜顶上装有散热风扇，可强制散热。钢板壁厚≥2㎜，表面静电喷涂处理。柜体内设有排风散热风扇与自动启闭装置联动。柜体内设有照明装置，并与柜门启闭装置联动，便于检修。防护等级达到GB4028中IP55以上防护灰尘并控制全方位防护喷水，所有线缆从底部进入控制柜。柜体顶部加装吊环,柜门装设加强筋并配锁。控制柜面板：设置三相进线电流表（数字式）、三相进线电压表（数字式），水泵工作状态显示灯，故障显示灯，手/自动转换开关，手动开、停水泵按钮及触摸屏、故障声光报警指示灯显示，指示灯及按钮按GB2682-81《电工成套装置中指示灯和按钮的颜色》的规定选择。</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 xml:space="preserve">    ②电气间隙与爬电距离：设备中带电电路之间以及带电零部件或接地零部件的电气间隙和爬地距离应符合GB/T 3797-2005中4.7的规定。</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 xml:space="preserve">    ③绝缘电组与介电强度：设备中带电回路之间及带电回路和地之间的绝缘电阻应符合GB/T 3797-2005中</w:t>
      </w: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4.8.1</w:t>
        </w:r>
      </w:smartTag>
      <w:r w:rsidRPr="00A25862">
        <w:rPr>
          <w:rFonts w:ascii="宋体" w:hAnsi="宋体" w:hint="eastAsia"/>
          <w:sz w:val="24"/>
        </w:rPr>
        <w:t>的规定；介电强度应符合GB/T 3797-2005中4.8.2和4.8.3的规定。</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lastRenderedPageBreak/>
        <w:t xml:space="preserve">    ④安全接地及防雷：设备的金属构体上应设置接地点，与接地点相连接的保护导线的截面，应与设备导体截面积相同，</w:t>
      </w:r>
      <w:r w:rsidRPr="00A25862">
        <w:rPr>
          <w:rFonts w:ascii="宋体" w:hAnsi="宋体" w:hint="eastAsia"/>
          <w:sz w:val="24"/>
          <w:u w:val="single"/>
        </w:rPr>
        <w:t>按30*4mm接地铜排以上配置</w:t>
      </w:r>
      <w:r w:rsidRPr="00A25862">
        <w:rPr>
          <w:rFonts w:ascii="宋体" w:hAnsi="宋体" w:hint="eastAsia"/>
          <w:sz w:val="24"/>
        </w:rPr>
        <w:t>。与接地点连接的导线必须是黄、绿双色线。不能明显表明的接地点，应在附近标注明显的接地符号。主接地点与设备任何有关的、因绝缘损坏可能带电的金属之间的电阻不应超过0.1Ω，连接接地线的螺钉和接线点不得作其他机械紧固用。控制柜应有可靠的防雷措施。</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 xml:space="preserve">    ⑤控制柜在5.9m/s(0.6G)震动下可正常工作。抗电磁干扰性能符合IEC255-22标准规定。</w:t>
      </w:r>
    </w:p>
    <w:p w:rsidR="00344156" w:rsidRPr="00A25862" w:rsidRDefault="00344156" w:rsidP="00344156">
      <w:pPr>
        <w:snapToGrid w:val="0"/>
        <w:spacing w:line="440" w:lineRule="exact"/>
        <w:rPr>
          <w:rFonts w:ascii="宋体" w:hAnsi="宋体" w:hint="eastAsia"/>
          <w:b/>
          <w:sz w:val="24"/>
        </w:rPr>
      </w:pPr>
      <w:r w:rsidRPr="00A25862">
        <w:rPr>
          <w:rFonts w:ascii="宋体" w:hAnsi="宋体" w:hint="eastAsia"/>
          <w:sz w:val="24"/>
        </w:rPr>
        <w:t xml:space="preserve">    ⑥控制柜的内部结构布置必须严格按系统图、国家标准及地方规范执行；内部接线应排列整齐、清晰和美观，绑扎成束或敷于专用塑料槽内卡在安装架上；配线应考虑足够的余量。</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 xml:space="preserve">    ⑦控制柜门内侧必须贴有电气原理图，采用塑封防水密封。</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 xml:space="preserve">    ⑧中性线母排和接地母排的电流容量必须经过计算且足够大；箱内电器元件的上方标志该元件的文字符号，各电路的导线端头应标志相应的文字符号。所有的文字符号应与提供的线路图、系统图上的文字符号一致。所使用的图形和符号应符合相应的国家标准。</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 xml:space="preserve">    ⑨柜门、盖、覆板必须与保护电路可靠连接；柜内保护导体颜色符合规定；支撑固定导体的绝缘子外表不得有裂纹或缺损；二次配线应使用铜芯绝缘软线。其截面应不小于：电流回路2.5mm</w:t>
      </w:r>
      <w:r w:rsidRPr="00A25862">
        <w:rPr>
          <w:rFonts w:ascii="宋体" w:hAnsi="宋体" w:hint="eastAsia"/>
          <w:sz w:val="24"/>
          <w:vertAlign w:val="superscript"/>
        </w:rPr>
        <w:t>2</w:t>
      </w:r>
      <w:r w:rsidRPr="00A25862">
        <w:rPr>
          <w:rFonts w:ascii="宋体" w:hAnsi="宋体" w:hint="eastAsia"/>
          <w:sz w:val="24"/>
        </w:rPr>
        <w:t>，控制回路1.0mm</w:t>
      </w:r>
      <w:r w:rsidRPr="00A25862">
        <w:rPr>
          <w:rFonts w:ascii="宋体" w:hAnsi="宋体" w:hint="eastAsia"/>
          <w:sz w:val="24"/>
          <w:vertAlign w:val="superscript"/>
        </w:rPr>
        <w:t>2</w:t>
      </w:r>
      <w:r w:rsidRPr="00A25862">
        <w:rPr>
          <w:rFonts w:ascii="宋体" w:hAnsi="宋体" w:hint="eastAsia"/>
          <w:sz w:val="24"/>
        </w:rPr>
        <w:t>导线。本工程采用TN-S系统供电，PE、N线端子采用方铜端子。控制柜内的铜母线应有彩色分相标志，按下表规定布置。</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996"/>
        <w:gridCol w:w="1581"/>
        <w:gridCol w:w="1629"/>
        <w:gridCol w:w="1582"/>
      </w:tblGrid>
      <w:tr w:rsidR="00344156" w:rsidRPr="00A25862" w:rsidTr="004F55A0">
        <w:trPr>
          <w:cantSplit/>
        </w:trPr>
        <w:tc>
          <w:tcPr>
            <w:tcW w:w="1342" w:type="dxa"/>
            <w:vMerge w:val="restart"/>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相别</w:t>
            </w:r>
          </w:p>
        </w:tc>
        <w:tc>
          <w:tcPr>
            <w:tcW w:w="996" w:type="dxa"/>
            <w:vMerge w:val="restart"/>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色标</w:t>
            </w:r>
          </w:p>
        </w:tc>
        <w:tc>
          <w:tcPr>
            <w:tcW w:w="4792" w:type="dxa"/>
            <w:gridSpan w:val="3"/>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母线安装位置</w:t>
            </w:r>
          </w:p>
        </w:tc>
      </w:tr>
      <w:tr w:rsidR="00344156" w:rsidRPr="00A25862" w:rsidTr="004F55A0">
        <w:trPr>
          <w:cantSplit/>
          <w:trHeight w:val="90"/>
        </w:trPr>
        <w:tc>
          <w:tcPr>
            <w:tcW w:w="1342" w:type="dxa"/>
            <w:vMerge/>
            <w:vAlign w:val="center"/>
          </w:tcPr>
          <w:p w:rsidR="00344156" w:rsidRPr="00A25862" w:rsidRDefault="00344156" w:rsidP="004F55A0">
            <w:pPr>
              <w:snapToGrid w:val="0"/>
              <w:spacing w:line="440" w:lineRule="exact"/>
              <w:jc w:val="center"/>
              <w:rPr>
                <w:rFonts w:ascii="宋体" w:hAnsi="宋体" w:hint="eastAsia"/>
                <w:sz w:val="24"/>
              </w:rPr>
            </w:pPr>
          </w:p>
        </w:tc>
        <w:tc>
          <w:tcPr>
            <w:tcW w:w="996" w:type="dxa"/>
            <w:vMerge/>
            <w:vAlign w:val="center"/>
          </w:tcPr>
          <w:p w:rsidR="00344156" w:rsidRPr="00A25862" w:rsidRDefault="00344156" w:rsidP="004F55A0">
            <w:pPr>
              <w:snapToGrid w:val="0"/>
              <w:spacing w:line="440" w:lineRule="exact"/>
              <w:jc w:val="center"/>
              <w:rPr>
                <w:rFonts w:ascii="宋体" w:hAnsi="宋体" w:hint="eastAsia"/>
                <w:sz w:val="24"/>
              </w:rPr>
            </w:pPr>
          </w:p>
        </w:tc>
        <w:tc>
          <w:tcPr>
            <w:tcW w:w="1581"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垂直安装</w:t>
            </w:r>
          </w:p>
        </w:tc>
        <w:tc>
          <w:tcPr>
            <w:tcW w:w="1629"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水平安装</w:t>
            </w:r>
          </w:p>
        </w:tc>
        <w:tc>
          <w:tcPr>
            <w:tcW w:w="1582"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引下线</w:t>
            </w:r>
          </w:p>
        </w:tc>
      </w:tr>
      <w:tr w:rsidR="00344156" w:rsidRPr="00A25862" w:rsidTr="004F55A0">
        <w:tc>
          <w:tcPr>
            <w:tcW w:w="1342"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L1</w:t>
            </w:r>
          </w:p>
        </w:tc>
        <w:tc>
          <w:tcPr>
            <w:tcW w:w="996"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黄</w:t>
            </w:r>
          </w:p>
        </w:tc>
        <w:tc>
          <w:tcPr>
            <w:tcW w:w="1581"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上</w:t>
            </w:r>
          </w:p>
        </w:tc>
        <w:tc>
          <w:tcPr>
            <w:tcW w:w="1629"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后（内）</w:t>
            </w:r>
          </w:p>
        </w:tc>
        <w:tc>
          <w:tcPr>
            <w:tcW w:w="1582"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左</w:t>
            </w:r>
          </w:p>
        </w:tc>
      </w:tr>
      <w:tr w:rsidR="00344156" w:rsidRPr="00A25862" w:rsidTr="004F55A0">
        <w:tc>
          <w:tcPr>
            <w:tcW w:w="1342"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L2</w:t>
            </w:r>
          </w:p>
        </w:tc>
        <w:tc>
          <w:tcPr>
            <w:tcW w:w="996"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绿</w:t>
            </w:r>
          </w:p>
        </w:tc>
        <w:tc>
          <w:tcPr>
            <w:tcW w:w="1581"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中</w:t>
            </w:r>
          </w:p>
        </w:tc>
        <w:tc>
          <w:tcPr>
            <w:tcW w:w="1629"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中</w:t>
            </w:r>
          </w:p>
        </w:tc>
        <w:tc>
          <w:tcPr>
            <w:tcW w:w="1582"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中</w:t>
            </w:r>
          </w:p>
        </w:tc>
      </w:tr>
      <w:tr w:rsidR="00344156" w:rsidRPr="00A25862" w:rsidTr="004F55A0">
        <w:tc>
          <w:tcPr>
            <w:tcW w:w="1342"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L3</w:t>
            </w:r>
          </w:p>
        </w:tc>
        <w:tc>
          <w:tcPr>
            <w:tcW w:w="996"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红</w:t>
            </w:r>
          </w:p>
        </w:tc>
        <w:tc>
          <w:tcPr>
            <w:tcW w:w="1581"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下</w:t>
            </w:r>
          </w:p>
        </w:tc>
        <w:tc>
          <w:tcPr>
            <w:tcW w:w="1629"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前（外）</w:t>
            </w:r>
          </w:p>
        </w:tc>
        <w:tc>
          <w:tcPr>
            <w:tcW w:w="1582"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右</w:t>
            </w:r>
          </w:p>
        </w:tc>
      </w:tr>
      <w:tr w:rsidR="00344156" w:rsidRPr="00A25862" w:rsidTr="004F55A0">
        <w:tc>
          <w:tcPr>
            <w:tcW w:w="1342"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N</w:t>
            </w:r>
          </w:p>
        </w:tc>
        <w:tc>
          <w:tcPr>
            <w:tcW w:w="996"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淡蓝</w:t>
            </w:r>
          </w:p>
        </w:tc>
        <w:tc>
          <w:tcPr>
            <w:tcW w:w="1581"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最下</w:t>
            </w:r>
          </w:p>
        </w:tc>
        <w:tc>
          <w:tcPr>
            <w:tcW w:w="1629"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最外</w:t>
            </w:r>
          </w:p>
        </w:tc>
        <w:tc>
          <w:tcPr>
            <w:tcW w:w="1582"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最右</w:t>
            </w:r>
          </w:p>
        </w:tc>
      </w:tr>
      <w:tr w:rsidR="00344156" w:rsidRPr="00A25862" w:rsidTr="004F55A0">
        <w:tc>
          <w:tcPr>
            <w:tcW w:w="1342"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PE</w:t>
            </w:r>
          </w:p>
        </w:tc>
        <w:tc>
          <w:tcPr>
            <w:tcW w:w="996" w:type="dxa"/>
            <w:vAlign w:val="center"/>
          </w:tcPr>
          <w:p w:rsidR="00344156" w:rsidRPr="00A25862" w:rsidRDefault="00344156" w:rsidP="004F55A0">
            <w:pPr>
              <w:snapToGrid w:val="0"/>
              <w:spacing w:line="440" w:lineRule="exact"/>
              <w:jc w:val="center"/>
              <w:rPr>
                <w:rFonts w:ascii="宋体" w:hAnsi="宋体" w:hint="eastAsia"/>
                <w:sz w:val="24"/>
              </w:rPr>
            </w:pPr>
            <w:r w:rsidRPr="00A25862">
              <w:rPr>
                <w:rFonts w:ascii="宋体" w:hAnsi="宋体" w:hint="eastAsia"/>
                <w:sz w:val="24"/>
              </w:rPr>
              <w:t>绿/黄</w:t>
            </w:r>
          </w:p>
        </w:tc>
        <w:tc>
          <w:tcPr>
            <w:tcW w:w="1581" w:type="dxa"/>
            <w:vAlign w:val="center"/>
          </w:tcPr>
          <w:p w:rsidR="00344156" w:rsidRPr="00A25862" w:rsidRDefault="00344156" w:rsidP="004F55A0">
            <w:pPr>
              <w:snapToGrid w:val="0"/>
              <w:spacing w:line="440" w:lineRule="exact"/>
              <w:jc w:val="center"/>
              <w:rPr>
                <w:rFonts w:ascii="宋体" w:hAnsi="宋体" w:hint="eastAsia"/>
                <w:sz w:val="24"/>
              </w:rPr>
            </w:pPr>
          </w:p>
        </w:tc>
        <w:tc>
          <w:tcPr>
            <w:tcW w:w="1629" w:type="dxa"/>
            <w:vAlign w:val="center"/>
          </w:tcPr>
          <w:p w:rsidR="00344156" w:rsidRPr="00A25862" w:rsidRDefault="00344156" w:rsidP="004F55A0">
            <w:pPr>
              <w:snapToGrid w:val="0"/>
              <w:spacing w:line="440" w:lineRule="exact"/>
              <w:jc w:val="center"/>
              <w:rPr>
                <w:rFonts w:ascii="宋体" w:hAnsi="宋体" w:hint="eastAsia"/>
                <w:sz w:val="24"/>
              </w:rPr>
            </w:pPr>
          </w:p>
        </w:tc>
        <w:tc>
          <w:tcPr>
            <w:tcW w:w="1582" w:type="dxa"/>
            <w:vAlign w:val="center"/>
          </w:tcPr>
          <w:p w:rsidR="00344156" w:rsidRPr="00A25862" w:rsidRDefault="00344156" w:rsidP="004F55A0">
            <w:pPr>
              <w:snapToGrid w:val="0"/>
              <w:spacing w:line="440" w:lineRule="exact"/>
              <w:jc w:val="center"/>
              <w:rPr>
                <w:rFonts w:ascii="宋体" w:hAnsi="宋体" w:hint="eastAsia"/>
                <w:sz w:val="24"/>
              </w:rPr>
            </w:pPr>
          </w:p>
        </w:tc>
      </w:tr>
    </w:tbl>
    <w:p w:rsidR="00344156" w:rsidRPr="00A25862" w:rsidRDefault="00344156" w:rsidP="00344156">
      <w:pPr>
        <w:widowControl/>
        <w:spacing w:line="440" w:lineRule="exact"/>
        <w:ind w:firstLineChars="200" w:firstLine="480"/>
        <w:jc w:val="left"/>
        <w:rPr>
          <w:rFonts w:ascii="宋体" w:hAnsi="宋体" w:cs="宋体"/>
          <w:kern w:val="0"/>
          <w:sz w:val="24"/>
        </w:rPr>
      </w:pPr>
      <w:r w:rsidRPr="00A25862">
        <w:rPr>
          <w:rFonts w:ascii="宋体" w:hAnsi="宋体" w:hint="eastAsia"/>
          <w:sz w:val="24"/>
        </w:rPr>
        <w:t>⑩</w:t>
      </w:r>
      <w:r w:rsidRPr="00A25862">
        <w:rPr>
          <w:rFonts w:ascii="宋体" w:hAnsi="宋体" w:cs="宋体"/>
          <w:kern w:val="0"/>
          <w:sz w:val="24"/>
        </w:rPr>
        <w:t xml:space="preserve">为了有效地防止控制柜内因环境潮湿产生水珠而影响电器寿命，控制柜需具有加热去湿功能：加热元件采用具有自动调节并限制温度功能的热敏电阻，热敏电阻的散热体采用阳极氧化铝合金。加热去湿控制器采用具有温湿度检测功能的自动加热去湿控制器。加热元件及加热去湿控制器采用导轨式安装。 </w:t>
      </w:r>
      <w:bookmarkStart w:id="8" w:name="OLE_LINK14"/>
      <w:bookmarkStart w:id="9" w:name="OLE_LINK15"/>
    </w:p>
    <w:p w:rsidR="00344156" w:rsidRPr="00A25862" w:rsidRDefault="00344156" w:rsidP="00344156">
      <w:pPr>
        <w:widowControl/>
        <w:spacing w:line="440" w:lineRule="exact"/>
        <w:ind w:firstLineChars="200" w:firstLine="482"/>
        <w:jc w:val="left"/>
        <w:rPr>
          <w:rFonts w:ascii="宋体" w:hAnsi="宋体" w:cs="宋体" w:hint="eastAsia"/>
          <w:b/>
          <w:kern w:val="36"/>
          <w:sz w:val="24"/>
        </w:rPr>
      </w:pPr>
      <w:r w:rsidRPr="00A25862">
        <w:rPr>
          <w:rFonts w:ascii="宋体" w:hAnsi="宋体" w:cs="宋体" w:hint="eastAsia"/>
          <w:b/>
          <w:kern w:val="36"/>
          <w:sz w:val="24"/>
        </w:rPr>
        <w:t>（8）双电源</w:t>
      </w:r>
      <w:r w:rsidRPr="00A25862">
        <w:rPr>
          <w:rFonts w:ascii="宋体" w:hAnsi="宋体" w:cs="宋体"/>
          <w:b/>
          <w:kern w:val="36"/>
          <w:sz w:val="24"/>
        </w:rPr>
        <w:t>配电</w:t>
      </w:r>
      <w:r w:rsidRPr="00A25862">
        <w:rPr>
          <w:rFonts w:ascii="宋体" w:hAnsi="宋体" w:cs="宋体" w:hint="eastAsia"/>
          <w:b/>
          <w:kern w:val="36"/>
          <w:sz w:val="24"/>
        </w:rPr>
        <w:t>柜</w:t>
      </w:r>
      <w:r w:rsidRPr="00A25862">
        <w:rPr>
          <w:rFonts w:ascii="宋体" w:hAnsi="宋体" w:cs="宋体"/>
          <w:b/>
          <w:kern w:val="36"/>
          <w:sz w:val="24"/>
        </w:rPr>
        <w:t>技术要求</w:t>
      </w:r>
      <w:r w:rsidRPr="00A25862">
        <w:rPr>
          <w:rFonts w:ascii="宋体" w:hAnsi="宋体" w:cs="宋体" w:hint="eastAsia"/>
          <w:b/>
          <w:kern w:val="36"/>
          <w:sz w:val="24"/>
        </w:rPr>
        <w:t>：</w:t>
      </w:r>
    </w:p>
    <w:p w:rsidR="00344156" w:rsidRPr="00A25862" w:rsidRDefault="00344156" w:rsidP="00344156">
      <w:pPr>
        <w:snapToGrid w:val="0"/>
        <w:spacing w:line="440" w:lineRule="exact"/>
        <w:ind w:firstLineChars="200" w:firstLine="480"/>
        <w:rPr>
          <w:rFonts w:ascii="宋体" w:hAnsi="宋体" w:cs="宋体" w:hint="eastAsia"/>
          <w:kern w:val="36"/>
          <w:sz w:val="24"/>
        </w:rPr>
      </w:pPr>
      <w:r w:rsidRPr="00A25862">
        <w:rPr>
          <w:rFonts w:ascii="宋体" w:hAnsi="宋体" w:cs="宋体" w:hint="eastAsia"/>
          <w:kern w:val="36"/>
          <w:sz w:val="24"/>
        </w:rPr>
        <w:t>泵房采用双路电源供电并在末端设自动切换装置。</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①双电源进线需采取三相五线制（接地电阻小于4欧姆）。</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lastRenderedPageBreak/>
        <w:t>②低压元器件：应注明数量、品牌、型号,采用清单列表。不得少于下述数量：双电源配电柜1台，</w:t>
      </w:r>
      <w:r w:rsidRPr="00A25862">
        <w:rPr>
          <w:rFonts w:ascii="宋体" w:hAnsi="宋体" w:cs="宋体" w:hint="eastAsia"/>
          <w:kern w:val="0"/>
          <w:sz w:val="24"/>
        </w:rPr>
        <w:t>双电源转换开关1只，进线隔离开关2只，</w:t>
      </w:r>
      <w:r w:rsidRPr="00A25862">
        <w:rPr>
          <w:rFonts w:ascii="宋体" w:hAnsi="宋体" w:hint="eastAsia"/>
          <w:sz w:val="24"/>
        </w:rPr>
        <w:t>进线空开（3p）2只，分区控制柜电源空开（3p）按分区数配置。其它未说明部分供货商可按需要配置。</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cs="宋体" w:hint="eastAsia"/>
          <w:kern w:val="0"/>
          <w:sz w:val="24"/>
        </w:rPr>
        <w:t>③双</w:t>
      </w:r>
      <w:r w:rsidRPr="00A25862">
        <w:rPr>
          <w:rFonts w:ascii="宋体" w:hAnsi="宋体" w:hint="eastAsia"/>
          <w:sz w:val="24"/>
        </w:rPr>
        <w:t>电源配电柜整机通过国家强制性3C认证。防护等级达到IP55以上防护灰尘并全方位防护喷水，所有线缆从底部进入双电源配电柜。</w:t>
      </w:r>
    </w:p>
    <w:p w:rsidR="00344156" w:rsidRPr="00A25862" w:rsidRDefault="00344156" w:rsidP="00344156">
      <w:pPr>
        <w:snapToGrid w:val="0"/>
        <w:spacing w:line="440" w:lineRule="exact"/>
        <w:ind w:firstLineChars="200" w:firstLine="480"/>
        <w:rPr>
          <w:rFonts w:ascii="宋体" w:hAnsi="宋体" w:cs="宋体" w:hint="eastAsia"/>
          <w:kern w:val="0"/>
          <w:sz w:val="24"/>
        </w:rPr>
      </w:pPr>
      <w:r w:rsidRPr="00A25862">
        <w:rPr>
          <w:rFonts w:ascii="宋体" w:hAnsi="宋体" w:cs="宋体" w:hint="eastAsia"/>
          <w:kern w:val="0"/>
          <w:sz w:val="24"/>
        </w:rPr>
        <w:t>④双电源转换开关应符合IEC60947-1或GB/T14048.1-2002技术要求，且具备15s以上延时功能。</w:t>
      </w:r>
    </w:p>
    <w:p w:rsidR="00344156" w:rsidRPr="00A25862" w:rsidRDefault="00344156" w:rsidP="00344156">
      <w:pPr>
        <w:snapToGrid w:val="0"/>
        <w:spacing w:line="440" w:lineRule="exact"/>
        <w:ind w:firstLineChars="200" w:firstLine="480"/>
        <w:rPr>
          <w:rFonts w:ascii="宋体" w:hAnsi="宋体" w:hint="eastAsia"/>
          <w:bCs/>
          <w:sz w:val="24"/>
        </w:rPr>
      </w:pPr>
      <w:r w:rsidRPr="00A25862">
        <w:rPr>
          <w:rFonts w:ascii="宋体" w:hAnsi="宋体" w:cs="宋体" w:hint="eastAsia"/>
          <w:kern w:val="0"/>
          <w:sz w:val="24"/>
        </w:rPr>
        <w:t>⑤双电源转换开关选用一线品牌，如西门子、ABB、施耐德</w:t>
      </w:r>
      <w:r w:rsidRPr="00A25862">
        <w:rPr>
          <w:rFonts w:ascii="宋体" w:hAnsi="宋体" w:hint="eastAsia"/>
          <w:bCs/>
          <w:sz w:val="24"/>
        </w:rPr>
        <w:t xml:space="preserve">产品或不低于上述质量的品牌产品，投标人必须在投标文件中明确说明所选品牌。(投标人所投产品参数不得低于招标文件要求。) </w:t>
      </w:r>
    </w:p>
    <w:p w:rsidR="00344156" w:rsidRPr="00A25862" w:rsidRDefault="00344156" w:rsidP="00344156">
      <w:pPr>
        <w:snapToGrid w:val="0"/>
        <w:spacing w:line="440" w:lineRule="exact"/>
        <w:ind w:firstLineChars="200" w:firstLine="482"/>
        <w:rPr>
          <w:rFonts w:ascii="宋体" w:hAnsi="宋体" w:hint="eastAsia"/>
          <w:b/>
          <w:sz w:val="24"/>
        </w:rPr>
      </w:pPr>
      <w:r w:rsidRPr="00A25862">
        <w:rPr>
          <w:rFonts w:ascii="宋体" w:hAnsi="宋体" w:hint="eastAsia"/>
          <w:b/>
          <w:sz w:val="24"/>
        </w:rPr>
        <w:t>(9)电力电缆、控制电缆及信号电缆：</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泵房内所有电力电缆及控制</w:t>
      </w:r>
      <w:bookmarkStart w:id="10" w:name="OLE_LINK16"/>
      <w:r w:rsidRPr="00A25862">
        <w:rPr>
          <w:rFonts w:ascii="宋体" w:hAnsi="宋体" w:hint="eastAsia"/>
          <w:sz w:val="24"/>
        </w:rPr>
        <w:t>信号</w:t>
      </w:r>
      <w:bookmarkEnd w:id="10"/>
      <w:r w:rsidRPr="00A25862">
        <w:rPr>
          <w:rFonts w:ascii="宋体" w:hAnsi="宋体" w:hint="eastAsia"/>
          <w:sz w:val="24"/>
        </w:rPr>
        <w:t>电缆均由供应商负责。电力电缆和控制信号电缆</w:t>
      </w:r>
      <w:bookmarkStart w:id="11" w:name="OLE_LINK9"/>
      <w:r w:rsidRPr="00A25862">
        <w:rPr>
          <w:rFonts w:ascii="宋体" w:hAnsi="宋体" w:hint="eastAsia"/>
          <w:sz w:val="24"/>
        </w:rPr>
        <w:t>的选择与敷设应</w:t>
      </w:r>
      <w:bookmarkEnd w:id="11"/>
      <w:r w:rsidRPr="00A25862">
        <w:rPr>
          <w:rFonts w:ascii="宋体" w:hAnsi="宋体" w:hint="eastAsia"/>
          <w:sz w:val="24"/>
        </w:rPr>
        <w:t>满足以下要求（未尽事宜参见现行标准GB 50217及GB50054的规定）：</w:t>
      </w:r>
    </w:p>
    <w:p w:rsidR="00344156" w:rsidRPr="00A25862" w:rsidRDefault="00344156" w:rsidP="00344156">
      <w:pPr>
        <w:spacing w:line="400" w:lineRule="exact"/>
        <w:ind w:firstLineChars="200" w:firstLine="482"/>
        <w:rPr>
          <w:rFonts w:ascii="宋体" w:hAnsi="宋体" w:hint="eastAsia"/>
          <w:b/>
          <w:sz w:val="24"/>
        </w:rPr>
      </w:pPr>
      <w:r w:rsidRPr="00A25862">
        <w:rPr>
          <w:rFonts w:ascii="宋体" w:hAnsi="宋体" w:hint="eastAsia"/>
          <w:b/>
          <w:sz w:val="24"/>
        </w:rPr>
        <w:t>1)动力电缆的要求</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①动力连接线不得采用电线联接，应采用多芯电缆联接；</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②动力电缆应采用铜芯电缆；</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③动力电缆的截面积应按电机长期工作工况选择，并应考虑变频谐波电流的影响；</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④动力电缆最小载面积应满足短路热稳定校验；</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⑤动力电缆绝缘耐压不得低于0.6/1kV；</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⑥动力电缆中间不得有接头；</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⑦电机电缆宜使用变频电缆（铠装电缆或屏蔽电缆）；</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⑧电机电缆长度不得超过变频器厂家规定的最长使用长度。</w:t>
      </w:r>
    </w:p>
    <w:p w:rsidR="00344156" w:rsidRPr="00A25862" w:rsidRDefault="00344156" w:rsidP="00344156">
      <w:pPr>
        <w:spacing w:line="400" w:lineRule="exact"/>
        <w:ind w:firstLineChars="200" w:firstLine="482"/>
        <w:rPr>
          <w:rFonts w:ascii="宋体" w:hAnsi="宋体" w:hint="eastAsia"/>
          <w:b/>
          <w:sz w:val="24"/>
        </w:rPr>
      </w:pPr>
      <w:r w:rsidRPr="00A25862">
        <w:rPr>
          <w:rFonts w:ascii="宋体" w:hAnsi="宋体" w:hint="eastAsia"/>
          <w:b/>
          <w:sz w:val="24"/>
        </w:rPr>
        <w:t>2)控制电缆的要求</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①控制电缆应采用铜芯电缆；</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②不同电压等级的信号、控制回路不应合用一根电缆;</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③弱电回路每一对往返导线，应属于同一根电缆；</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④开关量信号宜选用总屏蔽电缆；</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⑤模拟量信号宜选用对绞线芯分屏蔽复合总屏蔽电缆；</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⑥强电控制回路导体载面积不应小于1.5mm</w:t>
      </w:r>
      <w:r w:rsidRPr="00A25862">
        <w:rPr>
          <w:rFonts w:ascii="宋体" w:hAnsi="宋体" w:hint="eastAsia"/>
          <w:sz w:val="24"/>
          <w:vertAlign w:val="superscript"/>
        </w:rPr>
        <w:t>2</w:t>
      </w:r>
      <w:r w:rsidRPr="00A25862">
        <w:rPr>
          <w:rFonts w:ascii="宋体" w:hAnsi="宋体" w:hint="eastAsia"/>
          <w:sz w:val="24"/>
        </w:rPr>
        <w:t>,弱电控制回路导体载面积不应小于1.0mm</w:t>
      </w:r>
      <w:r w:rsidRPr="00A25862">
        <w:rPr>
          <w:rFonts w:ascii="宋体" w:hAnsi="宋体" w:hint="eastAsia"/>
          <w:sz w:val="24"/>
          <w:vertAlign w:val="superscript"/>
        </w:rPr>
        <w:t>2</w:t>
      </w:r>
      <w:r w:rsidRPr="00A25862">
        <w:rPr>
          <w:rFonts w:ascii="宋体" w:hAnsi="宋体" w:hint="eastAsia"/>
          <w:sz w:val="24"/>
        </w:rPr>
        <w:t>；</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⑦控制及信号电缆宜选用450/750V额定电压等级电缆；</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⑧控制、信号电缆中间不得有接头。</w:t>
      </w:r>
    </w:p>
    <w:p w:rsidR="00344156" w:rsidRPr="00A25862" w:rsidRDefault="00344156" w:rsidP="00344156">
      <w:pPr>
        <w:spacing w:line="400" w:lineRule="exact"/>
        <w:ind w:firstLineChars="200" w:firstLine="482"/>
        <w:rPr>
          <w:rFonts w:ascii="宋体" w:hAnsi="宋体" w:hint="eastAsia"/>
          <w:b/>
          <w:sz w:val="24"/>
        </w:rPr>
      </w:pPr>
      <w:r w:rsidRPr="00A25862">
        <w:rPr>
          <w:rFonts w:ascii="宋体" w:hAnsi="宋体" w:hint="eastAsia"/>
          <w:b/>
          <w:sz w:val="24"/>
        </w:rPr>
        <w:t>3)电缆敷设的要求</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①满足安全要求条件下，应保证电缆路径最短；</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lastRenderedPageBreak/>
        <w:t>②应便于敷设、维护；</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③应避免电缆遭受机械性外力、过热、腐蚀等危害；</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④电缆的允许弯曲半径，应满足相关规范的要求；</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⑤动力电缆及控制、信号电缆应采用封闭式电缆桥架或穿管敷设；</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⑥穿管敷设时，管的内径不宜小于电缆外径的1.5倍；</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⑦电缆的敷设不得影响设备和管道维护。</w:t>
      </w:r>
    </w:p>
    <w:p w:rsidR="00344156" w:rsidRPr="00A25862" w:rsidRDefault="00344156" w:rsidP="00344156">
      <w:pPr>
        <w:spacing w:line="400" w:lineRule="exact"/>
        <w:ind w:firstLineChars="200" w:firstLine="480"/>
        <w:rPr>
          <w:rFonts w:ascii="宋体" w:hAnsi="宋体" w:hint="eastAsia"/>
          <w:sz w:val="24"/>
        </w:rPr>
      </w:pPr>
      <w:r w:rsidRPr="00A25862">
        <w:rPr>
          <w:rFonts w:ascii="宋体" w:hAnsi="宋体" w:hint="eastAsia"/>
          <w:sz w:val="24"/>
        </w:rPr>
        <w:t>⑧电力电缆与非电力电缆应分开布置，其间距应满足规范要求。</w:t>
      </w:r>
    </w:p>
    <w:bookmarkEnd w:id="8"/>
    <w:bookmarkEnd w:id="9"/>
    <w:p w:rsidR="00344156" w:rsidRPr="00A25862" w:rsidRDefault="00344156" w:rsidP="00344156">
      <w:pPr>
        <w:snapToGrid w:val="0"/>
        <w:spacing w:line="440" w:lineRule="exact"/>
        <w:rPr>
          <w:rFonts w:ascii="宋体" w:hAnsi="宋体" w:hint="eastAsia"/>
          <w:b/>
          <w:sz w:val="24"/>
        </w:rPr>
      </w:pPr>
      <w:r w:rsidRPr="00A25862">
        <w:rPr>
          <w:rFonts w:ascii="宋体" w:hAnsi="宋体" w:hint="eastAsia"/>
          <w:b/>
          <w:sz w:val="24"/>
        </w:rPr>
        <w:t xml:space="preserve">    6、系统运行模式：</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 xml:space="preserve">    (1)二次供水设备应具有手动、自动和远程控制功能，手动、自动可以通过控制柜上安装的转换开关进行选择。</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 xml:space="preserve">    (2)手动模式：由电气柜控制面板按钮工频启/停机组，大功率（&gt;=18.5kw）机组应设置软启动或变频启动设备。</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(3)自动模式：可将一天分为多个时间段，用户可根据供水量设置不同的工作压力，根据压力信号控制供水机组运行频率，自动投入和退出机组，发生故障自动切换到备用泵。</w:t>
      </w:r>
    </w:p>
    <w:p w:rsidR="00344156" w:rsidRPr="00A25862" w:rsidRDefault="00344156" w:rsidP="00344156">
      <w:pPr>
        <w:snapToGrid w:val="0"/>
        <w:spacing w:line="440" w:lineRule="exact"/>
        <w:ind w:firstLineChars="200" w:firstLine="480"/>
        <w:rPr>
          <w:rFonts w:ascii="宋体" w:hAnsi="宋体" w:hint="eastAsia"/>
          <w:sz w:val="24"/>
          <w:shd w:val="clear" w:color="auto" w:fill="FFFFFF"/>
        </w:rPr>
      </w:pPr>
      <w:r w:rsidRPr="00A25862">
        <w:rPr>
          <w:rFonts w:ascii="宋体" w:hAnsi="宋体" w:hint="eastAsia"/>
          <w:sz w:val="24"/>
          <w:shd w:val="clear" w:color="auto" w:fill="FFFFFF"/>
        </w:rPr>
        <w:t>（4）远程控制：可以在远程监控平台远程控制水泵的启停，调节进水电动阀的开度（任意角度）。远程控制状态下具有本地复位功能。远程起停水泵时，能保证恒压供水。</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shd w:val="clear" w:color="auto" w:fill="FFFFFF"/>
        </w:rPr>
        <w:t xml:space="preserve"> </w:t>
      </w:r>
      <w:r w:rsidRPr="00A25862">
        <w:rPr>
          <w:rFonts w:ascii="宋体" w:hAnsi="宋体" w:hint="eastAsia"/>
          <w:sz w:val="24"/>
        </w:rPr>
        <w:t>(5)强制启动主泵/辅泵：当水泵机组有主泵和辅泵组成，用户可以设定时段在用水高峰期强制启动主泵。在夜间小流量可以设定时段强制启动辅泵，避免水泵频繁切换。</w:t>
      </w:r>
    </w:p>
    <w:p w:rsidR="00344156" w:rsidRPr="00A25862" w:rsidRDefault="00344156" w:rsidP="00344156">
      <w:pPr>
        <w:snapToGrid w:val="0"/>
        <w:spacing w:line="440" w:lineRule="exact"/>
        <w:ind w:firstLineChars="200" w:firstLine="482"/>
        <w:rPr>
          <w:rFonts w:ascii="宋体" w:hAnsi="宋体" w:hint="eastAsia"/>
          <w:b/>
          <w:sz w:val="24"/>
        </w:rPr>
      </w:pPr>
      <w:r w:rsidRPr="00A25862">
        <w:rPr>
          <w:rFonts w:ascii="宋体" w:hAnsi="宋体" w:hint="eastAsia"/>
          <w:b/>
          <w:sz w:val="24"/>
        </w:rPr>
        <w:t>7、控制功能</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(1)自动恒压：</w:t>
      </w:r>
      <w:r w:rsidRPr="00A25862">
        <w:rPr>
          <w:rFonts w:ascii="宋体" w:hAnsi="宋体" w:cs="宋体" w:hint="eastAsia"/>
          <w:sz w:val="24"/>
        </w:rPr>
        <w:t>根据工程实际情况，可现场设定设备出水压力，采用控制算法根据出水压力与设定压力相比较，自动调节保持出水压力恒定，恒定压力控制精度≤±0.01Mpa 。</w:t>
      </w:r>
      <w:r w:rsidRPr="00A25862">
        <w:rPr>
          <w:rFonts w:ascii="宋体" w:hAnsi="宋体" w:hint="eastAsia"/>
          <w:sz w:val="24"/>
        </w:rPr>
        <w:t>系统根据供水流量的变化增加或减少水泵台数。在切换过程中保持供水压力平稳。</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(2)自动轮换功能：系统可以选择定时轮换与定点轮换方式，用户可设置轮换时间。系统自动累计各水泵的运行时间，每次均优先启动运行时间最短的水泵。人机界面屏可以显示轮换倒计时。（备用泵也进行轮换）</w:t>
      </w:r>
    </w:p>
    <w:p w:rsidR="00344156" w:rsidRPr="00A25862" w:rsidRDefault="00344156" w:rsidP="00344156">
      <w:pPr>
        <w:snapToGrid w:val="0"/>
        <w:spacing w:line="440" w:lineRule="exact"/>
        <w:ind w:firstLineChars="200" w:firstLine="480"/>
        <w:rPr>
          <w:rFonts w:ascii="宋体" w:hAnsi="宋体" w:cs="宋体" w:hint="eastAsia"/>
          <w:sz w:val="24"/>
        </w:rPr>
      </w:pPr>
      <w:r w:rsidRPr="00A25862">
        <w:rPr>
          <w:rFonts w:ascii="宋体" w:hAnsi="宋体" w:hint="eastAsia"/>
          <w:sz w:val="24"/>
        </w:rPr>
        <w:t>(3)自动休眠：</w:t>
      </w:r>
      <w:r w:rsidRPr="00A25862">
        <w:rPr>
          <w:rFonts w:ascii="宋体" w:hAnsi="宋体" w:cs="宋体" w:hint="eastAsia"/>
          <w:sz w:val="24"/>
        </w:rPr>
        <w:t>当设备在用水低峰期运行，实际用水量很小时，控制系统对检测到的信号进行处理，并迅速调整运行状态，直至设备小流量停机，实现停机零损耗。设备停止运行，通过气压罐维持压力，提高节能效果，保证用水需求，在流量加大时可以自动恢复运行状态。</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(4)状态显示：通过触摸屏可查看当前供水压力、设定压力及压力波动曲线、频率、水箱液位(仅水箱式)、流量等运行信息及各台水泵的运行状态（变频、故障、停止）和工作时间。触摸屏可设置液位量程，量程设置应与液位变送器匹配，设置量程精度到厘米，无水停机信号不能使用液位变送器信号。</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lastRenderedPageBreak/>
        <w:t>(5)数据记录：自动累计水泵运行时间，显示格式为“从XXXX年XX月XX日，水泵累计运行XX小时XX分钟XX秒”；</w:t>
      </w:r>
    </w:p>
    <w:p w:rsidR="00344156" w:rsidRPr="00A25862" w:rsidRDefault="00344156" w:rsidP="00344156">
      <w:pPr>
        <w:snapToGrid w:val="0"/>
        <w:spacing w:line="440" w:lineRule="exact"/>
        <w:ind w:firstLineChars="200" w:firstLine="480"/>
        <w:rPr>
          <w:rFonts w:ascii="宋体" w:hAnsi="宋体" w:cs="宋体" w:hint="eastAsia"/>
          <w:sz w:val="24"/>
        </w:rPr>
      </w:pPr>
      <w:r w:rsidRPr="00A25862">
        <w:rPr>
          <w:rFonts w:ascii="宋体" w:hAnsi="宋体" w:hint="eastAsia"/>
          <w:sz w:val="24"/>
        </w:rPr>
        <w:t>(6)故障报警与处理：</w:t>
      </w:r>
      <w:r w:rsidRPr="00A25862">
        <w:rPr>
          <w:rFonts w:ascii="宋体" w:hAnsi="宋体" w:cs="宋体" w:hint="eastAsia"/>
          <w:sz w:val="24"/>
        </w:rPr>
        <w:t>出现过流、过载、缺相、欠压、</w:t>
      </w:r>
      <w:r w:rsidRPr="00A25862">
        <w:rPr>
          <w:rFonts w:ascii="宋体" w:hAnsi="宋体" w:hint="eastAsia"/>
          <w:sz w:val="24"/>
        </w:rPr>
        <w:t>超压、无水、变频故障</w:t>
      </w:r>
      <w:r w:rsidRPr="00A25862">
        <w:rPr>
          <w:rFonts w:ascii="宋体" w:hAnsi="宋体" w:cs="宋体" w:hint="eastAsia"/>
          <w:sz w:val="24"/>
        </w:rPr>
        <w:t>等不适合设备工作的情况时，设备能自动切转换到保护状态，以保护设备不受到损坏。同时设备自动跳过故障回路或水泵，投入其他回路或水泵，避免设备不必要的停机影响到用户用水，同时发出报警信号。</w:t>
      </w:r>
    </w:p>
    <w:p w:rsidR="00344156" w:rsidRPr="00A25862" w:rsidRDefault="00344156" w:rsidP="00344156">
      <w:pPr>
        <w:snapToGrid w:val="0"/>
        <w:spacing w:line="440" w:lineRule="exact"/>
        <w:ind w:firstLineChars="200" w:firstLine="480"/>
        <w:rPr>
          <w:rFonts w:ascii="宋体" w:hAnsi="宋体" w:cs="宋体" w:hint="eastAsia"/>
          <w:sz w:val="24"/>
        </w:rPr>
      </w:pPr>
      <w:r w:rsidRPr="00A25862">
        <w:rPr>
          <w:rFonts w:ascii="宋体" w:hAnsi="宋体" w:cs="宋体" w:hint="eastAsia"/>
          <w:sz w:val="24"/>
        </w:rPr>
        <w:t>(7)变频故障自动复位：变频器报警后，自动复位到设定次数，且复位间隔时间递增。如果变频器复位达到设定次数后仍然不成功，则自动停机保护。当变频器故障无法复位或断电情况下，应能切换至其他变频器工作。</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cs="宋体" w:hint="eastAsia"/>
          <w:sz w:val="24"/>
        </w:rPr>
        <w:t>(8)无水/超压自动复位：无水/超压故障发生后，系统进入停机状态，当故障恢复后系统自动启动。</w:t>
      </w:r>
      <w:r w:rsidRPr="00A25862">
        <w:rPr>
          <w:rFonts w:ascii="宋体" w:hAnsi="宋体" w:hint="eastAsia"/>
          <w:sz w:val="24"/>
        </w:rPr>
        <w:t>管网叠压设备至少有2套独立的缺水（负压）保护机构，当发生缺水（或负压）的状态下应能自动报警及停机保护，当进水恢复正常时，设备恢复正常运行。</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(9)故障记录与存储：</w:t>
      </w:r>
      <w:r w:rsidRPr="00A25862">
        <w:rPr>
          <w:rFonts w:ascii="宋体" w:hAnsi="宋体" w:cs="宋体" w:hint="eastAsia"/>
          <w:sz w:val="24"/>
        </w:rPr>
        <w:t>应具有故障报警和报警记忆功能，故障报警应及时准确。</w:t>
      </w:r>
      <w:r w:rsidRPr="00A25862">
        <w:rPr>
          <w:rFonts w:ascii="宋体" w:hAnsi="宋体" w:hint="eastAsia"/>
          <w:sz w:val="24"/>
        </w:rPr>
        <w:t>自动记录故障发生/恢复时间，故障类别。并提示用户处理方法，声光报警。</w:t>
      </w:r>
    </w:p>
    <w:p w:rsidR="00344156" w:rsidRPr="00A25862" w:rsidRDefault="00344156" w:rsidP="00344156">
      <w:pPr>
        <w:snapToGrid w:val="0"/>
        <w:spacing w:line="440" w:lineRule="exact"/>
        <w:ind w:firstLineChars="200" w:firstLine="480"/>
        <w:rPr>
          <w:rFonts w:ascii="宋体" w:hAnsi="宋体" w:cs="宋体" w:hint="eastAsia"/>
          <w:sz w:val="24"/>
        </w:rPr>
      </w:pPr>
      <w:r w:rsidRPr="00A25862">
        <w:rPr>
          <w:rFonts w:ascii="宋体" w:hAnsi="宋体" w:hint="eastAsia"/>
          <w:sz w:val="24"/>
        </w:rPr>
        <w:t>(10)</w:t>
      </w:r>
      <w:r w:rsidRPr="00A25862">
        <w:rPr>
          <w:rFonts w:ascii="宋体" w:hAnsi="宋体" w:cs="宋体" w:hint="eastAsia"/>
          <w:sz w:val="24"/>
        </w:rPr>
        <w:t>巡检功能：系统控制机组/进水电动阀定期自动巡检，巡检时间的长短可以自动调节，此功能可防止水泵/电动阀长期不运行而锈蚀的情况发生。</w:t>
      </w:r>
    </w:p>
    <w:p w:rsidR="00344156" w:rsidRPr="00A25862" w:rsidRDefault="00344156" w:rsidP="00344156">
      <w:pPr>
        <w:snapToGrid w:val="0"/>
        <w:spacing w:line="440" w:lineRule="exact"/>
        <w:ind w:firstLineChars="200" w:firstLine="480"/>
        <w:rPr>
          <w:rFonts w:ascii="宋体" w:hAnsi="宋体" w:cs="宋体" w:hint="eastAsia"/>
          <w:sz w:val="24"/>
        </w:rPr>
      </w:pPr>
      <w:r w:rsidRPr="00A25862">
        <w:rPr>
          <w:rFonts w:ascii="宋体" w:hAnsi="宋体" w:cs="宋体" w:hint="eastAsia"/>
          <w:sz w:val="24"/>
        </w:rPr>
        <w:t>（11）管网爆管失压自动停机功能:当供水设备自动运行时，所有水泵满负荷运行，仍然满足不了供水压力需求，能自动停机并报警；待管理人员现场人为确认报警后，方能再次开机供水。</w:t>
      </w:r>
    </w:p>
    <w:p w:rsidR="00344156" w:rsidRPr="00A25862" w:rsidRDefault="00344156" w:rsidP="00344156">
      <w:pPr>
        <w:snapToGrid w:val="0"/>
        <w:spacing w:line="440" w:lineRule="exact"/>
        <w:ind w:firstLineChars="200" w:firstLine="480"/>
        <w:rPr>
          <w:rFonts w:ascii="宋体" w:hAnsi="宋体" w:cs="宋体" w:hint="eastAsia"/>
          <w:sz w:val="24"/>
        </w:rPr>
      </w:pPr>
      <w:r w:rsidRPr="00A25862">
        <w:rPr>
          <w:rFonts w:ascii="宋体" w:hAnsi="宋体" w:cs="宋体" w:hint="eastAsia"/>
          <w:sz w:val="24"/>
        </w:rPr>
        <w:t>（12）错峰供水功能（针对水箱加变频系统）：当水箱总容积大于50m</w:t>
      </w:r>
      <w:r w:rsidRPr="00A25862">
        <w:rPr>
          <w:rFonts w:ascii="宋体" w:hAnsi="宋体" w:cs="宋体" w:hint="eastAsia"/>
          <w:sz w:val="24"/>
          <w:vertAlign w:val="superscript"/>
        </w:rPr>
        <w:t>3</w:t>
      </w:r>
      <w:r w:rsidRPr="00A25862">
        <w:rPr>
          <w:rFonts w:ascii="宋体" w:hAnsi="宋体" w:cs="宋体" w:hint="eastAsia"/>
          <w:sz w:val="24"/>
        </w:rPr>
        <w:t>时需增设错峰供水功能，并按电动调节阀数量设置，依次接入低区至高区控制柜，在触摸屏上可选择启用或不启用错峰供水模式。</w:t>
      </w:r>
    </w:p>
    <w:p w:rsidR="00344156" w:rsidRPr="00A25862" w:rsidRDefault="00344156" w:rsidP="00344156">
      <w:pPr>
        <w:spacing w:line="440" w:lineRule="exact"/>
        <w:ind w:firstLineChars="200" w:firstLine="480"/>
        <w:rPr>
          <w:rFonts w:ascii="宋体" w:hAnsi="宋体" w:cs="宋体" w:hint="eastAsia"/>
          <w:sz w:val="24"/>
        </w:rPr>
      </w:pPr>
      <w:r w:rsidRPr="00A25862">
        <w:rPr>
          <w:rFonts w:ascii="宋体" w:hAnsi="宋体" w:cs="宋体" w:hint="eastAsia"/>
          <w:sz w:val="24"/>
        </w:rPr>
        <w:t>利用出口流量计记录的数据，进行数据分析，用前一天的数据分析得出的结果，自动设定第二天该小区用水高峰期的时间段。在高峰期到来时关闭进水电动阀，利用水箱的调节容积为用户供水；在高峰期时间内若水箱调节容积不足时再结合水箱的不同液位，控制进口电动调节阀的启闭角度（至下限水位时，电动阀全开；下限水位设定为无水停机水位上5cm）；低峰期电动阀全开为水箱补水。</w:t>
      </w:r>
    </w:p>
    <w:p w:rsidR="00344156" w:rsidRPr="00A25862" w:rsidRDefault="00344156" w:rsidP="00344156">
      <w:pPr>
        <w:spacing w:line="440" w:lineRule="exact"/>
        <w:ind w:firstLineChars="200" w:firstLine="480"/>
        <w:rPr>
          <w:rFonts w:ascii="宋体" w:hAnsi="宋体" w:cs="宋体" w:hint="eastAsia"/>
          <w:sz w:val="24"/>
        </w:rPr>
      </w:pPr>
      <w:r w:rsidRPr="00A25862">
        <w:rPr>
          <w:rFonts w:ascii="宋体" w:hAnsi="宋体" w:cs="宋体" w:hint="eastAsia"/>
          <w:sz w:val="24"/>
        </w:rPr>
        <w:t>①本地操作：在触摸屏上可以对电动调节阀进行手动/自动切换。登陆管理员账号后，切换至手动运行时，可手动输入需要的阀门开度。自动运行时则根据程序自动判断运行。</w:t>
      </w:r>
    </w:p>
    <w:p w:rsidR="00344156" w:rsidRPr="00A25862" w:rsidRDefault="00344156" w:rsidP="00344156">
      <w:pPr>
        <w:spacing w:line="440" w:lineRule="exact"/>
        <w:ind w:firstLineChars="200" w:firstLine="480"/>
        <w:rPr>
          <w:rFonts w:ascii="宋体" w:hAnsi="宋体" w:cs="宋体" w:hint="eastAsia"/>
          <w:sz w:val="24"/>
        </w:rPr>
      </w:pPr>
      <w:r w:rsidRPr="00A25862">
        <w:rPr>
          <w:rFonts w:ascii="宋体" w:hAnsi="宋体" w:cs="宋体" w:hint="eastAsia"/>
          <w:sz w:val="24"/>
        </w:rPr>
        <w:t>②远程操作：在远程监控平台可以对电动调节阀进行手动/自动切换。登陆管理员账号后，可切换至手动运行，手动输入需要的阀门开度。自动运行时则根据程序自动判断运行。</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lastRenderedPageBreak/>
        <w:t xml:space="preserve">    (13)参数设定：</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①供水压力分时段设定。</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②PID参数。</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③轮换参数（定时轮换/定点轮换、轮换时间）。</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④休眠参数(是否保压停机、退出停机压差)。</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⑤延时时间（进入辅泵、退出辅泵、进入保压停机、退出保压停机、无水、变频、超压故障判断延时）。</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⑥频率设定（启动变频、最高输出频率、进入保压停机频率、退出保压停机频率、进入辅泵频率、退出辅泵频率）。</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⑦错峰供水参数（开阀水位、最高水位、最低水位）</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⑧系统时钟设置。</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 xml:space="preserve">    (14)定点供应商需在二次供水泵站内安装用于检测泵房集水坑液位高低的液位开关，并将该液位开关信号接入控制系统中，当出现该信号报警时，应通过现场控制器将二次供水泵房进水电动阀关闭。</w:t>
      </w:r>
    </w:p>
    <w:p w:rsidR="00344156" w:rsidRPr="00A25862" w:rsidRDefault="00344156" w:rsidP="00344156">
      <w:pPr>
        <w:snapToGrid w:val="0"/>
        <w:spacing w:line="440" w:lineRule="exact"/>
        <w:rPr>
          <w:rFonts w:ascii="宋体" w:hAnsi="宋体" w:hint="eastAsia"/>
          <w:b/>
          <w:bCs/>
          <w:sz w:val="24"/>
        </w:rPr>
      </w:pPr>
      <w:r w:rsidRPr="00A25862">
        <w:rPr>
          <w:rFonts w:ascii="宋体" w:hAnsi="宋体" w:hint="eastAsia"/>
          <w:b/>
          <w:bCs/>
          <w:sz w:val="24"/>
        </w:rPr>
        <w:t xml:space="preserve">    8、水箱及附属设施技术要求</w:t>
      </w:r>
    </w:p>
    <w:p w:rsidR="00344156" w:rsidRPr="00A25862" w:rsidRDefault="00344156" w:rsidP="00344156">
      <w:pPr>
        <w:snapToGrid w:val="0"/>
        <w:spacing w:line="440" w:lineRule="exact"/>
        <w:ind w:firstLineChars="147" w:firstLine="397"/>
        <w:rPr>
          <w:rFonts w:ascii="宋体" w:hAnsi="宋体" w:hint="eastAsia"/>
          <w:bCs/>
          <w:sz w:val="24"/>
        </w:rPr>
      </w:pPr>
      <w:r w:rsidRPr="00A25862">
        <w:rPr>
          <w:rFonts w:ascii="宋体" w:hAnsi="宋体" w:cs="宋体" w:hint="eastAsia"/>
          <w:spacing w:val="15"/>
          <w:sz w:val="24"/>
          <w:shd w:val="clear" w:color="auto" w:fill="FFFFFF"/>
        </w:rPr>
        <w:t>水箱须包含</w:t>
      </w:r>
      <w:r w:rsidRPr="00A25862">
        <w:rPr>
          <w:rFonts w:ascii="宋体" w:hAnsi="宋体" w:cs="宋体" w:hint="eastAsia"/>
          <w:bCs/>
          <w:sz w:val="24"/>
        </w:rPr>
        <w:t>以下附属设施：不锈钢遥控浮球阀、不锈钢溢流管、不锈钢放空管、不锈钢人孔、不锈钢爬梯、水箱呼吸器、消毒器等。</w:t>
      </w:r>
      <w:r w:rsidRPr="00A25862">
        <w:rPr>
          <w:rFonts w:ascii="宋体" w:hAnsi="宋体" w:hint="eastAsia"/>
          <w:bCs/>
          <w:sz w:val="24"/>
        </w:rPr>
        <w:t>组合式不锈钢板给水箱（含消毒器）的技术要求：</w:t>
      </w:r>
    </w:p>
    <w:p w:rsidR="00344156" w:rsidRPr="00A25862" w:rsidRDefault="00344156" w:rsidP="00344156">
      <w:pPr>
        <w:snapToGrid w:val="0"/>
        <w:spacing w:line="440" w:lineRule="exact"/>
        <w:rPr>
          <w:rFonts w:ascii="宋体" w:hAnsi="宋体" w:hint="eastAsia"/>
          <w:bCs/>
          <w:sz w:val="24"/>
        </w:rPr>
      </w:pPr>
      <w:r w:rsidRPr="00A25862">
        <w:rPr>
          <w:rFonts w:ascii="宋体" w:hAnsi="宋体" w:hint="eastAsia"/>
          <w:bCs/>
          <w:sz w:val="24"/>
        </w:rPr>
        <w:t>（1）不锈钢给水箱厂家资质要求</w:t>
      </w:r>
    </w:p>
    <w:p w:rsidR="00344156" w:rsidRPr="00A25862" w:rsidRDefault="00344156" w:rsidP="00344156">
      <w:pPr>
        <w:snapToGrid w:val="0"/>
        <w:spacing w:line="440" w:lineRule="exact"/>
        <w:ind w:firstLineChars="200" w:firstLine="480"/>
        <w:rPr>
          <w:rFonts w:ascii="宋体" w:hAnsi="宋体" w:hint="eastAsia"/>
          <w:bCs/>
          <w:sz w:val="24"/>
        </w:rPr>
      </w:pPr>
      <w:r w:rsidRPr="00A25862">
        <w:rPr>
          <w:rFonts w:ascii="宋体" w:hAnsi="宋体" w:hint="eastAsia"/>
          <w:bCs/>
          <w:sz w:val="24"/>
        </w:rPr>
        <w:t>①营业执照；</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bCs/>
          <w:sz w:val="24"/>
        </w:rPr>
        <w:t>②</w:t>
      </w:r>
      <w:r w:rsidRPr="00A25862">
        <w:rPr>
          <w:rFonts w:ascii="宋体" w:hAnsi="宋体" w:hint="eastAsia"/>
          <w:b/>
          <w:sz w:val="24"/>
        </w:rPr>
        <w:t xml:space="preserve"> </w:t>
      </w:r>
      <w:r w:rsidRPr="00A25862">
        <w:rPr>
          <w:rFonts w:ascii="宋体" w:hAnsi="宋体" w:hint="eastAsia"/>
          <w:sz w:val="24"/>
        </w:rPr>
        <w:t>不锈钢板给水箱必须具备市级以上卫生行政主管部门颁发的卫生许可批件；水箱配套的消毒器须具备中华人民共和国卫生部颁发的卫生许可批件。</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注：投标文件中须提供上述证书复印件，否则按无效投标处理。</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（2）组合式不锈钢板给水箱（含消毒器）的材质、安装等技术要求</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bCs/>
          <w:sz w:val="24"/>
        </w:rPr>
        <w:t>①</w:t>
      </w:r>
      <w:r w:rsidRPr="00A25862">
        <w:rPr>
          <w:rFonts w:ascii="宋体" w:hAnsi="宋体" w:hint="eastAsia"/>
          <w:sz w:val="24"/>
        </w:rPr>
        <w:t>水箱材质要求：不低于食品级304（06Cr19Ni10），产品各项卫生指标须达到《生活饮用水卫生规范》相关标准。</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②水箱板厚参照国标图集12S101《矩形给水箱》中“组合式不锈钢板给水箱（甲）”（P12-P15）执行，且须满足侧开孔要求；板厚公差参照GB/T3280《不锈钢冷轧钢板和钢带》中普通精度标准执行；水箱高度若是非标，则板厚参照上一个等级执行（如2.5m高水箱，板厚参照3.0m高）。</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③水箱基础及型钢底架参照国标图集12S101《矩形给水箱》中“组合式不锈钢板给水</w:t>
      </w:r>
      <w:r w:rsidRPr="00A25862">
        <w:rPr>
          <w:rFonts w:ascii="宋体" w:hAnsi="宋体" w:hint="eastAsia"/>
          <w:sz w:val="24"/>
        </w:rPr>
        <w:lastRenderedPageBreak/>
        <w:t>箱（乙）”（P35-P38）。水箱型钢底架采用10#热浸镀锌槽钢，其镀层应符合GB/T 13912的规定，外涂环氧树脂防腐。</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④水箱底板铺设：底板原则上采用整板拼装，不得采用小块拼装，水箱底板拼装要求缝隙均匀，减少板间错边。</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⑤侧板组装：组装侧板先点焊一周，不能单边叠加，组装侧板防止错边和拼缝不均。四角平齐防止台阶和较大裂口，整个水箱外观拼缝横平竖直十字交叉明显。</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⑥顶板：顶板拼装后要注意完整焊接，不能间断焊。</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⑦拉筋：水箱内拉筋厚度应不小于其连接的壁板厚度，拉筋宜做成槽钢型，安装前去除毛刺，拉筋两端与板连接处应设置放射辅筋；筋板为40</w:t>
      </w:r>
      <w:r w:rsidRPr="00A25862">
        <w:rPr>
          <w:rFonts w:ascii="宋体" w:hAnsi="宋体"/>
          <w:sz w:val="24"/>
        </w:rPr>
        <w:t>×30</w:t>
      </w:r>
      <w:r w:rsidRPr="00A25862">
        <w:rPr>
          <w:rFonts w:ascii="宋体" w:hAnsi="宋体" w:hint="eastAsia"/>
          <w:sz w:val="24"/>
        </w:rPr>
        <w:t>mm的不锈钢边料折成。在水箱模块逐渐拼合成水箱过程中，每一块水箱模块的四角焊缝处，都与水箱内对面水箱模块的角缝予以可靠焊接，筋板交叉处互相错开，但不弯折，保证水箱的整体强度。</w:t>
      </w:r>
    </w:p>
    <w:p w:rsidR="00344156" w:rsidRPr="00A25862" w:rsidRDefault="00344156" w:rsidP="00344156">
      <w:pPr>
        <w:spacing w:line="440" w:lineRule="exact"/>
        <w:ind w:firstLineChars="200" w:firstLine="480"/>
        <w:rPr>
          <w:rFonts w:ascii="宋体" w:hAnsi="宋体" w:hint="eastAsia"/>
          <w:sz w:val="24"/>
        </w:rPr>
      </w:pPr>
      <w:r w:rsidRPr="00A25862">
        <w:rPr>
          <w:rFonts w:ascii="宋体" w:hAnsi="宋体" w:hint="eastAsia"/>
          <w:sz w:val="24"/>
        </w:rPr>
        <w:t>⑧</w:t>
      </w:r>
      <w:r w:rsidRPr="00A25862">
        <w:rPr>
          <w:rFonts w:ascii="宋体" w:hAnsi="宋体" w:cs="宋体" w:hint="eastAsia"/>
          <w:sz w:val="24"/>
        </w:rPr>
        <w:t>水箱人孔侧开，但必须保证水箱易打开、不漏水、不变形；且要求在保证质量的情况下提供省级及以上质量技术监督部门出具的检测报告</w:t>
      </w:r>
      <w:r>
        <w:rPr>
          <w:rFonts w:ascii="宋体" w:hAnsi="宋体" w:cs="宋体" w:hint="eastAsia"/>
          <w:sz w:val="24"/>
        </w:rPr>
        <w:t>（</w:t>
      </w:r>
      <w:r>
        <w:rPr>
          <w:rFonts w:hint="eastAsia"/>
        </w:rPr>
        <w:t>泵房移交时提供</w:t>
      </w:r>
      <w:r>
        <w:rPr>
          <w:rFonts w:ascii="宋体" w:hAnsi="宋体" w:cs="宋体" w:hint="eastAsia"/>
          <w:sz w:val="24"/>
        </w:rPr>
        <w:t>）</w:t>
      </w:r>
      <w:r w:rsidRPr="00A25862">
        <w:rPr>
          <w:rFonts w:ascii="宋体" w:hAnsi="宋体" w:cs="宋体" w:hint="eastAsia"/>
          <w:sz w:val="24"/>
        </w:rPr>
        <w:t>。不锈钢水箱须有“三防”功能（防溢流、防破坏、防生物进入）。</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⑨水箱焊接：常规焊缝满焊；水箱内纵向柱筋不要求与顶板、底板焊接，只与内部横向拉筋焊接，采用上、下点焊。不锈钢焊丝要求为食品级304以上（不含304），水箱内部焊缝需做酸洗钝化处理。</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t>⑩水箱安装完成后应做满水试验。</w:t>
      </w:r>
    </w:p>
    <w:p w:rsidR="00344156" w:rsidRPr="00A25862" w:rsidRDefault="00344156" w:rsidP="00344156">
      <w:pPr>
        <w:snapToGrid w:val="0"/>
        <w:spacing w:line="440" w:lineRule="exact"/>
        <w:ind w:firstLineChars="200" w:firstLine="480"/>
        <w:rPr>
          <w:rFonts w:ascii="宋体" w:hAnsi="宋体" w:cs="宋体\热..." w:hint="eastAsia"/>
          <w:kern w:val="0"/>
          <w:sz w:val="24"/>
        </w:rPr>
      </w:pPr>
      <w:r w:rsidRPr="00A25862">
        <w:rPr>
          <w:rFonts w:ascii="宋体" w:hAnsi="宋体" w:hint="eastAsia"/>
          <w:sz w:val="24"/>
        </w:rPr>
        <w:fldChar w:fldCharType="begin"/>
      </w:r>
      <w:r w:rsidRPr="00A25862">
        <w:rPr>
          <w:rFonts w:ascii="宋体" w:hAnsi="宋体" w:hint="eastAsia"/>
          <w:sz w:val="24"/>
        </w:rPr>
        <w:instrText xml:space="preserve"> EQ \o\ac(</w:instrText>
      </w:r>
      <w:r w:rsidRPr="00A25862">
        <w:rPr>
          <w:rFonts w:ascii="宋体" w:hAnsi="宋体" w:hint="eastAsia"/>
          <w:position w:val="-4"/>
          <w:sz w:val="24"/>
        </w:rPr>
        <w:instrText>○</w:instrText>
      </w:r>
      <w:r w:rsidRPr="00A25862">
        <w:rPr>
          <w:rFonts w:ascii="宋体" w:hAnsi="宋体" w:hint="eastAsia"/>
          <w:sz w:val="24"/>
        </w:rPr>
        <w:instrText>,11)</w:instrText>
      </w:r>
      <w:r w:rsidRPr="00A25862">
        <w:rPr>
          <w:rFonts w:ascii="宋体" w:hAnsi="宋体" w:hint="eastAsia"/>
          <w:sz w:val="24"/>
        </w:rPr>
        <w:fldChar w:fldCharType="end"/>
      </w:r>
      <w:r w:rsidRPr="00A25862">
        <w:rPr>
          <w:rFonts w:ascii="宋体" w:hAnsi="宋体" w:hint="eastAsia"/>
          <w:sz w:val="24"/>
        </w:rPr>
        <w:t>水箱配套的消毒器安装要求：宜参照国标图集14SS104《二次供水消毒设备》中“水箱自洁消毒器”，并且</w:t>
      </w:r>
      <w:r w:rsidRPr="00A25862">
        <w:rPr>
          <w:rFonts w:ascii="宋体" w:hAnsi="宋体" w:cs="宋体" w:hint="eastAsia"/>
          <w:kern w:val="0"/>
          <w:sz w:val="24"/>
        </w:rPr>
        <w:t>所配消毒器应符合</w:t>
      </w:r>
      <w:r w:rsidRPr="00A25862">
        <w:rPr>
          <w:rFonts w:ascii="宋体" w:hAnsi="宋体" w:cs="宋体\热..." w:hint="eastAsia"/>
          <w:kern w:val="0"/>
          <w:sz w:val="24"/>
        </w:rPr>
        <w:t>《生活饮用水输配水设备及防护材料的卫生安全评价标准》</w:t>
      </w:r>
      <w:r w:rsidRPr="00A25862">
        <w:rPr>
          <w:rFonts w:ascii="宋体" w:hAnsi="宋体" w:cs="宋体\热..."/>
          <w:kern w:val="0"/>
          <w:sz w:val="24"/>
        </w:rPr>
        <w:t>GB</w:t>
      </w:r>
      <w:r w:rsidRPr="00A25862">
        <w:rPr>
          <w:rFonts w:ascii="宋体" w:hAnsi="宋体" w:cs="宋体\热..." w:hint="eastAsia"/>
          <w:kern w:val="0"/>
          <w:sz w:val="24"/>
        </w:rPr>
        <w:t>/T</w:t>
      </w:r>
      <w:r w:rsidRPr="00A25862">
        <w:rPr>
          <w:rFonts w:ascii="宋体" w:hAnsi="宋体" w:cs="宋体\热..."/>
          <w:kern w:val="0"/>
          <w:sz w:val="24"/>
        </w:rPr>
        <w:t>17219</w:t>
      </w:r>
      <w:r w:rsidRPr="00A25862">
        <w:rPr>
          <w:rFonts w:ascii="宋体" w:hAnsi="宋体" w:cs="宋体\热..." w:hint="eastAsia"/>
          <w:kern w:val="0"/>
          <w:sz w:val="24"/>
        </w:rPr>
        <w:t>。</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fldChar w:fldCharType="begin"/>
      </w:r>
      <w:r w:rsidRPr="00A25862">
        <w:rPr>
          <w:rFonts w:ascii="宋体" w:hAnsi="宋体" w:hint="eastAsia"/>
          <w:sz w:val="24"/>
        </w:rPr>
        <w:instrText xml:space="preserve"> EQ \o\ac(</w:instrText>
      </w:r>
      <w:r w:rsidRPr="00A25862">
        <w:rPr>
          <w:rFonts w:ascii="宋体" w:hAnsi="宋体" w:hint="eastAsia"/>
          <w:position w:val="-4"/>
          <w:sz w:val="24"/>
        </w:rPr>
        <w:instrText>○</w:instrText>
      </w:r>
      <w:r w:rsidRPr="00A25862">
        <w:rPr>
          <w:rFonts w:ascii="宋体" w:hAnsi="宋体" w:hint="eastAsia"/>
          <w:sz w:val="24"/>
        </w:rPr>
        <w:instrText>,12)</w:instrText>
      </w:r>
      <w:r w:rsidRPr="00A25862">
        <w:rPr>
          <w:rFonts w:ascii="宋体" w:hAnsi="宋体" w:hint="eastAsia"/>
          <w:sz w:val="24"/>
        </w:rPr>
        <w:fldChar w:fldCharType="end"/>
      </w:r>
      <w:r w:rsidRPr="00A25862">
        <w:rPr>
          <w:rFonts w:ascii="宋体" w:hAnsi="宋体" w:hint="eastAsia"/>
          <w:sz w:val="24"/>
        </w:rPr>
        <w:t>人梯（内、外）的材料需确保人在攀梯时的承受强度，保证宽度≥400mm，焊接与制作美观、光洁、牢固并做酸洗钝化处理保证安全。</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hint="eastAsia"/>
          <w:sz w:val="24"/>
        </w:rPr>
        <w:fldChar w:fldCharType="begin"/>
      </w:r>
      <w:r w:rsidRPr="00A25862">
        <w:rPr>
          <w:rFonts w:ascii="宋体" w:hAnsi="宋体" w:hint="eastAsia"/>
          <w:sz w:val="24"/>
        </w:rPr>
        <w:instrText xml:space="preserve"> EQ \o\ac(</w:instrText>
      </w:r>
      <w:r w:rsidRPr="00A25862">
        <w:rPr>
          <w:rFonts w:ascii="宋体" w:hAnsi="宋体" w:hint="eastAsia"/>
          <w:position w:val="-4"/>
          <w:sz w:val="24"/>
        </w:rPr>
        <w:instrText>○</w:instrText>
      </w:r>
      <w:r w:rsidRPr="00A25862">
        <w:rPr>
          <w:rFonts w:ascii="宋体" w:hAnsi="宋体" w:hint="eastAsia"/>
          <w:sz w:val="24"/>
        </w:rPr>
        <w:instrText>,13)</w:instrText>
      </w:r>
      <w:r w:rsidRPr="00A25862">
        <w:rPr>
          <w:rFonts w:ascii="宋体" w:hAnsi="宋体" w:hint="eastAsia"/>
          <w:sz w:val="24"/>
        </w:rPr>
        <w:fldChar w:fldCharType="end"/>
      </w:r>
      <w:r w:rsidRPr="00A25862">
        <w:rPr>
          <w:rFonts w:ascii="宋体" w:hAnsi="宋体" w:hint="eastAsia"/>
          <w:sz w:val="24"/>
        </w:rPr>
        <w:t>水箱液位指示选用磁浮子液位计，垂直安装，主导管、浮子、排污阀及法兰材质均选用食品级304及以上不锈钢。</w:t>
      </w:r>
    </w:p>
    <w:p w:rsidR="00344156" w:rsidRPr="00A25862" w:rsidRDefault="00344156" w:rsidP="00344156">
      <w:pPr>
        <w:snapToGrid w:val="0"/>
        <w:spacing w:line="440" w:lineRule="exact"/>
        <w:ind w:firstLineChars="200" w:firstLine="480"/>
        <w:rPr>
          <w:rFonts w:ascii="宋体" w:hAnsi="宋体" w:hint="eastAsia"/>
          <w:sz w:val="24"/>
        </w:rPr>
      </w:pPr>
      <w:r w:rsidRPr="00A25862">
        <w:rPr>
          <w:rFonts w:ascii="宋体" w:hAnsi="宋体" w:cs="宋体" w:hint="eastAsia"/>
          <w:sz w:val="24"/>
        </w:rPr>
        <w:fldChar w:fldCharType="begin"/>
      </w:r>
      <w:r w:rsidRPr="00A25862">
        <w:rPr>
          <w:rFonts w:ascii="宋体" w:hAnsi="宋体" w:cs="宋体" w:hint="eastAsia"/>
          <w:sz w:val="24"/>
        </w:rPr>
        <w:instrText xml:space="preserve"> EQ \o\ac(</w:instrText>
      </w:r>
      <w:r w:rsidRPr="00A25862">
        <w:rPr>
          <w:rFonts w:ascii="宋体" w:hAnsi="宋体" w:cs="宋体" w:hint="eastAsia"/>
          <w:position w:val="-4"/>
          <w:sz w:val="24"/>
        </w:rPr>
        <w:instrText>○</w:instrText>
      </w:r>
      <w:r w:rsidRPr="00A25862">
        <w:rPr>
          <w:rFonts w:ascii="宋体" w:hAnsi="宋体" w:cs="宋体" w:hint="eastAsia"/>
          <w:sz w:val="24"/>
        </w:rPr>
        <w:instrText>,14)</w:instrText>
      </w:r>
      <w:r w:rsidRPr="00A25862">
        <w:rPr>
          <w:rFonts w:ascii="宋体" w:hAnsi="宋体" w:cs="宋体" w:hint="eastAsia"/>
          <w:sz w:val="24"/>
        </w:rPr>
        <w:fldChar w:fldCharType="end"/>
      </w:r>
      <w:r w:rsidRPr="00A25862">
        <w:rPr>
          <w:rFonts w:ascii="宋体" w:hAnsi="宋体" w:cs="宋体" w:hint="eastAsia"/>
          <w:sz w:val="24"/>
        </w:rPr>
        <w:t>遥控浮球阀及水箱附件材质</w:t>
      </w:r>
      <w:r w:rsidRPr="00A25862">
        <w:rPr>
          <w:rFonts w:ascii="宋体" w:hAnsi="宋体" w:hint="eastAsia"/>
          <w:sz w:val="24"/>
        </w:rPr>
        <w:t>不低于食品级304（06Cr19Ni10），其品牌在最新的《合肥市供水工程不锈钢管道及管件合格供应方》</w:t>
      </w:r>
      <w:r w:rsidRPr="00A25862">
        <w:rPr>
          <w:rFonts w:ascii="宋体" w:hAnsi="宋体" w:cs="宋体" w:hint="eastAsia"/>
          <w:sz w:val="24"/>
        </w:rPr>
        <w:t>及《</w:t>
      </w:r>
      <w:r w:rsidRPr="00A25862">
        <w:rPr>
          <w:rFonts w:ascii="宋体" w:hAnsi="宋体" w:hint="eastAsia"/>
          <w:sz w:val="24"/>
        </w:rPr>
        <w:t>合肥供水工程不锈钢阀门合格供应商》内选择</w:t>
      </w:r>
      <w:r w:rsidRPr="00A25862">
        <w:rPr>
          <w:rFonts w:ascii="宋体" w:hAnsi="宋体" w:cs="宋体" w:hint="eastAsia"/>
          <w:sz w:val="24"/>
        </w:rPr>
        <w:t>；遥控浮球阀须满足《水力控制阀》CJ/T 219-2005的要求。</w:t>
      </w:r>
      <w:r w:rsidRPr="00A25862">
        <w:rPr>
          <w:rFonts w:ascii="宋体" w:hAnsi="宋体" w:hint="eastAsia"/>
          <w:sz w:val="24"/>
        </w:rPr>
        <w:t>为便于设置高水位报警信号，水箱遥控浮球阀浮球浮起最高位置应低于水箱溢流孔溢流位置10cm以上。</w:t>
      </w:r>
    </w:p>
    <w:p w:rsidR="00344156" w:rsidRPr="00A25862" w:rsidRDefault="00344156" w:rsidP="00344156">
      <w:pPr>
        <w:snapToGrid w:val="0"/>
        <w:spacing w:line="440" w:lineRule="exact"/>
        <w:ind w:firstLineChars="200" w:firstLine="480"/>
        <w:rPr>
          <w:rFonts w:ascii="宋体" w:hAnsi="宋体" w:hint="eastAsia"/>
          <w:b/>
          <w:bCs/>
          <w:sz w:val="24"/>
        </w:rPr>
      </w:pPr>
      <w:r w:rsidRPr="00A25862">
        <w:rPr>
          <w:rFonts w:ascii="宋体" w:hAnsi="宋体" w:hint="eastAsia"/>
          <w:sz w:val="24"/>
        </w:rPr>
        <w:fldChar w:fldCharType="begin"/>
      </w:r>
      <w:r w:rsidRPr="00A25862">
        <w:rPr>
          <w:rFonts w:ascii="宋体" w:hAnsi="宋体" w:hint="eastAsia"/>
          <w:sz w:val="24"/>
        </w:rPr>
        <w:instrText xml:space="preserve"> EQ \o\ac(</w:instrText>
      </w:r>
      <w:r w:rsidRPr="00A25862">
        <w:rPr>
          <w:rFonts w:ascii="宋体" w:hAnsi="宋体" w:hint="eastAsia"/>
          <w:position w:val="-4"/>
          <w:sz w:val="24"/>
        </w:rPr>
        <w:instrText>○</w:instrText>
      </w:r>
      <w:r w:rsidRPr="00A25862">
        <w:rPr>
          <w:rFonts w:ascii="宋体" w:hAnsi="宋体" w:hint="eastAsia"/>
          <w:sz w:val="24"/>
        </w:rPr>
        <w:instrText>,15)</w:instrText>
      </w:r>
      <w:r w:rsidRPr="00A25862">
        <w:rPr>
          <w:rFonts w:ascii="宋体" w:hAnsi="宋体" w:hint="eastAsia"/>
          <w:sz w:val="24"/>
        </w:rPr>
        <w:fldChar w:fldCharType="end"/>
      </w:r>
      <w:r w:rsidRPr="00A25862">
        <w:rPr>
          <w:rFonts w:ascii="宋体" w:hAnsi="宋体" w:hint="eastAsia"/>
          <w:sz w:val="24"/>
        </w:rPr>
        <w:t>未尽事宜参照国标图集12S101《矩形给水箱》和《合肥供水集团住宅小区供水工程验收手册》要求。</w:t>
      </w:r>
    </w:p>
    <w:p w:rsidR="00344156" w:rsidRPr="00A25862" w:rsidRDefault="00344156" w:rsidP="00344156">
      <w:pPr>
        <w:snapToGrid w:val="0"/>
        <w:spacing w:line="440" w:lineRule="exact"/>
        <w:rPr>
          <w:rFonts w:ascii="宋体" w:hAnsi="宋体" w:hint="eastAsia"/>
          <w:b/>
          <w:sz w:val="24"/>
        </w:rPr>
      </w:pPr>
      <w:r w:rsidRPr="00A25862">
        <w:rPr>
          <w:rFonts w:ascii="宋体" w:hAnsi="宋体" w:hint="eastAsia"/>
          <w:b/>
          <w:sz w:val="24"/>
        </w:rPr>
        <w:lastRenderedPageBreak/>
        <w:t xml:space="preserve">    9、远程监控</w:t>
      </w:r>
    </w:p>
    <w:p w:rsidR="00344156" w:rsidRPr="00A25862" w:rsidRDefault="00344156" w:rsidP="00344156">
      <w:pPr>
        <w:snapToGrid w:val="0"/>
        <w:spacing w:line="440" w:lineRule="exact"/>
        <w:ind w:firstLine="495"/>
        <w:rPr>
          <w:rFonts w:ascii="宋体" w:hAnsi="宋体" w:hint="eastAsia"/>
          <w:sz w:val="24"/>
        </w:rPr>
      </w:pPr>
      <w:r w:rsidRPr="00A25862">
        <w:rPr>
          <w:rFonts w:ascii="宋体" w:hAnsi="宋体" w:hint="eastAsia"/>
          <w:sz w:val="24"/>
        </w:rPr>
        <w:t>定点供应商在建设二次泵站的同时，应同时负责实施二次供水泵站远程监控，将二次供水泵站工艺参数等传输至二次供水管理中心监控平台；需保证现场数据的准确率为100%。主要内容包含如下：</w:t>
      </w:r>
    </w:p>
    <w:p w:rsidR="00344156" w:rsidRPr="00A25862" w:rsidRDefault="00344156" w:rsidP="00344156">
      <w:pPr>
        <w:snapToGrid w:val="0"/>
        <w:spacing w:line="440" w:lineRule="exact"/>
        <w:ind w:firstLine="495"/>
        <w:rPr>
          <w:rFonts w:ascii="宋体" w:hAnsi="宋体" w:cs="宋体" w:hint="eastAsia"/>
          <w:kern w:val="0"/>
          <w:sz w:val="24"/>
        </w:rPr>
      </w:pPr>
      <w:r w:rsidRPr="00A25862">
        <w:rPr>
          <w:rFonts w:ascii="宋体" w:hAnsi="宋体" w:hint="eastAsia"/>
          <w:sz w:val="24"/>
        </w:rPr>
        <w:t>（1）二次供水泵站各分区控制器提供以太网接口，将用户指定数据按照地址分配原则写入指定PLC存储区，详见通讯协议附件。用户可通过PC/PLC、上位机等实现集中控制（设定控制器控制运行、每台泵的起停、进水电动阀的调节、相关功能码参数的修改、控制器工作状态及故障信息的监控等）。</w:t>
      </w:r>
      <w:r w:rsidRPr="00A25862">
        <w:rPr>
          <w:rFonts w:ascii="宋体" w:hAnsi="宋体" w:cs="宋体" w:hint="eastAsia"/>
          <w:kern w:val="0"/>
          <w:sz w:val="24"/>
        </w:rPr>
        <w:t xml:space="preserve"> </w:t>
      </w:r>
    </w:p>
    <w:p w:rsidR="00344156" w:rsidRPr="00A25862" w:rsidRDefault="00344156" w:rsidP="00344156">
      <w:pPr>
        <w:snapToGrid w:val="0"/>
        <w:spacing w:line="440" w:lineRule="exact"/>
        <w:ind w:firstLine="495"/>
        <w:rPr>
          <w:rFonts w:ascii="宋体" w:hAnsi="宋体" w:hint="eastAsia"/>
          <w:sz w:val="24"/>
        </w:rPr>
      </w:pPr>
      <w:r w:rsidRPr="00A25862">
        <w:rPr>
          <w:rFonts w:ascii="宋体" w:hAnsi="宋体" w:hint="eastAsia"/>
          <w:sz w:val="24"/>
        </w:rPr>
        <w:t>（2）定点供应商需根据本招标文件中《可编程控制器通讯协议》的要求，提供所有二次供水泵站各分区工艺参数配套采集仪表，并将数据及信号接入各分区控制系统中。</w:t>
      </w:r>
    </w:p>
    <w:p w:rsidR="00344156" w:rsidRPr="003144D8" w:rsidRDefault="00344156" w:rsidP="00344156">
      <w:pPr>
        <w:snapToGrid w:val="0"/>
        <w:spacing w:line="440" w:lineRule="exact"/>
        <w:ind w:firstLine="495"/>
        <w:rPr>
          <w:rFonts w:ascii="宋体" w:hAnsi="宋体" w:hint="eastAsia"/>
          <w:dstrike/>
          <w:sz w:val="24"/>
        </w:rPr>
      </w:pPr>
      <w:r w:rsidRPr="00A25862">
        <w:rPr>
          <w:rFonts w:ascii="宋体" w:hAnsi="宋体" w:hint="eastAsia"/>
          <w:sz w:val="24"/>
        </w:rPr>
        <w:t xml:space="preserve"> </w:t>
      </w:r>
      <w:r w:rsidRPr="003144D8">
        <w:rPr>
          <w:rFonts w:ascii="宋体" w:hAnsi="宋体" w:hint="eastAsia"/>
          <w:sz w:val="24"/>
        </w:rPr>
        <w:t>(3)定点供应商须承担二次供水泵站远程监控集成费用，</w:t>
      </w:r>
      <w:r w:rsidRPr="003144D8">
        <w:rPr>
          <w:rFonts w:hint="eastAsia"/>
          <w:sz w:val="24"/>
        </w:rPr>
        <w:t>费</w:t>
      </w:r>
      <w:r w:rsidRPr="003144D8">
        <w:rPr>
          <w:sz w:val="24"/>
        </w:rPr>
        <w:t>用初步估算为每个泵房</w:t>
      </w:r>
      <w:r w:rsidRPr="003144D8">
        <w:rPr>
          <w:rFonts w:hint="eastAsia"/>
          <w:sz w:val="24"/>
        </w:rPr>
        <w:t>3</w:t>
      </w:r>
      <w:r w:rsidRPr="003144D8">
        <w:rPr>
          <w:rFonts w:hint="eastAsia"/>
          <w:sz w:val="24"/>
        </w:rPr>
        <w:t>万元。</w:t>
      </w:r>
    </w:p>
    <w:p w:rsidR="00344156" w:rsidRPr="00A25862" w:rsidRDefault="00344156" w:rsidP="00344156">
      <w:pPr>
        <w:snapToGrid w:val="0"/>
        <w:spacing w:line="440" w:lineRule="exact"/>
        <w:ind w:firstLine="495"/>
        <w:rPr>
          <w:rFonts w:ascii="宋体" w:hAnsi="宋体" w:hint="eastAsia"/>
          <w:sz w:val="24"/>
        </w:rPr>
      </w:pPr>
      <w:r w:rsidRPr="00A25862">
        <w:rPr>
          <w:rFonts w:ascii="宋体" w:hAnsi="宋体" w:hint="eastAsia"/>
          <w:sz w:val="24"/>
        </w:rPr>
        <w:t>(4)各二次供水泵站至二次供水远程监控中心所需的专线架设将由合肥供水集团有限公司负责实施。</w:t>
      </w:r>
    </w:p>
    <w:p w:rsidR="00344156" w:rsidRPr="00A25862" w:rsidRDefault="00344156" w:rsidP="00344156">
      <w:pPr>
        <w:snapToGrid w:val="0"/>
        <w:spacing w:line="440" w:lineRule="exact"/>
        <w:ind w:firstLineChars="200" w:firstLine="482"/>
        <w:rPr>
          <w:rFonts w:ascii="宋体" w:hAnsi="宋体" w:hint="eastAsia"/>
          <w:b/>
          <w:sz w:val="24"/>
          <w:lang w:val="zh-CN"/>
        </w:rPr>
      </w:pPr>
      <w:r w:rsidRPr="00A25862">
        <w:rPr>
          <w:rFonts w:ascii="宋体" w:hAnsi="宋体" w:hint="eastAsia"/>
          <w:b/>
          <w:sz w:val="24"/>
        </w:rPr>
        <w:t>10、投标文件中应提交资料</w:t>
      </w:r>
      <w:r w:rsidRPr="00A25862">
        <w:rPr>
          <w:rFonts w:ascii="宋体" w:hAnsi="宋体" w:hint="eastAsia"/>
          <w:b/>
          <w:sz w:val="24"/>
          <w:lang w:val="zh-CN"/>
        </w:rPr>
        <w:t>：</w:t>
      </w:r>
    </w:p>
    <w:p w:rsidR="00344156" w:rsidRPr="003144D8" w:rsidRDefault="00344156" w:rsidP="00344156">
      <w:pPr>
        <w:snapToGrid w:val="0"/>
        <w:spacing w:line="440" w:lineRule="exact"/>
        <w:ind w:firstLineChars="200" w:firstLine="482"/>
        <w:rPr>
          <w:rFonts w:ascii="宋体" w:hAnsi="宋体" w:hint="eastAsia"/>
          <w:b/>
          <w:sz w:val="24"/>
        </w:rPr>
      </w:pPr>
      <w:r w:rsidRPr="003144D8">
        <w:rPr>
          <w:rFonts w:ascii="宋体" w:hAnsi="宋体" w:hint="eastAsia"/>
          <w:b/>
          <w:sz w:val="24"/>
        </w:rPr>
        <w:t>(1)提供控制系统原理图。</w:t>
      </w:r>
    </w:p>
    <w:p w:rsidR="00344156" w:rsidRPr="003144D8" w:rsidRDefault="00344156" w:rsidP="00344156">
      <w:pPr>
        <w:snapToGrid w:val="0"/>
        <w:spacing w:line="440" w:lineRule="exact"/>
        <w:jc w:val="left"/>
        <w:rPr>
          <w:rFonts w:ascii="宋体" w:hAnsi="宋体" w:hint="eastAsia"/>
          <w:b/>
          <w:sz w:val="24"/>
        </w:rPr>
      </w:pPr>
      <w:r w:rsidRPr="003144D8">
        <w:rPr>
          <w:rFonts w:ascii="宋体" w:hAnsi="宋体" w:hint="eastAsia"/>
          <w:b/>
          <w:sz w:val="24"/>
        </w:rPr>
        <w:t xml:space="preserve">    (2)提供控制系统源程序。</w:t>
      </w:r>
    </w:p>
    <w:p w:rsidR="00344156" w:rsidRPr="003144D8" w:rsidRDefault="00344156" w:rsidP="00344156">
      <w:pPr>
        <w:snapToGrid w:val="0"/>
        <w:spacing w:line="440" w:lineRule="exact"/>
        <w:jc w:val="left"/>
        <w:rPr>
          <w:rFonts w:ascii="宋体" w:hAnsi="宋体" w:hint="eastAsia"/>
          <w:b/>
          <w:sz w:val="24"/>
        </w:rPr>
      </w:pPr>
      <w:r w:rsidRPr="003144D8">
        <w:rPr>
          <w:rFonts w:ascii="宋体" w:hAnsi="宋体" w:hint="eastAsia"/>
          <w:b/>
          <w:sz w:val="24"/>
        </w:rPr>
        <w:t xml:space="preserve">   （3)提供电气控制柜的3C认证证书。</w:t>
      </w:r>
    </w:p>
    <w:p w:rsidR="00344156" w:rsidRPr="00A25862" w:rsidRDefault="00344156" w:rsidP="00344156">
      <w:pPr>
        <w:snapToGrid w:val="0"/>
        <w:spacing w:line="440" w:lineRule="exact"/>
        <w:jc w:val="left"/>
        <w:rPr>
          <w:rFonts w:ascii="宋体" w:hAnsi="宋体" w:hint="eastAsia"/>
          <w:b/>
          <w:color w:val="FF0000"/>
          <w:sz w:val="24"/>
        </w:rPr>
      </w:pPr>
      <w:r w:rsidRPr="003144D8">
        <w:rPr>
          <w:rFonts w:ascii="宋体" w:hAnsi="宋体" w:hint="eastAsia"/>
          <w:b/>
          <w:sz w:val="24"/>
        </w:rPr>
        <w:t xml:space="preserve">   （4）技术需求中要求提交的其他资料。</w:t>
      </w:r>
    </w:p>
    <w:p w:rsidR="00344156" w:rsidRPr="00A25862" w:rsidRDefault="00344156" w:rsidP="00344156">
      <w:pPr>
        <w:snapToGrid w:val="0"/>
        <w:spacing w:line="440" w:lineRule="exact"/>
        <w:jc w:val="left"/>
        <w:rPr>
          <w:rFonts w:ascii="宋体" w:hAnsi="宋体" w:hint="eastAsia"/>
          <w:b/>
          <w:sz w:val="24"/>
        </w:rPr>
      </w:pPr>
      <w:r w:rsidRPr="00A25862">
        <w:rPr>
          <w:rFonts w:ascii="宋体" w:hAnsi="宋体" w:hint="eastAsia"/>
          <w:sz w:val="24"/>
        </w:rPr>
        <w:t xml:space="preserve">    </w:t>
      </w:r>
      <w:r w:rsidRPr="00A25862">
        <w:rPr>
          <w:rFonts w:ascii="宋体" w:hAnsi="宋体" w:hint="eastAsia"/>
          <w:b/>
          <w:sz w:val="24"/>
        </w:rPr>
        <w:t>合同签订前应提交资料：</w:t>
      </w:r>
    </w:p>
    <w:p w:rsidR="00344156" w:rsidRPr="00A25862" w:rsidRDefault="00344156" w:rsidP="00344156">
      <w:pPr>
        <w:snapToGrid w:val="0"/>
        <w:spacing w:line="440" w:lineRule="exact"/>
        <w:jc w:val="left"/>
        <w:rPr>
          <w:rFonts w:ascii="宋体" w:hAnsi="宋体" w:hint="eastAsia"/>
          <w:sz w:val="24"/>
        </w:rPr>
      </w:pPr>
      <w:r w:rsidRPr="00A25862">
        <w:rPr>
          <w:rFonts w:ascii="宋体" w:hAnsi="宋体" w:hint="eastAsia"/>
          <w:sz w:val="24"/>
        </w:rPr>
        <w:t xml:space="preserve">    (1)提供控制系统主要设备、线缆、附件的品牌、规格型号、技术参数明细列表。</w:t>
      </w:r>
    </w:p>
    <w:p w:rsidR="00344156" w:rsidRPr="00A25862" w:rsidRDefault="00344156" w:rsidP="00344156">
      <w:pPr>
        <w:snapToGrid w:val="0"/>
        <w:spacing w:line="440" w:lineRule="exact"/>
        <w:jc w:val="left"/>
        <w:rPr>
          <w:rFonts w:ascii="宋体" w:hAnsi="宋体" w:hint="eastAsia"/>
          <w:sz w:val="24"/>
        </w:rPr>
      </w:pPr>
      <w:r w:rsidRPr="00A25862">
        <w:rPr>
          <w:rFonts w:ascii="宋体" w:hAnsi="宋体" w:hint="eastAsia"/>
          <w:sz w:val="24"/>
        </w:rPr>
        <w:t xml:space="preserve">    (2)提供控制系统功能说明文档。</w:t>
      </w:r>
    </w:p>
    <w:p w:rsidR="00344156" w:rsidRPr="00A25862" w:rsidRDefault="00344156" w:rsidP="00344156">
      <w:pPr>
        <w:snapToGrid w:val="0"/>
        <w:spacing w:line="440" w:lineRule="exact"/>
        <w:jc w:val="left"/>
        <w:rPr>
          <w:rFonts w:ascii="宋体" w:hAnsi="宋体" w:hint="eastAsia"/>
          <w:sz w:val="24"/>
        </w:rPr>
      </w:pPr>
      <w:r w:rsidRPr="00A25862">
        <w:rPr>
          <w:rFonts w:ascii="宋体" w:hAnsi="宋体" w:hint="eastAsia"/>
          <w:sz w:val="24"/>
        </w:rPr>
        <w:t xml:space="preserve">    (3)提供控制系统接线图，包含柜内、柜外接线图。</w:t>
      </w:r>
    </w:p>
    <w:p w:rsidR="00344156" w:rsidRPr="00A25862" w:rsidRDefault="00344156" w:rsidP="00344156">
      <w:pPr>
        <w:snapToGrid w:val="0"/>
        <w:spacing w:line="440" w:lineRule="exact"/>
        <w:jc w:val="left"/>
        <w:rPr>
          <w:rFonts w:ascii="宋体" w:hAnsi="宋体" w:hint="eastAsia"/>
          <w:sz w:val="24"/>
        </w:rPr>
      </w:pPr>
      <w:r w:rsidRPr="00A25862">
        <w:rPr>
          <w:rFonts w:ascii="宋体" w:hAnsi="宋体" w:hint="eastAsia"/>
          <w:sz w:val="24"/>
        </w:rPr>
        <w:t xml:space="preserve">    (4)提供电气控制柜及水泵电机的使用说明书。</w:t>
      </w:r>
    </w:p>
    <w:p w:rsidR="00344156" w:rsidRPr="00A25862" w:rsidRDefault="00344156" w:rsidP="00344156">
      <w:pPr>
        <w:snapToGrid w:val="0"/>
        <w:spacing w:line="440" w:lineRule="exact"/>
        <w:jc w:val="left"/>
        <w:rPr>
          <w:rFonts w:ascii="宋体" w:hAnsi="宋体" w:hint="eastAsia"/>
          <w:sz w:val="24"/>
        </w:rPr>
      </w:pPr>
      <w:r w:rsidRPr="00A25862">
        <w:rPr>
          <w:rFonts w:ascii="宋体" w:hAnsi="宋体" w:hint="eastAsia"/>
          <w:sz w:val="24"/>
        </w:rPr>
        <w:t xml:space="preserve">    (5)提供电气控制原理、接线图以及变频器、电力、显示仪表灯等设备的使用手册。</w:t>
      </w:r>
    </w:p>
    <w:p w:rsidR="00344156" w:rsidRPr="00A25862" w:rsidRDefault="00344156" w:rsidP="00344156">
      <w:pPr>
        <w:spacing w:line="440" w:lineRule="exact"/>
        <w:ind w:firstLineChars="200" w:firstLine="482"/>
        <w:rPr>
          <w:rFonts w:ascii="宋体" w:hAnsi="宋体" w:hint="eastAsia"/>
          <w:b/>
          <w:sz w:val="24"/>
        </w:rPr>
      </w:pPr>
      <w:r w:rsidRPr="00A25862">
        <w:rPr>
          <w:rFonts w:ascii="宋体" w:hAnsi="宋体" w:hint="eastAsia"/>
          <w:b/>
          <w:sz w:val="24"/>
        </w:rPr>
        <w:t>11、质保服务：</w:t>
      </w:r>
    </w:p>
    <w:p w:rsidR="00344156" w:rsidRPr="00A25862" w:rsidRDefault="00344156" w:rsidP="00344156">
      <w:pPr>
        <w:spacing w:line="440" w:lineRule="exact"/>
        <w:ind w:firstLineChars="200" w:firstLine="482"/>
        <w:rPr>
          <w:rFonts w:ascii="宋体" w:hAnsi="宋体" w:hint="eastAsia"/>
          <w:b/>
          <w:sz w:val="24"/>
        </w:rPr>
      </w:pPr>
      <w:r w:rsidRPr="00A25862">
        <w:rPr>
          <w:rFonts w:ascii="宋体" w:hAnsi="宋体" w:hint="eastAsia"/>
          <w:b/>
          <w:sz w:val="24"/>
        </w:rPr>
        <w:t>（1）质保期：免费质保服务8年（以签订《二次供水设施管理维护协议》生效之日起计算）；</w:t>
      </w:r>
      <w:r w:rsidRPr="003144D8">
        <w:rPr>
          <w:rFonts w:ascii="宋体" w:hAnsi="宋体" w:hint="eastAsia"/>
          <w:b/>
          <w:sz w:val="24"/>
        </w:rPr>
        <w:t>设备质保金为10%。</w:t>
      </w:r>
      <w:r>
        <w:rPr>
          <w:rFonts w:ascii="宋体" w:hAnsi="宋体" w:hint="eastAsia"/>
          <w:b/>
          <w:sz w:val="24"/>
        </w:rPr>
        <w:t>（详见附件2）</w:t>
      </w:r>
    </w:p>
    <w:p w:rsidR="00344156" w:rsidRPr="00A25862" w:rsidRDefault="00344156" w:rsidP="00344156">
      <w:pPr>
        <w:spacing w:line="440" w:lineRule="exact"/>
        <w:ind w:firstLineChars="200" w:firstLine="480"/>
        <w:rPr>
          <w:rFonts w:ascii="宋体" w:hAnsi="宋体" w:hint="eastAsia"/>
          <w:snapToGrid w:val="0"/>
          <w:sz w:val="24"/>
        </w:rPr>
      </w:pPr>
      <w:r w:rsidRPr="00A25862">
        <w:rPr>
          <w:rFonts w:ascii="宋体" w:hAnsi="宋体" w:hint="eastAsia"/>
          <w:snapToGrid w:val="0"/>
          <w:sz w:val="24"/>
        </w:rPr>
        <w:t>（2）技术培训：</w:t>
      </w:r>
    </w:p>
    <w:p w:rsidR="00344156" w:rsidRPr="00A25862" w:rsidRDefault="00344156" w:rsidP="00344156">
      <w:pPr>
        <w:spacing w:line="440" w:lineRule="exact"/>
        <w:ind w:rightChars="-85" w:right="-178" w:firstLineChars="200" w:firstLine="480"/>
        <w:rPr>
          <w:rFonts w:ascii="宋体" w:hAnsi="宋体" w:hint="eastAsia"/>
          <w:snapToGrid w:val="0"/>
          <w:sz w:val="24"/>
        </w:rPr>
      </w:pPr>
      <w:r w:rsidRPr="00A25862">
        <w:rPr>
          <w:rFonts w:ascii="宋体" w:hAnsi="宋体" w:hint="eastAsia"/>
          <w:bCs/>
          <w:snapToGrid w:val="0"/>
          <w:sz w:val="24"/>
        </w:rPr>
        <w:t>定点供应商应</w:t>
      </w:r>
      <w:r w:rsidRPr="00A25862">
        <w:rPr>
          <w:rFonts w:ascii="宋体" w:hAnsi="宋体" w:hint="eastAsia"/>
          <w:snapToGrid w:val="0"/>
          <w:sz w:val="24"/>
        </w:rPr>
        <w:t>免费</w:t>
      </w:r>
      <w:r w:rsidRPr="00A25862">
        <w:rPr>
          <w:rFonts w:ascii="宋体" w:hAnsi="宋体" w:hint="eastAsia"/>
          <w:bCs/>
          <w:snapToGrid w:val="0"/>
          <w:sz w:val="24"/>
        </w:rPr>
        <w:t>对供水集团相关专业人员进行专门培训，并提供培训资料。培训的时间安排和培训内容应由供水集团确认，且每批次培训课时不低于40小时；</w:t>
      </w:r>
      <w:r w:rsidRPr="00A25862">
        <w:rPr>
          <w:rFonts w:ascii="宋体" w:hAnsi="宋体" w:hint="eastAsia"/>
          <w:snapToGrid w:val="0"/>
          <w:sz w:val="24"/>
        </w:rPr>
        <w:t>培训发生的全部费</w:t>
      </w:r>
      <w:r w:rsidRPr="00A25862">
        <w:rPr>
          <w:rFonts w:ascii="宋体" w:hAnsi="宋体" w:hint="eastAsia"/>
          <w:snapToGrid w:val="0"/>
          <w:sz w:val="24"/>
        </w:rPr>
        <w:lastRenderedPageBreak/>
        <w:t>用及在培训期间货物出现任何损坏均由中标人承担。培训内容包括但不限于：工程现场设备软硬件培训，远程监控系统相关培训，常见故障的判断及排查培训。</w:t>
      </w:r>
    </w:p>
    <w:p w:rsidR="00344156" w:rsidRPr="00A25862" w:rsidRDefault="00344156" w:rsidP="00344156">
      <w:pPr>
        <w:spacing w:line="440" w:lineRule="exact"/>
        <w:ind w:rightChars="-85" w:right="-178" w:firstLineChars="200" w:firstLine="480"/>
        <w:rPr>
          <w:rFonts w:ascii="宋体" w:hAnsi="宋体" w:cs="黑体" w:hint="eastAsia"/>
          <w:sz w:val="24"/>
        </w:rPr>
      </w:pPr>
      <w:r w:rsidRPr="00A25862">
        <w:rPr>
          <w:rFonts w:ascii="宋体" w:hAnsi="宋体" w:hint="eastAsia"/>
          <w:snapToGrid w:val="0"/>
          <w:sz w:val="24"/>
        </w:rPr>
        <w:t>（3）售后服务及维修维护：</w:t>
      </w:r>
    </w:p>
    <w:p w:rsidR="00344156" w:rsidRPr="00A25862" w:rsidRDefault="00344156" w:rsidP="00344156">
      <w:pPr>
        <w:tabs>
          <w:tab w:val="left" w:pos="905"/>
        </w:tabs>
        <w:spacing w:line="440" w:lineRule="exact"/>
        <w:ind w:rightChars="-85" w:right="-178"/>
        <w:rPr>
          <w:rFonts w:ascii="宋体" w:hAnsi="宋体" w:cs="黑体" w:hint="eastAsia"/>
          <w:sz w:val="24"/>
        </w:rPr>
      </w:pPr>
      <w:r w:rsidRPr="00A25862">
        <w:rPr>
          <w:rFonts w:ascii="宋体" w:hAnsi="宋体" w:hint="eastAsia"/>
          <w:b/>
          <w:sz w:val="24"/>
        </w:rPr>
        <w:t xml:space="preserve">    ①供应商必须在合肥设有售后服务点，具体售后响应时间2小时内到达现场，</w:t>
      </w:r>
      <w:r w:rsidRPr="00A25862">
        <w:rPr>
          <w:rFonts w:ascii="宋体" w:hAnsi="宋体" w:hint="eastAsia"/>
          <w:sz w:val="24"/>
        </w:rPr>
        <w:t>供货期：供货期必须满足招标文件要求，若中标人供货不及时或服务未按招标文件规定执行，采购人有权取消中标人供方资格、没收其履约保证金、上报合肥</w:t>
      </w:r>
      <w:r>
        <w:rPr>
          <w:rFonts w:ascii="宋体" w:hAnsi="宋体" w:hint="eastAsia"/>
          <w:sz w:val="24"/>
        </w:rPr>
        <w:t>市</w:t>
      </w:r>
      <w:r w:rsidRPr="00A25862">
        <w:rPr>
          <w:rFonts w:ascii="宋体" w:hAnsi="宋体" w:hint="eastAsia"/>
          <w:sz w:val="24"/>
        </w:rPr>
        <w:t>公共资源交易</w:t>
      </w:r>
      <w:r>
        <w:rPr>
          <w:rFonts w:ascii="宋体" w:hAnsi="宋体" w:hint="eastAsia"/>
          <w:sz w:val="24"/>
        </w:rPr>
        <w:t>监督管理局</w:t>
      </w:r>
      <w:r w:rsidRPr="00A25862">
        <w:rPr>
          <w:rFonts w:ascii="宋体" w:hAnsi="宋体" w:hint="eastAsia"/>
          <w:sz w:val="24"/>
        </w:rPr>
        <w:t>处理。</w:t>
      </w:r>
    </w:p>
    <w:p w:rsidR="00344156" w:rsidRPr="00A25862" w:rsidRDefault="00344156" w:rsidP="00344156">
      <w:pPr>
        <w:tabs>
          <w:tab w:val="left" w:pos="905"/>
        </w:tabs>
        <w:spacing w:line="440" w:lineRule="exact"/>
        <w:ind w:rightChars="-85" w:right="-178" w:firstLineChars="200" w:firstLine="480"/>
        <w:rPr>
          <w:rFonts w:ascii="宋体" w:hAnsi="宋体" w:hint="eastAsia"/>
          <w:snapToGrid w:val="0"/>
          <w:sz w:val="24"/>
        </w:rPr>
      </w:pPr>
      <w:r w:rsidRPr="00A25862">
        <w:rPr>
          <w:rFonts w:ascii="宋体" w:hAnsi="宋体" w:hint="eastAsia"/>
          <w:sz w:val="24"/>
        </w:rPr>
        <w:t>②中标人</w:t>
      </w:r>
      <w:r w:rsidRPr="00A25862">
        <w:rPr>
          <w:rFonts w:ascii="宋体" w:hAnsi="宋体" w:hint="eastAsia"/>
          <w:snapToGrid w:val="0"/>
          <w:sz w:val="24"/>
        </w:rPr>
        <w:t>质保期内每月至少一次现场巡检及保养，并作好记录，以保证设备正常运行。质保期满后要求永久性地进行免费的每半年一次的现场巡检保养；维修或产品出现故障时，中标人</w:t>
      </w:r>
      <w:r w:rsidRPr="00A25862">
        <w:rPr>
          <w:rFonts w:ascii="宋体" w:hAnsi="宋体" w:hint="eastAsia"/>
          <w:sz w:val="24"/>
        </w:rPr>
        <w:t>提供的零部件价格</w:t>
      </w:r>
      <w:r w:rsidRPr="00A25862">
        <w:rPr>
          <w:rFonts w:ascii="宋体" w:hAnsi="宋体" w:hint="eastAsia"/>
          <w:bCs/>
          <w:sz w:val="24"/>
        </w:rPr>
        <w:t>不得</w:t>
      </w:r>
      <w:r w:rsidRPr="00A25862">
        <w:rPr>
          <w:rFonts w:ascii="宋体" w:hAnsi="宋体" w:hint="eastAsia"/>
          <w:sz w:val="24"/>
        </w:rPr>
        <w:t>高于市场</w:t>
      </w:r>
      <w:r w:rsidRPr="00A25862">
        <w:rPr>
          <w:rFonts w:ascii="宋体" w:hAnsi="宋体" w:hint="eastAsia"/>
          <w:bCs/>
          <w:sz w:val="24"/>
        </w:rPr>
        <w:t>同类产品</w:t>
      </w:r>
      <w:r w:rsidRPr="00A25862">
        <w:rPr>
          <w:rFonts w:ascii="宋体" w:hAnsi="宋体" w:hint="eastAsia"/>
          <w:snapToGrid w:val="0"/>
          <w:sz w:val="24"/>
        </w:rPr>
        <w:t>。</w:t>
      </w:r>
    </w:p>
    <w:p w:rsidR="00344156" w:rsidRPr="00A25862" w:rsidRDefault="00344156" w:rsidP="00344156">
      <w:pPr>
        <w:tabs>
          <w:tab w:val="left" w:pos="905"/>
        </w:tabs>
        <w:spacing w:line="440" w:lineRule="exact"/>
        <w:ind w:rightChars="-85" w:right="-178" w:firstLineChars="200" w:firstLine="480"/>
        <w:rPr>
          <w:rFonts w:ascii="宋体" w:hAnsi="宋体" w:hint="eastAsia"/>
          <w:snapToGrid w:val="0"/>
          <w:sz w:val="24"/>
        </w:rPr>
      </w:pPr>
      <w:r w:rsidRPr="00A25862">
        <w:rPr>
          <w:rFonts w:ascii="宋体" w:hAnsi="宋体" w:hint="eastAsia"/>
          <w:sz w:val="24"/>
        </w:rPr>
        <w:t>③</w:t>
      </w:r>
      <w:r w:rsidRPr="00803F20">
        <w:rPr>
          <w:rFonts w:ascii="宋体" w:hAnsi="宋体" w:hint="eastAsia"/>
          <w:sz w:val="24"/>
          <w:lang w:val="zh-CN"/>
        </w:rPr>
        <w:t>中标后1个月内</w:t>
      </w:r>
      <w:r w:rsidRPr="00803F20">
        <w:rPr>
          <w:rFonts w:ascii="宋体" w:hAnsi="宋体" w:hint="eastAsia"/>
          <w:snapToGrid w:val="0"/>
          <w:sz w:val="24"/>
        </w:rPr>
        <w:t>须在合肥设有专门的易损件及备品备件仓库。</w:t>
      </w:r>
      <w:r w:rsidRPr="00A25862">
        <w:rPr>
          <w:rFonts w:ascii="宋体" w:hAnsi="宋体" w:hint="eastAsia"/>
          <w:snapToGrid w:val="0"/>
          <w:sz w:val="24"/>
        </w:rPr>
        <w:t>投标时须提供清单（不低于供水集团最低配置，详见附件6），供水集团将不定期抽查核对备品备件库存，若不符将在每月的供应商评价时给予扣分。</w:t>
      </w:r>
    </w:p>
    <w:p w:rsidR="00344156" w:rsidRPr="00A25862" w:rsidRDefault="00344156" w:rsidP="00344156">
      <w:pPr>
        <w:tabs>
          <w:tab w:val="left" w:pos="905"/>
        </w:tabs>
        <w:spacing w:line="440" w:lineRule="exact"/>
        <w:ind w:rightChars="-85" w:right="-178" w:firstLineChars="200" w:firstLine="480"/>
        <w:rPr>
          <w:rFonts w:ascii="宋体" w:hAnsi="宋体" w:hint="eastAsia"/>
          <w:snapToGrid w:val="0"/>
          <w:sz w:val="24"/>
        </w:rPr>
      </w:pPr>
      <w:r w:rsidRPr="00A25862">
        <w:rPr>
          <w:rFonts w:ascii="宋体" w:hAnsi="宋体" w:hint="eastAsia"/>
          <w:snapToGrid w:val="0"/>
          <w:sz w:val="24"/>
        </w:rPr>
        <w:t>④中标人对配套的控制软件主动实施终身免费升级。泵房移交时，需提供控制系统源程序。</w:t>
      </w:r>
    </w:p>
    <w:p w:rsidR="00344156" w:rsidRPr="00A25862" w:rsidRDefault="00344156" w:rsidP="00344156">
      <w:pPr>
        <w:tabs>
          <w:tab w:val="left" w:pos="905"/>
        </w:tabs>
        <w:spacing w:line="440" w:lineRule="exact"/>
        <w:ind w:rightChars="-85" w:right="-178" w:firstLineChars="200" w:firstLine="480"/>
        <w:rPr>
          <w:rFonts w:ascii="宋体" w:hAnsi="宋体" w:cs="宋体" w:hint="eastAsia"/>
          <w:snapToGrid w:val="0"/>
          <w:sz w:val="24"/>
        </w:rPr>
      </w:pPr>
      <w:r w:rsidRPr="00A25862">
        <w:rPr>
          <w:rFonts w:ascii="宋体" w:hAnsi="宋体" w:cs="宋体" w:hint="eastAsia"/>
          <w:snapToGrid w:val="0"/>
          <w:sz w:val="24"/>
        </w:rPr>
        <w:t>⑤</w:t>
      </w:r>
      <w:r w:rsidRPr="00A25862">
        <w:rPr>
          <w:rFonts w:ascii="宋体" w:hAnsi="宋体" w:cs="宋体" w:hint="eastAsia"/>
          <w:sz w:val="24"/>
        </w:rPr>
        <w:t>标前、标中、标后管理具体详见附件3《二次供水成套设备定点供应商库内管理细则》、附件4《二次供水设备供应商综合评价管理办法》、附件5《二次供水设备供应商指标考评细则》。</w:t>
      </w:r>
    </w:p>
    <w:p w:rsidR="00344156" w:rsidRPr="00A25862" w:rsidRDefault="00344156" w:rsidP="00344156">
      <w:pPr>
        <w:snapToGrid w:val="0"/>
        <w:spacing w:line="440" w:lineRule="exact"/>
        <w:ind w:firstLineChars="199" w:firstLine="479"/>
        <w:rPr>
          <w:rFonts w:ascii="宋体" w:hAnsi="宋体" w:hint="eastAsia"/>
          <w:sz w:val="24"/>
          <w:lang w:val="zh-CN"/>
        </w:rPr>
      </w:pPr>
      <w:r w:rsidRPr="00A25862">
        <w:rPr>
          <w:rFonts w:ascii="宋体" w:hAnsi="宋体" w:hint="eastAsia"/>
          <w:b/>
          <w:sz w:val="24"/>
        </w:rPr>
        <w:t>四</w:t>
      </w:r>
      <w:r w:rsidRPr="00A25862">
        <w:rPr>
          <w:rFonts w:ascii="宋体" w:hAnsi="宋体" w:hint="eastAsia"/>
          <w:b/>
          <w:sz w:val="24"/>
          <w:lang w:val="zh-CN"/>
        </w:rPr>
        <w:t>、拟招选</w:t>
      </w:r>
      <w:r w:rsidRPr="00A25862">
        <w:rPr>
          <w:rFonts w:ascii="宋体" w:hAnsi="宋体" w:hint="eastAsia"/>
          <w:b/>
          <w:sz w:val="24"/>
        </w:rPr>
        <w:t>3-5</w:t>
      </w:r>
      <w:r w:rsidRPr="00A25862">
        <w:rPr>
          <w:rFonts w:ascii="宋体" w:hAnsi="宋体" w:hint="eastAsia"/>
          <w:b/>
          <w:sz w:val="24"/>
          <w:lang w:val="zh-CN"/>
        </w:rPr>
        <w:t>家定点供货单位</w:t>
      </w:r>
      <w:r w:rsidRPr="00A25862">
        <w:rPr>
          <w:rFonts w:ascii="宋体" w:hAnsi="宋体" w:hint="eastAsia"/>
          <w:sz w:val="24"/>
          <w:lang w:val="zh-CN"/>
        </w:rPr>
        <w:t>，</w:t>
      </w:r>
      <w:r w:rsidRPr="00690B35">
        <w:rPr>
          <w:rFonts w:ascii="宋体" w:hAnsi="宋体" w:hint="eastAsia"/>
          <w:sz w:val="24"/>
          <w:highlight w:val="yellow"/>
          <w:lang w:val="zh-CN"/>
        </w:rPr>
        <w:t>定点期：2年</w:t>
      </w:r>
      <w:r w:rsidRPr="00A25862">
        <w:rPr>
          <w:rFonts w:ascii="宋体" w:hAnsi="宋体" w:hint="eastAsia"/>
          <w:sz w:val="24"/>
          <w:lang w:val="zh-CN"/>
        </w:rPr>
        <w:t>，招标人和招标代理机构不承担供货量多少的责任。</w:t>
      </w:r>
    </w:p>
    <w:p w:rsidR="00344156" w:rsidRPr="00A25862" w:rsidRDefault="00344156" w:rsidP="00344156">
      <w:pPr>
        <w:snapToGrid w:val="0"/>
        <w:spacing w:line="440" w:lineRule="exact"/>
        <w:ind w:firstLine="480"/>
        <w:rPr>
          <w:rFonts w:ascii="宋体" w:hAnsi="宋体" w:hint="eastAsia"/>
          <w:bCs/>
          <w:kern w:val="0"/>
          <w:sz w:val="24"/>
          <w:lang w:val="zh-CN"/>
        </w:rPr>
      </w:pPr>
      <w:r w:rsidRPr="00A25862">
        <w:rPr>
          <w:rFonts w:ascii="宋体" w:hAnsi="宋体" w:hint="eastAsia"/>
          <w:b/>
          <w:bCs/>
          <w:sz w:val="24"/>
          <w:lang w:val="zh-CN"/>
        </w:rPr>
        <w:t>五、要求投标人中标1个月内须为本项目配备不少于</w:t>
      </w:r>
      <w:r w:rsidRPr="00A25862">
        <w:rPr>
          <w:rFonts w:ascii="宋体" w:hAnsi="宋体" w:hint="eastAsia"/>
          <w:b/>
          <w:bCs/>
          <w:sz w:val="24"/>
        </w:rPr>
        <w:t>4</w:t>
      </w:r>
      <w:r w:rsidRPr="00A25862">
        <w:rPr>
          <w:rFonts w:ascii="宋体" w:hAnsi="宋体" w:hint="eastAsia"/>
          <w:b/>
          <w:bCs/>
          <w:kern w:val="0"/>
          <w:sz w:val="24"/>
          <w:lang w:val="zh-CN"/>
        </w:rPr>
        <w:t>人的维修技术人员，</w:t>
      </w:r>
      <w:r w:rsidRPr="00A25862">
        <w:rPr>
          <w:rFonts w:ascii="宋体" w:hAnsi="宋体" w:hint="eastAsia"/>
          <w:bCs/>
          <w:kern w:val="0"/>
          <w:sz w:val="24"/>
          <w:lang w:val="zh-CN"/>
        </w:rPr>
        <w:t>其中</w:t>
      </w:r>
      <w:r w:rsidRPr="00A25862">
        <w:rPr>
          <w:rFonts w:ascii="宋体" w:hAnsi="宋体" w:hint="eastAsia"/>
          <w:bCs/>
          <w:sz w:val="24"/>
        </w:rPr>
        <w:t>给排水、机电、电气</w:t>
      </w:r>
      <w:r w:rsidRPr="00A25862">
        <w:rPr>
          <w:rFonts w:ascii="宋体" w:hAnsi="宋体" w:hint="eastAsia"/>
          <w:bCs/>
          <w:kern w:val="0"/>
          <w:sz w:val="24"/>
          <w:lang w:val="zh-CN"/>
        </w:rPr>
        <w:t>自动化及电工专业</w:t>
      </w:r>
      <w:r w:rsidRPr="00A25862">
        <w:rPr>
          <w:rFonts w:ascii="宋体" w:hAnsi="宋体" w:hint="eastAsia"/>
          <w:bCs/>
          <w:sz w:val="24"/>
        </w:rPr>
        <w:t>各一人</w:t>
      </w:r>
      <w:r w:rsidRPr="00A25862">
        <w:rPr>
          <w:rFonts w:ascii="宋体" w:hAnsi="宋体" w:hint="eastAsia"/>
          <w:bCs/>
          <w:kern w:val="0"/>
          <w:sz w:val="24"/>
          <w:lang w:val="zh-CN"/>
        </w:rPr>
        <w:t>，须提供维修技术人员名单、相关证书及联系方式，电气自动化维修技术人员须具有中级及以上职称，机电专业人员须具备中级及以上职称，电工专业维修技术人员须具有执业资格证书。定点期内如维修人员调整须及时书面告知采购人，并提供调整后人员的相关证书给采购人审核。对于维修技术人员，供水集团将不定期抽查，第一次抽查不合格的，通知中标人整改，给以通报处理并上报安徽合肥公共资源交易中心；第二次抽查不合格的，采购人有权取消该中标人合格供方资格，并没收其履约保证金。</w:t>
      </w:r>
    </w:p>
    <w:p w:rsidR="00344156" w:rsidRPr="00A25862" w:rsidRDefault="00344156" w:rsidP="00344156">
      <w:pPr>
        <w:snapToGrid w:val="0"/>
        <w:spacing w:line="440" w:lineRule="exact"/>
        <w:ind w:firstLine="480"/>
        <w:rPr>
          <w:rFonts w:ascii="宋体" w:hAnsi="宋体" w:hint="eastAsia"/>
          <w:bCs/>
          <w:kern w:val="0"/>
          <w:sz w:val="24"/>
          <w:lang w:val="zh-CN"/>
        </w:rPr>
      </w:pPr>
      <w:r w:rsidRPr="00A25862">
        <w:rPr>
          <w:rFonts w:ascii="宋体" w:hAnsi="宋体" w:hint="eastAsia"/>
          <w:b/>
          <w:bCs/>
          <w:kern w:val="0"/>
          <w:sz w:val="24"/>
          <w:lang w:val="zh-CN"/>
        </w:rPr>
        <w:t>六、</w:t>
      </w:r>
      <w:r w:rsidRPr="00803F20">
        <w:rPr>
          <w:rFonts w:ascii="宋体" w:hAnsi="宋体" w:hint="eastAsia"/>
          <w:bCs/>
          <w:kern w:val="0"/>
          <w:sz w:val="24"/>
          <w:lang w:val="zh-CN"/>
        </w:rPr>
        <w:t>合同签订前，</w:t>
      </w:r>
      <w:r w:rsidRPr="00A25862">
        <w:rPr>
          <w:rFonts w:ascii="宋体" w:hAnsi="宋体" w:hint="eastAsia"/>
          <w:bCs/>
          <w:kern w:val="0"/>
          <w:sz w:val="24"/>
          <w:lang w:val="zh-CN"/>
        </w:rPr>
        <w:t>供水集团有权要求中标人现场演示二次供水系统控制功能，</w:t>
      </w:r>
      <w:r w:rsidRPr="00A25862">
        <w:rPr>
          <w:rFonts w:ascii="宋体" w:hAnsi="宋体" w:hint="eastAsia"/>
          <w:sz w:val="24"/>
        </w:rPr>
        <w:t>若不能满足招标文件要求或低于投标文件承诺，供水集团将取消中标人资格，</w:t>
      </w:r>
      <w:r w:rsidRPr="00A25862">
        <w:rPr>
          <w:rFonts w:ascii="宋体" w:hAnsi="宋体" w:hint="eastAsia"/>
          <w:bCs/>
          <w:kern w:val="0"/>
          <w:sz w:val="24"/>
          <w:lang w:val="zh-CN"/>
        </w:rPr>
        <w:t>并上报安徽合肥公共资源交易中心。</w:t>
      </w:r>
    </w:p>
    <w:p w:rsidR="00344156" w:rsidRPr="00A25862" w:rsidRDefault="00344156" w:rsidP="00344156">
      <w:pPr>
        <w:snapToGrid w:val="0"/>
        <w:spacing w:line="440" w:lineRule="exact"/>
        <w:rPr>
          <w:rFonts w:ascii="宋体" w:hAnsi="宋体" w:hint="eastAsia"/>
          <w:bCs/>
          <w:kern w:val="0"/>
          <w:sz w:val="24"/>
          <w:lang w:val="zh-CN"/>
        </w:rPr>
      </w:pPr>
      <w:r w:rsidRPr="00A25862">
        <w:rPr>
          <w:rFonts w:ascii="宋体" w:hAnsi="宋体" w:hint="eastAsia"/>
          <w:bCs/>
          <w:kern w:val="0"/>
          <w:sz w:val="24"/>
        </w:rPr>
        <w:t xml:space="preserve">    </w:t>
      </w:r>
      <w:r w:rsidRPr="00A25862">
        <w:rPr>
          <w:rFonts w:ascii="宋体" w:hAnsi="宋体" w:hint="eastAsia"/>
          <w:b/>
          <w:bCs/>
          <w:kern w:val="0"/>
          <w:sz w:val="24"/>
          <w:lang w:val="zh-CN"/>
        </w:rPr>
        <w:t>七、</w:t>
      </w:r>
      <w:r w:rsidRPr="00803F20">
        <w:rPr>
          <w:rFonts w:ascii="宋体" w:hAnsi="宋体" w:hint="eastAsia"/>
          <w:bCs/>
          <w:kern w:val="0"/>
          <w:sz w:val="24"/>
          <w:lang w:val="zh-CN"/>
        </w:rPr>
        <w:t>提供本地化服务的说明及相关证明材料，在合肥必须有专业售后服务网点。</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b/>
          <w:kern w:val="0"/>
          <w:sz w:val="24"/>
        </w:rPr>
        <w:t xml:space="preserve">    八</w:t>
      </w:r>
      <w:r w:rsidRPr="00A25862">
        <w:rPr>
          <w:rFonts w:ascii="宋体" w:hAnsi="宋体" w:hint="eastAsia"/>
          <w:b/>
          <w:kern w:val="0"/>
          <w:sz w:val="24"/>
          <w:lang w:val="zh-CN"/>
        </w:rPr>
        <w:t>、</w:t>
      </w:r>
      <w:r w:rsidRPr="00A25862">
        <w:rPr>
          <w:rFonts w:ascii="宋体" w:hAnsi="宋体" w:hint="eastAsia"/>
          <w:sz w:val="24"/>
        </w:rPr>
        <w:t>在合同执行期间，有修改或有新的标准生效，中标人应立即通知采购人，并提交遵</w:t>
      </w:r>
      <w:r w:rsidRPr="00A25862">
        <w:rPr>
          <w:rFonts w:ascii="宋体" w:hAnsi="宋体" w:hint="eastAsia"/>
          <w:sz w:val="24"/>
        </w:rPr>
        <w:lastRenderedPageBreak/>
        <w:t>守标准的建议书，在得到采购人确认裁定函后，方可按有修改或新的标准执行。如果出现高于现行技术标准的新的技术标准出现，中标人所供货物应优先满足最新技术标准的要求。</w:t>
      </w:r>
    </w:p>
    <w:p w:rsidR="00344156" w:rsidRPr="00A25862" w:rsidRDefault="00344156" w:rsidP="00344156">
      <w:pPr>
        <w:adjustRightInd w:val="0"/>
        <w:snapToGrid w:val="0"/>
        <w:spacing w:line="440" w:lineRule="exact"/>
        <w:ind w:right="-10"/>
        <w:rPr>
          <w:rFonts w:ascii="宋体" w:hAnsi="宋体" w:hint="eastAsia"/>
          <w:sz w:val="24"/>
        </w:rPr>
      </w:pPr>
      <w:r w:rsidRPr="00A25862">
        <w:rPr>
          <w:rFonts w:ascii="宋体" w:hAnsi="宋体" w:hint="eastAsia"/>
          <w:sz w:val="24"/>
        </w:rPr>
        <w:t xml:space="preserve">    </w:t>
      </w:r>
      <w:r w:rsidRPr="00A25862">
        <w:rPr>
          <w:rFonts w:ascii="宋体" w:hAnsi="宋体" w:hint="eastAsia"/>
          <w:b/>
          <w:sz w:val="24"/>
        </w:rPr>
        <w:t>九、</w:t>
      </w:r>
      <w:r w:rsidRPr="00A25862">
        <w:rPr>
          <w:rFonts w:ascii="宋体" w:hAnsi="宋体" w:hint="eastAsia"/>
          <w:sz w:val="24"/>
        </w:rPr>
        <w:t>投标人需对所有招标文件要求作出明确响应，否则将视为投标无效。</w:t>
      </w:r>
    </w:p>
    <w:p w:rsidR="00344156" w:rsidRPr="00A25862" w:rsidRDefault="00344156" w:rsidP="00344156">
      <w:pPr>
        <w:rPr>
          <w:rFonts w:ascii="宋体" w:hAnsi="宋体" w:hint="eastAsia"/>
          <w:sz w:val="24"/>
        </w:rPr>
      </w:pPr>
    </w:p>
    <w:p w:rsidR="00344156" w:rsidRPr="00A25862" w:rsidRDefault="00344156" w:rsidP="00344156">
      <w:pPr>
        <w:autoSpaceDE w:val="0"/>
        <w:autoSpaceDN w:val="0"/>
        <w:snapToGrid w:val="0"/>
        <w:spacing w:line="360" w:lineRule="auto"/>
        <w:rPr>
          <w:rFonts w:ascii="宋体" w:hAnsi="宋体" w:hint="eastAsia"/>
          <w:b/>
          <w:sz w:val="24"/>
        </w:rPr>
      </w:pPr>
    </w:p>
    <w:p w:rsidR="00344156" w:rsidRPr="00A25862" w:rsidRDefault="00344156" w:rsidP="00344156">
      <w:pPr>
        <w:autoSpaceDE w:val="0"/>
        <w:autoSpaceDN w:val="0"/>
        <w:snapToGrid w:val="0"/>
        <w:spacing w:line="360" w:lineRule="auto"/>
        <w:rPr>
          <w:rFonts w:ascii="宋体" w:hAnsi="宋体" w:hint="eastAsia"/>
          <w:b/>
          <w:sz w:val="24"/>
        </w:rPr>
      </w:pPr>
    </w:p>
    <w:p w:rsidR="00344156" w:rsidRDefault="00344156" w:rsidP="00344156">
      <w:pPr>
        <w:autoSpaceDE w:val="0"/>
        <w:autoSpaceDN w:val="0"/>
        <w:snapToGrid w:val="0"/>
        <w:spacing w:line="360" w:lineRule="auto"/>
        <w:rPr>
          <w:rFonts w:ascii="宋体" w:hAnsi="宋体" w:hint="eastAsia"/>
          <w:b/>
          <w:sz w:val="24"/>
        </w:rPr>
      </w:pPr>
    </w:p>
    <w:p w:rsidR="00344156" w:rsidRDefault="00344156" w:rsidP="00344156">
      <w:pPr>
        <w:autoSpaceDE w:val="0"/>
        <w:autoSpaceDN w:val="0"/>
        <w:snapToGrid w:val="0"/>
        <w:spacing w:line="360" w:lineRule="auto"/>
        <w:rPr>
          <w:rFonts w:ascii="宋体" w:hAnsi="宋体" w:hint="eastAsia"/>
          <w:b/>
          <w:sz w:val="24"/>
        </w:rPr>
      </w:pPr>
    </w:p>
    <w:p w:rsidR="00344156" w:rsidRDefault="00344156" w:rsidP="00344156">
      <w:pPr>
        <w:autoSpaceDE w:val="0"/>
        <w:autoSpaceDN w:val="0"/>
        <w:snapToGrid w:val="0"/>
        <w:spacing w:line="360" w:lineRule="auto"/>
        <w:rPr>
          <w:rFonts w:ascii="宋体" w:hAnsi="宋体" w:hint="eastAsia"/>
          <w:b/>
          <w:sz w:val="24"/>
        </w:rPr>
      </w:pPr>
    </w:p>
    <w:p w:rsidR="00344156" w:rsidRDefault="00344156" w:rsidP="00344156">
      <w:pPr>
        <w:autoSpaceDE w:val="0"/>
        <w:autoSpaceDN w:val="0"/>
        <w:snapToGrid w:val="0"/>
        <w:spacing w:line="360" w:lineRule="auto"/>
        <w:rPr>
          <w:rFonts w:ascii="宋体" w:hAnsi="宋体" w:hint="eastAsia"/>
          <w:b/>
          <w:sz w:val="24"/>
        </w:rPr>
      </w:pPr>
    </w:p>
    <w:p w:rsidR="00344156" w:rsidRDefault="00344156" w:rsidP="00344156">
      <w:pPr>
        <w:autoSpaceDE w:val="0"/>
        <w:autoSpaceDN w:val="0"/>
        <w:snapToGrid w:val="0"/>
        <w:spacing w:line="360" w:lineRule="auto"/>
        <w:rPr>
          <w:rFonts w:ascii="宋体" w:hAnsi="宋体" w:hint="eastAsia"/>
          <w:b/>
          <w:sz w:val="24"/>
        </w:rPr>
      </w:pPr>
    </w:p>
    <w:p w:rsidR="00344156" w:rsidRDefault="00344156" w:rsidP="00344156">
      <w:pPr>
        <w:autoSpaceDE w:val="0"/>
        <w:autoSpaceDN w:val="0"/>
        <w:snapToGrid w:val="0"/>
        <w:spacing w:line="360" w:lineRule="auto"/>
        <w:rPr>
          <w:rFonts w:ascii="宋体" w:hAnsi="宋体" w:hint="eastAsia"/>
          <w:b/>
          <w:sz w:val="24"/>
        </w:rPr>
      </w:pPr>
    </w:p>
    <w:p w:rsidR="00344156" w:rsidRDefault="00344156" w:rsidP="00344156">
      <w:pPr>
        <w:autoSpaceDE w:val="0"/>
        <w:autoSpaceDN w:val="0"/>
        <w:snapToGrid w:val="0"/>
        <w:spacing w:line="360" w:lineRule="auto"/>
        <w:rPr>
          <w:rFonts w:ascii="宋体" w:hAnsi="宋体" w:hint="eastAsia"/>
          <w:b/>
          <w:sz w:val="24"/>
        </w:rPr>
      </w:pPr>
    </w:p>
    <w:p w:rsidR="00344156" w:rsidRDefault="00344156" w:rsidP="00344156">
      <w:pPr>
        <w:autoSpaceDE w:val="0"/>
        <w:autoSpaceDN w:val="0"/>
        <w:snapToGrid w:val="0"/>
        <w:spacing w:line="360" w:lineRule="auto"/>
        <w:rPr>
          <w:rFonts w:ascii="宋体" w:hAnsi="宋体" w:hint="eastAsia"/>
          <w:b/>
          <w:sz w:val="24"/>
        </w:rPr>
      </w:pPr>
    </w:p>
    <w:p w:rsidR="00344156" w:rsidRDefault="00344156" w:rsidP="00344156">
      <w:pPr>
        <w:autoSpaceDE w:val="0"/>
        <w:autoSpaceDN w:val="0"/>
        <w:snapToGrid w:val="0"/>
        <w:spacing w:line="360" w:lineRule="auto"/>
        <w:rPr>
          <w:rFonts w:ascii="宋体" w:hAnsi="宋体" w:hint="eastAsia"/>
          <w:b/>
          <w:sz w:val="24"/>
        </w:rPr>
      </w:pPr>
    </w:p>
    <w:p w:rsidR="00344156" w:rsidRPr="00A25862" w:rsidRDefault="00344156" w:rsidP="00344156">
      <w:pPr>
        <w:pStyle w:val="3"/>
        <w:rPr>
          <w:rFonts w:hAnsi="宋体"/>
          <w:b w:val="0"/>
          <w:bCs w:val="0"/>
          <w:sz w:val="24"/>
          <w:szCs w:val="24"/>
        </w:rPr>
      </w:pPr>
      <w:bookmarkStart w:id="12" w:name="_Toc348939825"/>
      <w:bookmarkStart w:id="13" w:name="_Toc347840461"/>
      <w:bookmarkStart w:id="14" w:name="_Toc335129282"/>
      <w:bookmarkStart w:id="15" w:name="_Toc450167802"/>
      <w:r w:rsidRPr="00A25862">
        <w:rPr>
          <w:rFonts w:hAnsi="宋体" w:hint="eastAsia"/>
          <w:bCs w:val="0"/>
          <w:sz w:val="24"/>
          <w:szCs w:val="24"/>
        </w:rPr>
        <w:t>附件</w:t>
      </w:r>
      <w:r w:rsidRPr="00A25862">
        <w:rPr>
          <w:rFonts w:hAnsi="宋体" w:hint="eastAsia"/>
          <w:bCs w:val="0"/>
          <w:sz w:val="24"/>
          <w:szCs w:val="24"/>
          <w:lang w:eastAsia="zh-CN"/>
        </w:rPr>
        <w:t>1</w:t>
      </w:r>
      <w:r w:rsidRPr="00A25862">
        <w:rPr>
          <w:rFonts w:hAnsi="宋体" w:hint="eastAsia"/>
          <w:bCs w:val="0"/>
          <w:sz w:val="24"/>
          <w:szCs w:val="24"/>
        </w:rPr>
        <w:t>：</w:t>
      </w:r>
      <w:r w:rsidRPr="00A25862">
        <w:rPr>
          <w:rFonts w:hAnsi="宋体" w:hint="eastAsia"/>
          <w:b w:val="0"/>
          <w:bCs w:val="0"/>
          <w:sz w:val="24"/>
          <w:szCs w:val="24"/>
        </w:rPr>
        <w:t>可编程控制器通讯协议</w:t>
      </w:r>
      <w:bookmarkEnd w:id="12"/>
      <w:bookmarkEnd w:id="13"/>
      <w:bookmarkEnd w:id="14"/>
      <w:bookmarkEnd w:id="15"/>
      <w:r w:rsidRPr="00A25862">
        <w:rPr>
          <w:rFonts w:hAnsi="宋体" w:hint="eastAsia"/>
          <w:b w:val="0"/>
          <w:bCs w:val="0"/>
          <w:sz w:val="24"/>
          <w:szCs w:val="24"/>
        </w:rPr>
        <w:t xml:space="preserve"> </w:t>
      </w:r>
    </w:p>
    <w:p w:rsidR="00344156" w:rsidRPr="00A25862" w:rsidRDefault="00344156" w:rsidP="00344156">
      <w:pPr>
        <w:autoSpaceDE w:val="0"/>
        <w:autoSpaceDN w:val="0"/>
        <w:snapToGrid w:val="0"/>
        <w:spacing w:line="360" w:lineRule="auto"/>
        <w:ind w:firstLineChars="200" w:firstLine="480"/>
        <w:rPr>
          <w:rFonts w:ascii="宋体" w:hAnsi="宋体" w:hint="eastAsia"/>
          <w:sz w:val="24"/>
        </w:rPr>
      </w:pPr>
      <w:r w:rsidRPr="00A25862">
        <w:rPr>
          <w:rFonts w:ascii="宋体" w:hAnsi="宋体" w:hint="eastAsia"/>
          <w:sz w:val="24"/>
        </w:rPr>
        <w:t>二次供水泵站各分区PLC经由现场工业交换机通过专线与合肥供水集团有限公司中心机房连接，通过读取现场PLC数据实现二次供水泵站远程监控。二次供水成套设备供应商将所需数据按照本协议要求写入PLC指定存储区。</w:t>
      </w:r>
    </w:p>
    <w:p w:rsidR="00344156" w:rsidRPr="00A25862" w:rsidRDefault="00344156" w:rsidP="00344156">
      <w:pPr>
        <w:ind w:firstLine="435"/>
        <w:rPr>
          <w:rFonts w:ascii="宋体" w:hAnsi="宋体" w:hint="eastAsia"/>
          <w:sz w:val="24"/>
        </w:rPr>
      </w:pPr>
      <w:r w:rsidRPr="00A25862">
        <w:rPr>
          <w:rFonts w:ascii="宋体" w:hAnsi="宋体" w:hint="eastAsia"/>
          <w:sz w:val="24"/>
        </w:rPr>
        <w:t>由于每个泵站分区数量的不同，供应商应将所有分区的所需数据写入低区控制器指定存储区，低区数据起始数据为“泵前压力 VD1000”，结束数据为“远程进水电动阀调节VD1090”；中区数据起始数据为“泵前压力 VD1100”， 结束数据为“远程进水电动阀调节VD1190”；高区数据起始数据为“泵前压力 VD1200”， 结束数据为“远程进水电动阀调节VD1290”，以此类推直至所有分区。</w:t>
      </w:r>
    </w:p>
    <w:p w:rsidR="00344156" w:rsidRPr="00A25862" w:rsidRDefault="00344156" w:rsidP="00344156">
      <w:pPr>
        <w:ind w:firstLine="437"/>
        <w:jc w:val="center"/>
        <w:rPr>
          <w:rFonts w:ascii="宋体" w:hAnsi="宋体" w:hint="eastAsia"/>
          <w:sz w:val="24"/>
        </w:rPr>
      </w:pPr>
      <w:r w:rsidRPr="00A25862">
        <w:rPr>
          <w:rFonts w:ascii="宋体" w:hAnsi="宋体" w:hint="eastAsia"/>
          <w:sz w:val="24"/>
        </w:rPr>
        <w:t>各分区PLC远程监控数据地址分配表</w:t>
      </w:r>
    </w:p>
    <w:p w:rsidR="00344156" w:rsidRPr="00A25862" w:rsidRDefault="00344156" w:rsidP="00344156">
      <w:pPr>
        <w:ind w:firstLine="435"/>
        <w:rPr>
          <w:rFonts w:ascii="宋体" w:hAnsi="宋体"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1980"/>
        <w:gridCol w:w="2160"/>
        <w:gridCol w:w="1949"/>
      </w:tblGrid>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序号</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参数名称</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内存地址</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读写方式/单位/小数点保留位数</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备注</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1</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泵前压力</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VD1000（real）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R/O；Mpa；3位</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仅叠压式</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2</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泵后压力</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VD1004（real）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R/O；Mpa；3位</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3</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水箱水位</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VD1008（real）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R/O；米；3位</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仅水箱式</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4</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电机电流Ia</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VD1012（real）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R/O；A；1位</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5</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电机电流Ib</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VD1016（real）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R/O；A；1位</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lastRenderedPageBreak/>
              <w:t>6</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电机电流Ic</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VD1020（real）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R/O；A；1位</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7</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电机电压Ua</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VD1024（real）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R/O；V；1位</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8</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电机电压Ub</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VD1028（real）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R/O；V；1位</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9</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电机电压Uc</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VD1032（real）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R/O；V；1位</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10</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1#主泵变频器频率</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VD1036（real）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R/O；Hz；2位</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11</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2#主泵变频器频率</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VD1040（real）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R/O；Hz；2位</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12</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3#主泵变频器频率</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VD1044（real）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R/O；Hz；2位</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13</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4#主泵变频器频率</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VD1048（real）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R/O；Hz；2位</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14</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5#主泵变频器频率</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VD1052（real）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R/O；Hz；2位</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15</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辅泵变频器频率</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VD1056（real）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R/O；Hz；2位</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16</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出水瞬时流量1</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VD1060（real）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r w:rsidRPr="00A25862">
              <w:rPr>
                <w:rFonts w:ascii="宋体" w:hAnsi="宋体" w:hint="eastAsia"/>
                <w:sz w:val="24"/>
                <w:lang w:val="zh-CN"/>
              </w:rPr>
              <w:t>M</w:t>
            </w:r>
            <w:r w:rsidRPr="00A25862">
              <w:rPr>
                <w:rFonts w:ascii="宋体" w:hAnsi="宋体" w:hint="eastAsia"/>
                <w:sz w:val="24"/>
                <w:vertAlign w:val="superscript"/>
                <w:lang w:val="zh-CN"/>
              </w:rPr>
              <w:t>3</w:t>
            </w:r>
            <w:r w:rsidRPr="00A25862">
              <w:rPr>
                <w:rFonts w:ascii="宋体" w:hAnsi="宋体" w:hint="eastAsia"/>
                <w:sz w:val="24"/>
                <w:lang w:val="zh-CN"/>
              </w:rPr>
              <w:t xml:space="preserve"> /h</w:t>
            </w:r>
            <w:r w:rsidRPr="00A25862">
              <w:rPr>
                <w:rFonts w:ascii="宋体" w:hAnsi="宋体" w:hint="eastAsia"/>
                <w:sz w:val="24"/>
              </w:rPr>
              <w:t xml:space="preserve"> ；2位</w:t>
            </w:r>
          </w:p>
        </w:tc>
        <w:tc>
          <w:tcPr>
            <w:tcW w:w="1949" w:type="dxa"/>
          </w:tcPr>
          <w:p w:rsidR="00344156" w:rsidRPr="00A25862" w:rsidRDefault="00344156" w:rsidP="004F55A0">
            <w:pPr>
              <w:rPr>
                <w:rFonts w:ascii="宋体" w:hAnsi="宋体" w:hint="eastAsia"/>
                <w:sz w:val="24"/>
              </w:rPr>
            </w:pPr>
          </w:p>
        </w:tc>
      </w:tr>
      <w:tr w:rsidR="00344156" w:rsidRPr="00A25862" w:rsidTr="004F55A0">
        <w:trPr>
          <w:trHeight w:val="285"/>
        </w:trPr>
        <w:tc>
          <w:tcPr>
            <w:tcW w:w="648" w:type="dxa"/>
          </w:tcPr>
          <w:p w:rsidR="00344156" w:rsidRPr="00A25862" w:rsidRDefault="00344156" w:rsidP="004F55A0">
            <w:pPr>
              <w:rPr>
                <w:rFonts w:ascii="宋体" w:hAnsi="宋体" w:hint="eastAsia"/>
                <w:sz w:val="24"/>
              </w:rPr>
            </w:pPr>
            <w:r w:rsidRPr="00A25862">
              <w:rPr>
                <w:rFonts w:ascii="宋体" w:hAnsi="宋体" w:hint="eastAsia"/>
                <w:sz w:val="24"/>
              </w:rPr>
              <w:t>17</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出水累积流量1</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VD1064（dint）</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r w:rsidRPr="00A25862">
              <w:rPr>
                <w:rFonts w:ascii="宋体" w:hAnsi="宋体" w:hint="eastAsia"/>
                <w:sz w:val="24"/>
                <w:lang w:val="zh-CN"/>
              </w:rPr>
              <w:t>M</w:t>
            </w:r>
            <w:r w:rsidRPr="00A25862">
              <w:rPr>
                <w:rFonts w:ascii="宋体" w:hAnsi="宋体" w:hint="eastAsia"/>
                <w:sz w:val="24"/>
                <w:vertAlign w:val="superscript"/>
                <w:lang w:val="zh-CN"/>
              </w:rPr>
              <w:t>3</w:t>
            </w:r>
            <w:r w:rsidRPr="00A25862">
              <w:rPr>
                <w:rFonts w:ascii="宋体" w:hAnsi="宋体" w:hint="eastAsia"/>
                <w:sz w:val="24"/>
              </w:rPr>
              <w:t>；1位</w:t>
            </w:r>
          </w:p>
        </w:tc>
        <w:tc>
          <w:tcPr>
            <w:tcW w:w="1949" w:type="dxa"/>
          </w:tcPr>
          <w:p w:rsidR="00344156" w:rsidRPr="00A25862" w:rsidRDefault="00344156" w:rsidP="004F55A0">
            <w:pPr>
              <w:rPr>
                <w:rFonts w:ascii="宋体" w:hAnsi="宋体" w:hint="eastAsia"/>
                <w:sz w:val="24"/>
              </w:rPr>
            </w:pPr>
          </w:p>
        </w:tc>
      </w:tr>
      <w:tr w:rsidR="00344156" w:rsidRPr="00A25862" w:rsidTr="004F55A0">
        <w:trPr>
          <w:trHeight w:val="255"/>
        </w:trPr>
        <w:tc>
          <w:tcPr>
            <w:tcW w:w="648" w:type="dxa"/>
          </w:tcPr>
          <w:p w:rsidR="00344156" w:rsidRPr="00A25862" w:rsidRDefault="00344156" w:rsidP="004F55A0">
            <w:pPr>
              <w:rPr>
                <w:rFonts w:ascii="宋体" w:hAnsi="宋体" w:hint="eastAsia"/>
                <w:sz w:val="24"/>
              </w:rPr>
            </w:pPr>
            <w:r w:rsidRPr="00A25862">
              <w:rPr>
                <w:rFonts w:ascii="宋体" w:hAnsi="宋体" w:hint="eastAsia"/>
                <w:sz w:val="24"/>
              </w:rPr>
              <w:t>18</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出水瞬时流量2</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VD1068（real）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r w:rsidRPr="00A25862">
              <w:rPr>
                <w:rFonts w:ascii="宋体" w:hAnsi="宋体" w:hint="eastAsia"/>
                <w:sz w:val="24"/>
                <w:lang w:val="zh-CN"/>
              </w:rPr>
              <w:t>M</w:t>
            </w:r>
            <w:r w:rsidRPr="00A25862">
              <w:rPr>
                <w:rFonts w:ascii="宋体" w:hAnsi="宋体" w:hint="eastAsia"/>
                <w:sz w:val="24"/>
                <w:vertAlign w:val="superscript"/>
                <w:lang w:val="zh-CN"/>
              </w:rPr>
              <w:t>3</w:t>
            </w:r>
            <w:r w:rsidRPr="00A25862">
              <w:rPr>
                <w:rFonts w:ascii="宋体" w:hAnsi="宋体" w:hint="eastAsia"/>
                <w:sz w:val="24"/>
                <w:lang w:val="zh-CN"/>
              </w:rPr>
              <w:t xml:space="preserve"> /h</w:t>
            </w:r>
            <w:r w:rsidRPr="00A25862">
              <w:rPr>
                <w:rFonts w:ascii="宋体" w:hAnsi="宋体" w:hint="eastAsia"/>
                <w:sz w:val="24"/>
              </w:rPr>
              <w:t xml:space="preserve"> ；2位</w:t>
            </w:r>
          </w:p>
        </w:tc>
        <w:tc>
          <w:tcPr>
            <w:tcW w:w="1949" w:type="dxa"/>
          </w:tcPr>
          <w:p w:rsidR="00344156" w:rsidRPr="00A25862" w:rsidRDefault="00344156" w:rsidP="004F55A0">
            <w:pPr>
              <w:rPr>
                <w:rFonts w:ascii="宋体" w:hAnsi="宋体" w:hint="eastAsia"/>
                <w:sz w:val="24"/>
              </w:rPr>
            </w:pPr>
          </w:p>
        </w:tc>
      </w:tr>
      <w:tr w:rsidR="00344156" w:rsidRPr="00A25862" w:rsidTr="004F55A0">
        <w:trPr>
          <w:trHeight w:val="270"/>
        </w:trPr>
        <w:tc>
          <w:tcPr>
            <w:tcW w:w="648" w:type="dxa"/>
          </w:tcPr>
          <w:p w:rsidR="00344156" w:rsidRPr="00A25862" w:rsidRDefault="00344156" w:rsidP="004F55A0">
            <w:pPr>
              <w:rPr>
                <w:rFonts w:ascii="宋体" w:hAnsi="宋体" w:hint="eastAsia"/>
                <w:sz w:val="24"/>
              </w:rPr>
            </w:pPr>
            <w:r w:rsidRPr="00A25862">
              <w:rPr>
                <w:rFonts w:ascii="宋体" w:hAnsi="宋体" w:hint="eastAsia"/>
                <w:sz w:val="24"/>
              </w:rPr>
              <w:t>19</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出水累积流量2</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VD1072（dint）</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r w:rsidRPr="00A25862">
              <w:rPr>
                <w:rFonts w:ascii="宋体" w:hAnsi="宋体" w:hint="eastAsia"/>
                <w:sz w:val="24"/>
                <w:lang w:val="zh-CN"/>
              </w:rPr>
              <w:t>M</w:t>
            </w:r>
            <w:r w:rsidRPr="00A25862">
              <w:rPr>
                <w:rFonts w:ascii="宋体" w:hAnsi="宋体" w:hint="eastAsia"/>
                <w:sz w:val="24"/>
                <w:vertAlign w:val="superscript"/>
                <w:lang w:val="zh-CN"/>
              </w:rPr>
              <w:t>3</w:t>
            </w:r>
            <w:r w:rsidRPr="00A25862">
              <w:rPr>
                <w:rFonts w:ascii="宋体" w:hAnsi="宋体" w:hint="eastAsia"/>
                <w:sz w:val="24"/>
              </w:rPr>
              <w:t>；1位</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20</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累积电量</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VD1076（dint）</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R/O；KWH；1位</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21</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进水电动阀开度</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VD1080（real）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R/O；%；1位</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22</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1#主泵变频运行</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V1084.0</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23</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1#主泵休息</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V1084.1</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24</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1#主泵空开跳闸</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V1084.2</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25</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1#主泵变频故障</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V1084.3</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26</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2#主泵变频运行</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V1084.4</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27</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2#主泵休息</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V1084.5</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28</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2#主泵空开跳闸</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V1084.6</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29</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2#主泵变频故障</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V1084.7</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30</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3#主泵变频运行</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V1085.0</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31</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3#主泵休息</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V1085.1</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32</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3#主泵空开跳闸</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V1085.2</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33</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3#主泵变频故障</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V1085.3</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34</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4#主泵变频运行</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V1085.4</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35</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4#主泵休息</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V1085.5</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36</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4#主泵空开跳闸</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V1085.6</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37</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4#主泵变频故障</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V1085.7</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38</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5#主泵变频运行</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V1086.0</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39</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5#主泵休息</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V1086.1</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40</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5#主泵空开跳闸</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V1086.2</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41</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5#主泵变频故障</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V1086.3</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42</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辅泵变频运行</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V1086.4</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43</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辅泵休息</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V1086.5</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44</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辅泵空开跳闸</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V1086.6</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45</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辅泵变频故障</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V1086.7</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46</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无水故障</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V1087.0</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进水无水故障</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47</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高水信号</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V1087.1</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仅水箱式</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48</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地面积水信号</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V1087.2</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仅低区</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lastRenderedPageBreak/>
              <w:t>49</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相序故障</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V1087.3</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50</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出口超压</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V1087.4</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51</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开停机远程控制切换</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V1088.0</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R/W</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1-远程0-本地</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52</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进水阀远程控制切换</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V1088.1</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R/W</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1-远程0-本地</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53</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正常开门信号1</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V1088.2</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仅低区</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54</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非法入侵信号1</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V1088.3</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仅低区</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55</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正常开门信号2</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V1088.4</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仅低区</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56</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非法入侵信号2</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V1088.5</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R/O</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仅低区</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57</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远程启停1#主泵</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V1089.0</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R/W</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1-启动0-停止</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58</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远程启停2#主泵</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V1089.1</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R/W</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1-启动0-停止</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59</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远程启停3#主泵</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V1089.2</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R/W</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1-启动0-停止</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60</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远程启停4#主泵</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V1089.3</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R/W</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1-启动0-停止</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61</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远程启停5#主泵</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V1089.4</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R/W</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1-启动0-停止</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62</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远程启停辅泵</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V1089.5</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R/W</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1-启动0-停止</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63</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视频监控报警信号</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V1089.6</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R/W</w:t>
            </w:r>
          </w:p>
        </w:tc>
        <w:tc>
          <w:tcPr>
            <w:tcW w:w="1949" w:type="dxa"/>
          </w:tcPr>
          <w:p w:rsidR="00344156" w:rsidRPr="00A25862" w:rsidRDefault="00344156" w:rsidP="004F55A0">
            <w:pPr>
              <w:rPr>
                <w:rFonts w:ascii="宋体" w:hAnsi="宋体" w:hint="eastAsia"/>
                <w:sz w:val="24"/>
              </w:rPr>
            </w:pPr>
            <w:r w:rsidRPr="00A25862">
              <w:rPr>
                <w:rFonts w:ascii="宋体" w:hAnsi="宋体" w:hint="eastAsia"/>
                <w:sz w:val="24"/>
              </w:rPr>
              <w:t>1-报警0-正常</w:t>
            </w:r>
          </w:p>
        </w:tc>
      </w:tr>
      <w:tr w:rsidR="00344156" w:rsidRPr="00A25862" w:rsidTr="004F55A0">
        <w:tc>
          <w:tcPr>
            <w:tcW w:w="648" w:type="dxa"/>
          </w:tcPr>
          <w:p w:rsidR="00344156" w:rsidRPr="00A25862" w:rsidRDefault="00344156" w:rsidP="004F55A0">
            <w:pPr>
              <w:rPr>
                <w:rFonts w:ascii="宋体" w:hAnsi="宋体" w:hint="eastAsia"/>
                <w:sz w:val="24"/>
              </w:rPr>
            </w:pPr>
            <w:r w:rsidRPr="00A25862">
              <w:rPr>
                <w:rFonts w:ascii="宋体" w:hAnsi="宋体" w:hint="eastAsia"/>
                <w:sz w:val="24"/>
              </w:rPr>
              <w:t>64</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远程进水电动阀调节</w:t>
            </w:r>
          </w:p>
        </w:tc>
        <w:tc>
          <w:tcPr>
            <w:tcW w:w="1980" w:type="dxa"/>
          </w:tcPr>
          <w:p w:rsidR="00344156" w:rsidRPr="00A25862" w:rsidRDefault="00344156" w:rsidP="004F55A0">
            <w:pPr>
              <w:rPr>
                <w:rFonts w:ascii="宋体" w:hAnsi="宋体" w:hint="eastAsia"/>
                <w:sz w:val="24"/>
              </w:rPr>
            </w:pPr>
            <w:r w:rsidRPr="00A25862">
              <w:rPr>
                <w:rFonts w:ascii="宋体" w:hAnsi="宋体" w:hint="eastAsia"/>
                <w:sz w:val="24"/>
              </w:rPr>
              <w:t>VD1090（real）</w:t>
            </w:r>
          </w:p>
        </w:tc>
        <w:tc>
          <w:tcPr>
            <w:tcW w:w="2160" w:type="dxa"/>
          </w:tcPr>
          <w:p w:rsidR="00344156" w:rsidRPr="00A25862" w:rsidRDefault="00344156" w:rsidP="004F55A0">
            <w:pPr>
              <w:rPr>
                <w:rFonts w:ascii="宋体" w:hAnsi="宋体" w:hint="eastAsia"/>
                <w:sz w:val="24"/>
              </w:rPr>
            </w:pPr>
            <w:r w:rsidRPr="00A25862">
              <w:rPr>
                <w:rFonts w:ascii="宋体" w:hAnsi="宋体" w:hint="eastAsia"/>
                <w:sz w:val="24"/>
              </w:rPr>
              <w:t>R/W；</w:t>
            </w:r>
          </w:p>
        </w:tc>
        <w:tc>
          <w:tcPr>
            <w:tcW w:w="1949" w:type="dxa"/>
          </w:tcPr>
          <w:p w:rsidR="00344156" w:rsidRPr="00A25862" w:rsidRDefault="00344156" w:rsidP="004F55A0">
            <w:pPr>
              <w:rPr>
                <w:rFonts w:ascii="宋体" w:hAnsi="宋体" w:hint="eastAsia"/>
                <w:sz w:val="24"/>
              </w:rPr>
            </w:pPr>
          </w:p>
        </w:tc>
      </w:tr>
    </w:tbl>
    <w:p w:rsidR="00344156" w:rsidRPr="00A25862" w:rsidRDefault="00344156" w:rsidP="00344156">
      <w:pPr>
        <w:rPr>
          <w:rFonts w:ascii="宋体" w:hAnsi="宋体" w:hint="eastAsia"/>
          <w:sz w:val="24"/>
        </w:rPr>
      </w:pPr>
      <w:r w:rsidRPr="00A25862">
        <w:rPr>
          <w:rFonts w:ascii="宋体" w:hAnsi="宋体" w:hint="eastAsia"/>
          <w:sz w:val="24"/>
        </w:rPr>
        <w:t>注：1、泵前压力仅该泵站供水方式为管网叠压式时才有。</w:t>
      </w:r>
    </w:p>
    <w:p w:rsidR="00344156" w:rsidRPr="00A25862" w:rsidRDefault="00344156" w:rsidP="00344156">
      <w:pPr>
        <w:ind w:firstLine="435"/>
        <w:rPr>
          <w:rFonts w:ascii="宋体" w:hAnsi="宋体" w:hint="eastAsia"/>
          <w:sz w:val="24"/>
        </w:rPr>
      </w:pPr>
      <w:r w:rsidRPr="00A25862">
        <w:rPr>
          <w:rFonts w:ascii="宋体" w:hAnsi="宋体" w:hint="eastAsia"/>
          <w:sz w:val="24"/>
        </w:rPr>
        <w:t>2、水箱水位仅该泵站供水方式为水箱式时才有。</w:t>
      </w:r>
    </w:p>
    <w:p w:rsidR="00344156" w:rsidRPr="00A25862" w:rsidRDefault="00344156" w:rsidP="00344156">
      <w:pPr>
        <w:ind w:firstLine="435"/>
        <w:rPr>
          <w:rFonts w:ascii="宋体" w:hAnsi="宋体" w:hint="eastAsia"/>
          <w:sz w:val="24"/>
        </w:rPr>
      </w:pPr>
      <w:r w:rsidRPr="00A25862">
        <w:rPr>
          <w:rFonts w:ascii="宋体" w:hAnsi="宋体" w:hint="eastAsia"/>
          <w:sz w:val="24"/>
        </w:rPr>
        <w:t>3、所有故障及状态信号在值为“1”时表示该信号符合故障或状态描述。</w:t>
      </w:r>
    </w:p>
    <w:p w:rsidR="00344156" w:rsidRPr="00A25862" w:rsidRDefault="00344156" w:rsidP="00344156">
      <w:pPr>
        <w:ind w:firstLine="435"/>
        <w:rPr>
          <w:rFonts w:ascii="宋体" w:hAnsi="宋体" w:hint="eastAsia"/>
          <w:sz w:val="24"/>
        </w:rPr>
      </w:pPr>
      <w:r w:rsidRPr="00A25862">
        <w:rPr>
          <w:rFonts w:ascii="宋体" w:hAnsi="宋体" w:hint="eastAsia"/>
          <w:sz w:val="24"/>
        </w:rPr>
        <w:t>4、因泵站供水方式不同、各分区供水机组数量不同，造成部分数据为空，该部分地址数据写入</w:t>
      </w:r>
      <w:r w:rsidRPr="00A25862">
        <w:rPr>
          <w:rFonts w:ascii="宋体" w:hAnsi="宋体"/>
          <w:sz w:val="24"/>
        </w:rPr>
        <w:t>”</w:t>
      </w:r>
      <w:r w:rsidRPr="00A25862">
        <w:rPr>
          <w:rFonts w:ascii="宋体" w:hAnsi="宋体" w:hint="eastAsia"/>
          <w:sz w:val="24"/>
        </w:rPr>
        <w:t>0</w:t>
      </w:r>
      <w:r w:rsidRPr="00A25862">
        <w:rPr>
          <w:rFonts w:ascii="宋体" w:hAnsi="宋体"/>
          <w:sz w:val="24"/>
        </w:rPr>
        <w:t>”</w:t>
      </w:r>
      <w:r w:rsidRPr="00A25862">
        <w:rPr>
          <w:rFonts w:ascii="宋体" w:hAnsi="宋体" w:hint="eastAsia"/>
          <w:sz w:val="24"/>
        </w:rPr>
        <w:t>。</w:t>
      </w:r>
    </w:p>
    <w:p w:rsidR="00344156" w:rsidRPr="00A25862" w:rsidRDefault="00344156" w:rsidP="00344156">
      <w:pPr>
        <w:ind w:firstLine="435"/>
        <w:rPr>
          <w:rFonts w:ascii="宋体" w:hAnsi="宋体" w:hint="eastAsia"/>
          <w:sz w:val="24"/>
        </w:rPr>
      </w:pPr>
      <w:r w:rsidRPr="00A25862">
        <w:rPr>
          <w:rFonts w:ascii="宋体" w:hAnsi="宋体" w:hint="eastAsia"/>
          <w:sz w:val="24"/>
        </w:rPr>
        <w:t>5、远程进水电动阀调节：在远程控制状态下，通过远程输入进水电动调节阀开启度，控制进水电动调节阀开度。</w:t>
      </w:r>
    </w:p>
    <w:p w:rsidR="00344156" w:rsidRPr="00A25862" w:rsidRDefault="00344156" w:rsidP="00344156">
      <w:pPr>
        <w:ind w:firstLine="435"/>
        <w:rPr>
          <w:rFonts w:ascii="宋体" w:hAnsi="宋体" w:hint="eastAsia"/>
          <w:sz w:val="24"/>
        </w:rPr>
      </w:pPr>
      <w:r w:rsidRPr="00A25862">
        <w:rPr>
          <w:rFonts w:ascii="宋体" w:hAnsi="宋体" w:hint="eastAsia"/>
          <w:sz w:val="24"/>
        </w:rPr>
        <w:t>6、各分区出水管道只有一个时，瞬时流量及累计流量写入瞬时流量1及累计流量1。</w:t>
      </w:r>
    </w:p>
    <w:p w:rsidR="00344156" w:rsidRPr="00A25862" w:rsidRDefault="00344156" w:rsidP="00344156">
      <w:pPr>
        <w:ind w:firstLine="435"/>
        <w:rPr>
          <w:rFonts w:ascii="宋体" w:hAnsi="宋体" w:hint="eastAsia"/>
          <w:sz w:val="24"/>
        </w:rPr>
      </w:pPr>
      <w:r w:rsidRPr="00A25862">
        <w:rPr>
          <w:rFonts w:ascii="宋体" w:hAnsi="宋体" w:hint="eastAsia"/>
          <w:sz w:val="24"/>
        </w:rPr>
        <w:t>7、泵站只有一个出入门时，正常开门信号及非法入侵信号写入正常开门信号1及非法入侵信号1；视频监控报警信号为所有初入门正常开门信号及非法入侵信号或值。</w:t>
      </w: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Default="00344156" w:rsidP="00344156">
      <w:pPr>
        <w:widowControl/>
        <w:snapToGrid w:val="0"/>
        <w:spacing w:line="360" w:lineRule="auto"/>
        <w:jc w:val="left"/>
        <w:rPr>
          <w:rFonts w:ascii="宋体" w:hAnsi="宋体" w:cs="宋体" w:hint="eastAsia"/>
          <w:b/>
          <w:kern w:val="0"/>
          <w:sz w:val="24"/>
        </w:rPr>
      </w:pPr>
    </w:p>
    <w:p w:rsidR="00344156" w:rsidRDefault="00344156" w:rsidP="00344156">
      <w:pPr>
        <w:widowControl/>
        <w:snapToGrid w:val="0"/>
        <w:spacing w:line="360" w:lineRule="auto"/>
        <w:jc w:val="left"/>
        <w:rPr>
          <w:rFonts w:ascii="宋体" w:hAnsi="宋体" w:cs="宋体" w:hint="eastAsia"/>
          <w:b/>
          <w:kern w:val="0"/>
          <w:sz w:val="24"/>
        </w:rPr>
      </w:pPr>
    </w:p>
    <w:p w:rsidR="00344156" w:rsidRDefault="00344156" w:rsidP="00344156">
      <w:pPr>
        <w:widowControl/>
        <w:snapToGrid w:val="0"/>
        <w:spacing w:line="360" w:lineRule="auto"/>
        <w:jc w:val="left"/>
        <w:rPr>
          <w:rFonts w:ascii="宋体" w:hAnsi="宋体" w:cs="宋体" w:hint="eastAsia"/>
          <w:b/>
          <w:kern w:val="0"/>
          <w:sz w:val="24"/>
        </w:rPr>
      </w:pPr>
    </w:p>
    <w:p w:rsidR="00344156"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b/>
          <w:kern w:val="0"/>
          <w:sz w:val="24"/>
        </w:rPr>
      </w:pPr>
    </w:p>
    <w:p w:rsidR="00344156" w:rsidRPr="00A25862" w:rsidRDefault="00344156" w:rsidP="00344156">
      <w:pPr>
        <w:widowControl/>
        <w:snapToGrid w:val="0"/>
        <w:spacing w:line="360" w:lineRule="auto"/>
        <w:jc w:val="left"/>
        <w:rPr>
          <w:rFonts w:ascii="宋体" w:hAnsi="宋体" w:cs="宋体" w:hint="eastAsia"/>
          <w:kern w:val="0"/>
          <w:sz w:val="24"/>
        </w:rPr>
      </w:pPr>
      <w:r w:rsidRPr="00A25862">
        <w:rPr>
          <w:rFonts w:ascii="宋体" w:hAnsi="宋体" w:cs="宋体" w:hint="eastAsia"/>
          <w:b/>
          <w:kern w:val="0"/>
          <w:sz w:val="24"/>
        </w:rPr>
        <w:t>附件2</w:t>
      </w:r>
    </w:p>
    <w:p w:rsidR="00344156" w:rsidRPr="00A25862" w:rsidRDefault="00344156" w:rsidP="00344156">
      <w:pPr>
        <w:snapToGrid w:val="0"/>
        <w:spacing w:line="360" w:lineRule="auto"/>
        <w:jc w:val="center"/>
        <w:rPr>
          <w:rFonts w:ascii="宋体" w:hAnsi="宋体" w:hint="eastAsia"/>
          <w:sz w:val="24"/>
        </w:rPr>
      </w:pPr>
      <w:r w:rsidRPr="00A25862">
        <w:rPr>
          <w:rFonts w:ascii="宋体" w:hAnsi="宋体" w:hint="eastAsia"/>
          <w:b/>
          <w:sz w:val="24"/>
        </w:rPr>
        <w:t>移交供水设施质量保证金协议</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甲方：</w:t>
      </w:r>
    </w:p>
    <w:p w:rsidR="00344156" w:rsidRPr="00A25862" w:rsidRDefault="00344156" w:rsidP="00344156">
      <w:pPr>
        <w:snapToGrid w:val="0"/>
        <w:spacing w:line="440" w:lineRule="exact"/>
        <w:rPr>
          <w:rFonts w:ascii="宋体" w:hAnsi="宋体" w:hint="eastAsia"/>
          <w:sz w:val="24"/>
        </w:rPr>
      </w:pPr>
      <w:r w:rsidRPr="00A25862">
        <w:rPr>
          <w:rFonts w:ascii="宋体" w:hAnsi="宋体" w:hint="eastAsia"/>
          <w:sz w:val="24"/>
        </w:rPr>
        <w:t>乙方：合肥供水集团有限公司</w:t>
      </w:r>
    </w:p>
    <w:p w:rsidR="00344156" w:rsidRPr="00A25862" w:rsidRDefault="00344156" w:rsidP="00344156">
      <w:pPr>
        <w:snapToGrid w:val="0"/>
        <w:spacing w:line="440" w:lineRule="exact"/>
        <w:rPr>
          <w:rFonts w:ascii="宋体" w:hAnsi="宋体" w:hint="eastAsia"/>
          <w:sz w:val="24"/>
        </w:rPr>
      </w:pPr>
    </w:p>
    <w:p w:rsidR="00344156" w:rsidRPr="00A25862" w:rsidRDefault="00344156" w:rsidP="00344156">
      <w:pPr>
        <w:snapToGrid w:val="0"/>
        <w:ind w:firstLineChars="198" w:firstLine="475"/>
        <w:rPr>
          <w:rFonts w:ascii="宋体" w:hAnsi="宋体" w:hint="eastAsia"/>
          <w:sz w:val="24"/>
        </w:rPr>
      </w:pPr>
      <w:r w:rsidRPr="00A25862">
        <w:rPr>
          <w:rFonts w:ascii="宋体" w:hAnsi="宋体" w:hint="eastAsia"/>
          <w:sz w:val="24"/>
        </w:rPr>
        <w:t>根据《中华人民共和国建筑法》、《建设工程质量管理条例》和《建设工程质量保证金管理暂行办法》、《房屋建筑工程质量保修办法》、《合肥市城市供水条例》、《合肥市二次供水管理办法》的规定，甲乙双方经协商达成如下协议：</w:t>
      </w:r>
    </w:p>
    <w:p w:rsidR="00344156" w:rsidRPr="00A25862" w:rsidRDefault="00344156" w:rsidP="00344156">
      <w:pPr>
        <w:snapToGrid w:val="0"/>
        <w:rPr>
          <w:rFonts w:ascii="宋体" w:hAnsi="宋体" w:hint="eastAsia"/>
          <w:sz w:val="24"/>
          <w:u w:val="single"/>
        </w:rPr>
      </w:pPr>
      <w:r w:rsidRPr="00A25862">
        <w:rPr>
          <w:rFonts w:ascii="宋体" w:hAnsi="宋体" w:hint="eastAsia"/>
          <w:sz w:val="24"/>
        </w:rPr>
        <w:t xml:space="preserve">     一、乙方对甲方移交的</w:t>
      </w:r>
      <w:r w:rsidRPr="00A25862">
        <w:rPr>
          <w:rFonts w:ascii="宋体" w:hAnsi="宋体" w:hint="eastAsia"/>
          <w:sz w:val="24"/>
          <w:u w:val="single"/>
        </w:rPr>
        <w:t xml:space="preserve">                        </w:t>
      </w:r>
      <w:r w:rsidRPr="00A25862">
        <w:rPr>
          <w:rFonts w:ascii="宋体" w:hAnsi="宋体" w:hint="eastAsia"/>
          <w:sz w:val="24"/>
        </w:rPr>
        <w:t xml:space="preserve">供水工程设施收取工程质量保证金，收费标准按照工程合同价款的10%收取，金额为 </w:t>
      </w:r>
      <w:r w:rsidRPr="00A25862">
        <w:rPr>
          <w:rFonts w:ascii="宋体" w:hAnsi="宋体" w:hint="eastAsia"/>
          <w:sz w:val="24"/>
          <w:u w:val="single"/>
        </w:rPr>
        <w:t xml:space="preserve">              </w:t>
      </w:r>
      <w:r w:rsidRPr="00A25862">
        <w:rPr>
          <w:rFonts w:ascii="宋体" w:hAnsi="宋体" w:hint="eastAsia"/>
          <w:sz w:val="24"/>
        </w:rPr>
        <w:t>元。</w:t>
      </w:r>
    </w:p>
    <w:p w:rsidR="00344156" w:rsidRPr="00A25862" w:rsidRDefault="00344156" w:rsidP="00344156">
      <w:pPr>
        <w:snapToGrid w:val="0"/>
        <w:rPr>
          <w:rFonts w:ascii="宋体" w:hAnsi="宋体" w:hint="eastAsia"/>
          <w:sz w:val="24"/>
        </w:rPr>
      </w:pPr>
      <w:r w:rsidRPr="00A25862">
        <w:rPr>
          <w:rFonts w:ascii="宋体" w:hAnsi="宋体" w:hint="eastAsia"/>
          <w:sz w:val="24"/>
        </w:rPr>
        <w:t xml:space="preserve">    二、质量保证金的适用范围：   </w:t>
      </w:r>
    </w:p>
    <w:p w:rsidR="00344156" w:rsidRPr="00A25862" w:rsidRDefault="00344156" w:rsidP="00344156">
      <w:pPr>
        <w:snapToGrid w:val="0"/>
        <w:ind w:firstLineChars="196" w:firstLine="470"/>
        <w:rPr>
          <w:rFonts w:ascii="宋体" w:hAnsi="宋体" w:hint="eastAsia"/>
          <w:sz w:val="24"/>
        </w:rPr>
      </w:pPr>
      <w:r w:rsidRPr="00A25862">
        <w:rPr>
          <w:rFonts w:ascii="宋体" w:hAnsi="宋体" w:hint="eastAsia"/>
          <w:sz w:val="24"/>
        </w:rPr>
        <w:t>质量保证金收取范围是指依照《合肥市城市供水条例》、《合肥市二次供水管理办法》移交给乙方管理维护的符合条件的供水工程（用户自建的供水管道、二次供水生活泵房内的供水设施等）。</w:t>
      </w:r>
    </w:p>
    <w:p w:rsidR="00344156" w:rsidRPr="00A25862" w:rsidRDefault="00344156" w:rsidP="00344156">
      <w:pPr>
        <w:pStyle w:val="afe"/>
        <w:snapToGrid w:val="0"/>
        <w:ind w:firstLineChars="196" w:firstLine="470"/>
        <w:rPr>
          <w:rFonts w:ascii="宋体" w:hAnsi="宋体" w:hint="eastAsia"/>
          <w:sz w:val="24"/>
          <w:szCs w:val="24"/>
        </w:rPr>
      </w:pPr>
      <w:r w:rsidRPr="00A25862">
        <w:rPr>
          <w:rFonts w:ascii="宋体" w:hAnsi="宋体" w:hint="eastAsia"/>
          <w:sz w:val="24"/>
          <w:szCs w:val="24"/>
        </w:rPr>
        <w:t>三、甲方的质量保证责任：</w:t>
      </w:r>
    </w:p>
    <w:p w:rsidR="00344156" w:rsidRPr="00A25862" w:rsidRDefault="00344156" w:rsidP="00344156">
      <w:pPr>
        <w:snapToGrid w:val="0"/>
        <w:ind w:firstLineChars="196" w:firstLine="470"/>
        <w:rPr>
          <w:rFonts w:ascii="宋体" w:hAnsi="宋体" w:hint="eastAsia"/>
          <w:sz w:val="24"/>
        </w:rPr>
      </w:pPr>
      <w:r w:rsidRPr="00A25862">
        <w:rPr>
          <w:rFonts w:ascii="宋体" w:hAnsi="宋体" w:hint="eastAsia"/>
          <w:sz w:val="24"/>
        </w:rPr>
        <w:t>质保期为8年，以该供水设施签订《二次供水设施维护管理协议》之日起计算。</w:t>
      </w:r>
    </w:p>
    <w:p w:rsidR="00344156" w:rsidRPr="00A25862" w:rsidRDefault="00344156" w:rsidP="00344156">
      <w:pPr>
        <w:snapToGrid w:val="0"/>
        <w:ind w:firstLine="645"/>
        <w:rPr>
          <w:rFonts w:ascii="宋体" w:hAnsi="宋体" w:hint="eastAsia"/>
          <w:sz w:val="24"/>
        </w:rPr>
      </w:pPr>
      <w:r w:rsidRPr="00A25862">
        <w:rPr>
          <w:rFonts w:ascii="宋体" w:hAnsi="宋体" w:hint="eastAsia"/>
          <w:sz w:val="24"/>
        </w:rPr>
        <w:t>甲方在缴纳质量保证金的同时，应严格履行施工合同承诺的质量保修期内的维修，并承担鉴定及维修费用，以及保修期内由于工程质量问题造成的损害赔偿。</w:t>
      </w:r>
    </w:p>
    <w:p w:rsidR="00344156" w:rsidRPr="00A25862" w:rsidRDefault="00344156" w:rsidP="00344156">
      <w:pPr>
        <w:snapToGrid w:val="0"/>
        <w:ind w:firstLineChars="198" w:firstLine="475"/>
        <w:rPr>
          <w:rFonts w:ascii="宋体" w:hAnsi="宋体" w:hint="eastAsia"/>
          <w:sz w:val="24"/>
        </w:rPr>
      </w:pPr>
      <w:r w:rsidRPr="00A25862">
        <w:rPr>
          <w:rFonts w:ascii="宋体" w:hAnsi="宋体" w:hint="eastAsia"/>
          <w:sz w:val="24"/>
        </w:rPr>
        <w:t>甲方接到用户或供水集团报警通知后1小时内到达现场（二环路以内），对不按时到达、</w:t>
      </w:r>
      <w:r w:rsidRPr="00A25862">
        <w:rPr>
          <w:rFonts w:ascii="宋体" w:hAnsi="宋体" w:hint="eastAsia"/>
          <w:sz w:val="24"/>
        </w:rPr>
        <w:lastRenderedPageBreak/>
        <w:t>不维修也不承担维修费用的施工单位（设备厂家），乙方可扣除甲方质量保证金，并有权要求甲方赔偿损失。甲方对施工单位（设备厂家）不能及时履行施工合同保修期内的保修义务，可提供书面证明，乙方对三次以上不履行保修责任的施工单位（设备厂家），列入不守信用施工单位（设备厂家），不允许其施工（设备）备案。</w:t>
      </w:r>
    </w:p>
    <w:p w:rsidR="00344156" w:rsidRPr="00A25862" w:rsidRDefault="00344156" w:rsidP="00344156">
      <w:pPr>
        <w:snapToGrid w:val="0"/>
        <w:ind w:firstLineChars="198" w:firstLine="475"/>
        <w:rPr>
          <w:rFonts w:ascii="宋体" w:hAnsi="宋体" w:hint="eastAsia"/>
          <w:sz w:val="24"/>
        </w:rPr>
      </w:pPr>
      <w:r w:rsidRPr="00A25862">
        <w:rPr>
          <w:rFonts w:ascii="宋体" w:hAnsi="宋体" w:hint="eastAsia"/>
          <w:sz w:val="24"/>
        </w:rPr>
        <w:t>四、质量保证金的返还：</w:t>
      </w:r>
    </w:p>
    <w:p w:rsidR="00344156" w:rsidRPr="00A25862" w:rsidRDefault="00344156" w:rsidP="00344156">
      <w:pPr>
        <w:snapToGrid w:val="0"/>
        <w:ind w:firstLineChars="198" w:firstLine="475"/>
        <w:rPr>
          <w:rFonts w:ascii="宋体" w:hAnsi="宋体" w:hint="eastAsia"/>
          <w:sz w:val="24"/>
        </w:rPr>
      </w:pPr>
      <w:r w:rsidRPr="00A25862">
        <w:rPr>
          <w:rFonts w:ascii="宋体" w:hAnsi="宋体" w:hint="eastAsia"/>
          <w:sz w:val="24"/>
        </w:rPr>
        <w:t>甲方在质保期内认真履行维修承诺，在质保期满后，提出返还质保金的书面申请。乙方接到申请后14日内进行核实，如无异议，在核实后14日内将质量保证金无息返还甲方。</w:t>
      </w:r>
    </w:p>
    <w:p w:rsidR="00344156" w:rsidRPr="00A25862" w:rsidRDefault="00344156" w:rsidP="00344156">
      <w:pPr>
        <w:snapToGrid w:val="0"/>
        <w:ind w:firstLineChars="198" w:firstLine="475"/>
        <w:rPr>
          <w:rFonts w:ascii="宋体" w:hAnsi="宋体" w:hint="eastAsia"/>
          <w:sz w:val="24"/>
        </w:rPr>
      </w:pPr>
      <w:r w:rsidRPr="00A25862">
        <w:rPr>
          <w:rFonts w:ascii="宋体" w:hAnsi="宋体" w:hint="eastAsia"/>
          <w:sz w:val="24"/>
        </w:rPr>
        <w:t>本协议一式四份，每份同等有效。甲乙双方各保存两份。</w:t>
      </w:r>
    </w:p>
    <w:p w:rsidR="00344156" w:rsidRPr="00A25862" w:rsidRDefault="00344156" w:rsidP="00344156">
      <w:pPr>
        <w:snapToGrid w:val="0"/>
        <w:ind w:firstLineChars="198" w:firstLine="475"/>
        <w:rPr>
          <w:rFonts w:ascii="宋体" w:hAnsi="宋体" w:hint="eastAsia"/>
          <w:sz w:val="24"/>
        </w:rPr>
      </w:pPr>
      <w:r w:rsidRPr="00A25862">
        <w:rPr>
          <w:rFonts w:ascii="宋体" w:hAnsi="宋体" w:hint="eastAsia"/>
          <w:sz w:val="24"/>
        </w:rPr>
        <w:t>本协议甲乙双方签字后即生效。</w:t>
      </w:r>
    </w:p>
    <w:p w:rsidR="00344156" w:rsidRPr="00A25862" w:rsidRDefault="00344156" w:rsidP="00344156">
      <w:pPr>
        <w:snapToGrid w:val="0"/>
        <w:ind w:firstLineChars="198" w:firstLine="475"/>
        <w:rPr>
          <w:rFonts w:ascii="宋体" w:hAnsi="宋体" w:hint="eastAsia"/>
          <w:sz w:val="24"/>
        </w:rPr>
      </w:pPr>
    </w:p>
    <w:p w:rsidR="00344156" w:rsidRPr="00A25862" w:rsidRDefault="00344156" w:rsidP="00344156">
      <w:pPr>
        <w:snapToGrid w:val="0"/>
        <w:ind w:firstLineChars="198" w:firstLine="475"/>
        <w:rPr>
          <w:rFonts w:ascii="宋体" w:hAnsi="宋体" w:hint="eastAsia"/>
          <w:sz w:val="24"/>
        </w:rPr>
      </w:pPr>
    </w:p>
    <w:p w:rsidR="00344156" w:rsidRPr="00A25862" w:rsidRDefault="00344156" w:rsidP="00344156">
      <w:pPr>
        <w:snapToGrid w:val="0"/>
        <w:ind w:firstLineChars="198" w:firstLine="475"/>
        <w:rPr>
          <w:rFonts w:ascii="宋体" w:hAnsi="宋体" w:hint="eastAsia"/>
          <w:sz w:val="24"/>
        </w:rPr>
      </w:pPr>
    </w:p>
    <w:p w:rsidR="00344156" w:rsidRPr="00A25862" w:rsidRDefault="00344156" w:rsidP="00344156">
      <w:pPr>
        <w:snapToGrid w:val="0"/>
        <w:rPr>
          <w:rFonts w:ascii="宋体" w:hAnsi="宋体" w:hint="eastAsia"/>
          <w:sz w:val="24"/>
        </w:rPr>
      </w:pPr>
      <w:r w:rsidRPr="00A25862">
        <w:rPr>
          <w:rFonts w:ascii="宋体" w:hAnsi="宋体" w:hint="eastAsia"/>
          <w:sz w:val="24"/>
        </w:rPr>
        <w:t>甲方                               乙方</w:t>
      </w:r>
    </w:p>
    <w:p w:rsidR="00344156" w:rsidRPr="00A25862" w:rsidRDefault="00344156" w:rsidP="00344156">
      <w:pPr>
        <w:snapToGrid w:val="0"/>
        <w:rPr>
          <w:rFonts w:ascii="宋体" w:hAnsi="宋体" w:hint="eastAsia"/>
          <w:sz w:val="24"/>
        </w:rPr>
      </w:pPr>
      <w:r w:rsidRPr="00A25862">
        <w:rPr>
          <w:rFonts w:ascii="宋体" w:hAnsi="宋体" w:hint="eastAsia"/>
          <w:sz w:val="24"/>
        </w:rPr>
        <w:t>签章                               签章</w:t>
      </w:r>
    </w:p>
    <w:p w:rsidR="00344156" w:rsidRPr="00A25862" w:rsidRDefault="00344156" w:rsidP="00344156">
      <w:pPr>
        <w:snapToGrid w:val="0"/>
        <w:rPr>
          <w:rFonts w:ascii="宋体" w:hAnsi="宋体" w:hint="eastAsia"/>
          <w:sz w:val="24"/>
        </w:rPr>
      </w:pPr>
      <w:r w:rsidRPr="00A25862">
        <w:rPr>
          <w:rFonts w:ascii="宋体" w:hAnsi="宋体" w:hint="eastAsia"/>
          <w:sz w:val="24"/>
        </w:rPr>
        <w:t>日期                               日期</w:t>
      </w:r>
    </w:p>
    <w:p w:rsidR="00344156" w:rsidRPr="00A25862"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Pr="00A25862" w:rsidRDefault="00344156" w:rsidP="00344156">
      <w:pPr>
        <w:rPr>
          <w:rFonts w:ascii="宋体" w:hAnsi="宋体" w:hint="eastAsia"/>
          <w:b/>
          <w:sz w:val="24"/>
        </w:rPr>
      </w:pPr>
      <w:r w:rsidRPr="00A25862">
        <w:rPr>
          <w:rFonts w:ascii="宋体" w:hAnsi="宋体" w:hint="eastAsia"/>
          <w:sz w:val="24"/>
        </w:rPr>
        <w:t>附件3</w:t>
      </w:r>
    </w:p>
    <w:p w:rsidR="00344156" w:rsidRPr="00A25862" w:rsidRDefault="00344156" w:rsidP="00344156">
      <w:pPr>
        <w:snapToGrid w:val="0"/>
        <w:spacing w:line="360" w:lineRule="auto"/>
        <w:jc w:val="center"/>
        <w:rPr>
          <w:rFonts w:ascii="宋体" w:hAnsi="宋体" w:hint="eastAsia"/>
          <w:b/>
          <w:sz w:val="24"/>
        </w:rPr>
      </w:pPr>
      <w:r w:rsidRPr="00A25862">
        <w:rPr>
          <w:rFonts w:ascii="宋体" w:hAnsi="宋体" w:hint="eastAsia"/>
          <w:b/>
          <w:sz w:val="24"/>
        </w:rPr>
        <w:t>二次供水成套设备定点供应商库内管理细则</w:t>
      </w:r>
    </w:p>
    <w:p w:rsidR="00344156" w:rsidRPr="00A25862" w:rsidRDefault="00344156" w:rsidP="00344156">
      <w:pPr>
        <w:snapToGrid w:val="0"/>
        <w:spacing w:line="360" w:lineRule="auto"/>
        <w:rPr>
          <w:rFonts w:ascii="宋体" w:hAnsi="宋体" w:hint="eastAsia"/>
          <w:b/>
          <w:sz w:val="24"/>
        </w:rPr>
      </w:pPr>
      <w:r w:rsidRPr="00A25862">
        <w:rPr>
          <w:rFonts w:ascii="宋体" w:hAnsi="宋体" w:hint="eastAsia"/>
          <w:b/>
          <w:sz w:val="24"/>
        </w:rPr>
        <w:t>1 总则</w:t>
      </w:r>
    </w:p>
    <w:p w:rsidR="00344156" w:rsidRPr="00A25862" w:rsidRDefault="00344156" w:rsidP="00344156">
      <w:pPr>
        <w:snapToGrid w:val="0"/>
        <w:spacing w:line="360" w:lineRule="auto"/>
        <w:ind w:firstLineChars="200" w:firstLine="480"/>
        <w:rPr>
          <w:rFonts w:ascii="宋体" w:hAnsi="宋体" w:hint="eastAsia"/>
          <w:sz w:val="24"/>
        </w:rPr>
      </w:pPr>
      <w:r w:rsidRPr="00A25862">
        <w:rPr>
          <w:rFonts w:ascii="宋体" w:hAnsi="宋体" w:hint="eastAsia"/>
          <w:sz w:val="24"/>
        </w:rPr>
        <w:t xml:space="preserve">1.1 </w:t>
      </w:r>
      <w:r w:rsidRPr="00A25862">
        <w:rPr>
          <w:rFonts w:ascii="宋体" w:hAnsi="宋体"/>
          <w:sz w:val="24"/>
        </w:rPr>
        <w:t>为</w:t>
      </w:r>
      <w:r w:rsidRPr="00A25862">
        <w:rPr>
          <w:rFonts w:ascii="宋体" w:hAnsi="宋体" w:hint="eastAsia"/>
          <w:sz w:val="24"/>
        </w:rPr>
        <w:t>了建立公正、公平、规范、透明的竞争环境，维护广大用户的利益，</w:t>
      </w:r>
      <w:r w:rsidRPr="00A25862">
        <w:rPr>
          <w:rFonts w:ascii="宋体" w:hAnsi="宋体" w:cs="仿宋_GB2312" w:hint="eastAsia"/>
          <w:sz w:val="24"/>
        </w:rPr>
        <w:t>加强二次供水设备供应商管理，促进供应商提高产品及服务质量，鼓励优秀供应商、淘汰不合格供应商，结合工作实际</w:t>
      </w:r>
      <w:r w:rsidRPr="00A25862">
        <w:rPr>
          <w:rFonts w:ascii="宋体" w:hAnsi="宋体" w:hint="eastAsia"/>
          <w:sz w:val="24"/>
        </w:rPr>
        <w:t>，特制定本细则。</w:t>
      </w:r>
    </w:p>
    <w:p w:rsidR="00344156" w:rsidRPr="00A25862" w:rsidRDefault="00344156" w:rsidP="00344156">
      <w:pPr>
        <w:snapToGrid w:val="0"/>
        <w:spacing w:line="360" w:lineRule="auto"/>
        <w:rPr>
          <w:rFonts w:ascii="宋体" w:hAnsi="宋体" w:hint="eastAsia"/>
          <w:b/>
          <w:sz w:val="24"/>
        </w:rPr>
      </w:pPr>
      <w:r w:rsidRPr="00A25862">
        <w:rPr>
          <w:rFonts w:ascii="宋体" w:hAnsi="宋体" w:hint="eastAsia"/>
          <w:b/>
          <w:sz w:val="24"/>
        </w:rPr>
        <w:t xml:space="preserve">2 </w:t>
      </w:r>
      <w:r w:rsidRPr="00A25862">
        <w:rPr>
          <w:rFonts w:ascii="宋体" w:hAnsi="宋体"/>
          <w:b/>
          <w:sz w:val="24"/>
        </w:rPr>
        <w:t>适用范围</w:t>
      </w:r>
    </w:p>
    <w:p w:rsidR="00344156" w:rsidRPr="00A25862" w:rsidRDefault="00344156" w:rsidP="00344156">
      <w:pPr>
        <w:snapToGrid w:val="0"/>
        <w:spacing w:line="360" w:lineRule="auto"/>
        <w:ind w:firstLineChars="200" w:firstLine="480"/>
        <w:rPr>
          <w:rFonts w:ascii="宋体" w:hAnsi="宋体" w:hint="eastAsia"/>
          <w:sz w:val="24"/>
        </w:rPr>
      </w:pPr>
      <w:r w:rsidRPr="00A25862">
        <w:rPr>
          <w:rFonts w:ascii="宋体" w:hAnsi="宋体" w:hint="eastAsia"/>
          <w:sz w:val="24"/>
        </w:rPr>
        <w:t>2.1 本办法</w:t>
      </w:r>
      <w:r w:rsidRPr="00A25862">
        <w:rPr>
          <w:rFonts w:ascii="宋体" w:hAnsi="宋体"/>
          <w:sz w:val="24"/>
        </w:rPr>
        <w:t>适用于</w:t>
      </w:r>
      <w:r w:rsidRPr="00A25862">
        <w:rPr>
          <w:rFonts w:ascii="宋体" w:hAnsi="宋体" w:hint="eastAsia"/>
          <w:sz w:val="24"/>
        </w:rPr>
        <w:t>合肥市二次供水成套设备定点</w:t>
      </w:r>
      <w:r w:rsidRPr="00A25862">
        <w:rPr>
          <w:rFonts w:ascii="宋体" w:hAnsi="宋体"/>
          <w:sz w:val="24"/>
        </w:rPr>
        <w:t>供应商管理</w:t>
      </w:r>
      <w:r w:rsidRPr="00A25862">
        <w:rPr>
          <w:rFonts w:ascii="宋体" w:hAnsi="宋体" w:hint="eastAsia"/>
          <w:sz w:val="24"/>
        </w:rPr>
        <w:t>。</w:t>
      </w:r>
    </w:p>
    <w:p w:rsidR="00344156" w:rsidRPr="00A25862" w:rsidRDefault="00344156" w:rsidP="00344156">
      <w:pPr>
        <w:snapToGrid w:val="0"/>
        <w:spacing w:line="360" w:lineRule="auto"/>
        <w:rPr>
          <w:rFonts w:ascii="宋体" w:hAnsi="宋体" w:hint="eastAsia"/>
          <w:b/>
          <w:sz w:val="24"/>
        </w:rPr>
      </w:pPr>
      <w:r w:rsidRPr="00A25862">
        <w:rPr>
          <w:rFonts w:ascii="宋体" w:hAnsi="宋体" w:hint="eastAsia"/>
          <w:b/>
          <w:sz w:val="24"/>
        </w:rPr>
        <w:t>3定点供应商的选择</w:t>
      </w:r>
    </w:p>
    <w:p w:rsidR="00344156" w:rsidRPr="00A25862" w:rsidRDefault="00344156" w:rsidP="00344156">
      <w:pPr>
        <w:snapToGrid w:val="0"/>
        <w:spacing w:line="360" w:lineRule="auto"/>
        <w:ind w:firstLineChars="200" w:firstLine="480"/>
        <w:rPr>
          <w:rFonts w:ascii="宋体" w:hAnsi="宋体" w:hint="eastAsia"/>
          <w:sz w:val="24"/>
        </w:rPr>
      </w:pPr>
      <w:r w:rsidRPr="00A25862">
        <w:rPr>
          <w:rFonts w:ascii="宋体" w:hAnsi="宋体" w:hint="eastAsia"/>
          <w:sz w:val="24"/>
        </w:rPr>
        <w:t>3.1选择方式：通过安徽合肥公共资源交易中心公开招标方式选择定点供应商；</w:t>
      </w:r>
    </w:p>
    <w:p w:rsidR="00344156" w:rsidRPr="00A25862" w:rsidRDefault="00344156" w:rsidP="00344156">
      <w:pPr>
        <w:snapToGrid w:val="0"/>
        <w:spacing w:line="360" w:lineRule="auto"/>
        <w:ind w:firstLineChars="200" w:firstLine="480"/>
        <w:rPr>
          <w:rFonts w:ascii="宋体" w:hAnsi="宋体" w:hint="eastAsia"/>
          <w:sz w:val="24"/>
        </w:rPr>
      </w:pPr>
      <w:r w:rsidRPr="00A25862">
        <w:rPr>
          <w:rFonts w:ascii="宋体" w:hAnsi="宋体" w:hint="eastAsia"/>
          <w:sz w:val="24"/>
        </w:rPr>
        <w:t>3.2 所供材料和设备质量技术标准为国家有关技术规范及标准。</w:t>
      </w:r>
    </w:p>
    <w:p w:rsidR="00344156" w:rsidRPr="00A25862" w:rsidRDefault="00344156" w:rsidP="00344156">
      <w:pPr>
        <w:snapToGrid w:val="0"/>
        <w:spacing w:line="360" w:lineRule="auto"/>
        <w:ind w:firstLineChars="200" w:firstLine="480"/>
        <w:rPr>
          <w:rFonts w:ascii="宋体" w:hAnsi="宋体" w:hint="eastAsia"/>
          <w:sz w:val="24"/>
        </w:rPr>
      </w:pPr>
      <w:r w:rsidRPr="00A25862">
        <w:rPr>
          <w:rFonts w:ascii="宋体" w:hAnsi="宋体" w:hint="eastAsia"/>
          <w:sz w:val="24"/>
        </w:rPr>
        <w:t>3.3二次供水加压设备选择3-5家合格供方；由安徽合肥公共资源交易中心组织专家综合评选，合格供方有效期为合肥供水集团合格供应商框架协议（合同）签订之日起</w:t>
      </w:r>
      <w:r w:rsidRPr="00690B35">
        <w:rPr>
          <w:rFonts w:ascii="宋体" w:hAnsi="宋体" w:hint="eastAsia"/>
          <w:sz w:val="24"/>
          <w:highlight w:val="yellow"/>
        </w:rPr>
        <w:t>2年</w:t>
      </w:r>
      <w:r w:rsidRPr="00A25862">
        <w:rPr>
          <w:rFonts w:ascii="宋体" w:hAnsi="宋体" w:hint="eastAsia"/>
          <w:sz w:val="24"/>
        </w:rPr>
        <w:t>。</w:t>
      </w:r>
    </w:p>
    <w:p w:rsidR="00344156" w:rsidRPr="00A25862" w:rsidRDefault="00344156" w:rsidP="00344156">
      <w:pPr>
        <w:snapToGrid w:val="0"/>
        <w:spacing w:line="360" w:lineRule="auto"/>
        <w:rPr>
          <w:rFonts w:ascii="宋体" w:hAnsi="宋体" w:hint="eastAsia"/>
          <w:b/>
          <w:sz w:val="24"/>
        </w:rPr>
      </w:pPr>
      <w:r w:rsidRPr="00A25862">
        <w:rPr>
          <w:rFonts w:ascii="宋体" w:hAnsi="宋体" w:hint="eastAsia"/>
          <w:b/>
          <w:sz w:val="24"/>
        </w:rPr>
        <w:t>4名单公开</w:t>
      </w:r>
    </w:p>
    <w:p w:rsidR="00344156" w:rsidRPr="00A25862" w:rsidRDefault="00344156" w:rsidP="00344156">
      <w:pPr>
        <w:snapToGrid w:val="0"/>
        <w:spacing w:line="360" w:lineRule="auto"/>
        <w:ind w:firstLineChars="200" w:firstLine="480"/>
        <w:rPr>
          <w:rFonts w:ascii="宋体" w:hAnsi="宋体" w:hint="eastAsia"/>
          <w:sz w:val="24"/>
        </w:rPr>
      </w:pPr>
      <w:r w:rsidRPr="00A25862">
        <w:rPr>
          <w:rFonts w:ascii="宋体" w:hAnsi="宋体" w:hint="eastAsia"/>
          <w:sz w:val="24"/>
        </w:rPr>
        <w:t>4.1 合格供方中标单位名单由安徽合肥公共资源交易中心在招投标网上进行公开公示，</w:t>
      </w:r>
      <w:r w:rsidRPr="00A25862">
        <w:rPr>
          <w:rFonts w:ascii="宋体" w:hAnsi="宋体" w:hint="eastAsia"/>
          <w:sz w:val="24"/>
        </w:rPr>
        <w:lastRenderedPageBreak/>
        <w:t>另外在新闻媒体和供水集团网站上进行公布。</w:t>
      </w:r>
    </w:p>
    <w:p w:rsidR="00344156" w:rsidRPr="00A25862" w:rsidRDefault="00344156" w:rsidP="00344156">
      <w:pPr>
        <w:snapToGrid w:val="0"/>
        <w:spacing w:line="360" w:lineRule="auto"/>
        <w:rPr>
          <w:rFonts w:ascii="宋体" w:hAnsi="宋体" w:hint="eastAsia"/>
          <w:b/>
          <w:sz w:val="24"/>
        </w:rPr>
      </w:pPr>
      <w:r w:rsidRPr="00A25862">
        <w:rPr>
          <w:rFonts w:ascii="宋体" w:hAnsi="宋体" w:hint="eastAsia"/>
          <w:b/>
          <w:sz w:val="24"/>
        </w:rPr>
        <w:t>5 定点供应商的</w:t>
      </w:r>
      <w:r w:rsidRPr="00A25862">
        <w:rPr>
          <w:rFonts w:ascii="宋体" w:hAnsi="宋体"/>
          <w:b/>
          <w:sz w:val="24"/>
        </w:rPr>
        <w:t>管理</w:t>
      </w:r>
    </w:p>
    <w:p w:rsidR="00344156" w:rsidRPr="00A25862" w:rsidRDefault="00344156" w:rsidP="00344156">
      <w:pPr>
        <w:snapToGrid w:val="0"/>
        <w:spacing w:line="360" w:lineRule="auto"/>
        <w:ind w:firstLineChars="200" w:firstLine="480"/>
        <w:rPr>
          <w:rFonts w:ascii="宋体" w:hAnsi="宋体" w:hint="eastAsia"/>
          <w:sz w:val="24"/>
        </w:rPr>
      </w:pPr>
      <w:r w:rsidRPr="00A25862">
        <w:rPr>
          <w:rFonts w:ascii="宋体" w:hAnsi="宋体" w:hint="eastAsia"/>
          <w:sz w:val="24"/>
        </w:rPr>
        <w:t>5.1 定点期限内的管理</w:t>
      </w:r>
    </w:p>
    <w:p w:rsidR="00344156" w:rsidRPr="00A25862" w:rsidRDefault="00344156" w:rsidP="00344156">
      <w:pPr>
        <w:snapToGrid w:val="0"/>
        <w:spacing w:line="360" w:lineRule="auto"/>
        <w:ind w:firstLineChars="200" w:firstLine="48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5.1.1</w:t>
        </w:r>
      </w:smartTag>
      <w:r w:rsidRPr="00A25862">
        <w:rPr>
          <w:rFonts w:ascii="宋体" w:hAnsi="宋体" w:hint="eastAsia"/>
          <w:sz w:val="24"/>
        </w:rPr>
        <w:t>质量控制</w:t>
      </w:r>
    </w:p>
    <w:p w:rsidR="00344156" w:rsidRPr="00A25862" w:rsidRDefault="00344156" w:rsidP="00344156">
      <w:pPr>
        <w:snapToGrid w:val="0"/>
        <w:spacing w:line="360" w:lineRule="auto"/>
        <w:ind w:firstLineChars="200" w:firstLine="48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5.1.1</w:t>
        </w:r>
      </w:smartTag>
      <w:r w:rsidRPr="00A25862">
        <w:rPr>
          <w:rFonts w:ascii="宋体" w:hAnsi="宋体" w:hint="eastAsia"/>
          <w:sz w:val="24"/>
        </w:rPr>
        <w:t>.1在定点期内，由合肥供水集团负责对供应商设备备案、质量监管，以及后期维修服务监督，并按《二次供水设备供应商综合评价管理办法》进行考核评价。定点供应商在进行设备品牌备案时，所供成套设备要严格按照定点供应商招标文件和投标文件要求，并结合具体项目设计图纸，向供水集团提交成套设备具体明细，涵盖主要内容有：成套水泵机组、控制柜系统、管路总程、无负压稳流或稳压器件等方面的参数、数量、型号、品牌名称。</w:t>
      </w:r>
    </w:p>
    <w:p w:rsidR="00344156" w:rsidRPr="00A25862" w:rsidRDefault="00344156" w:rsidP="00344156">
      <w:pPr>
        <w:snapToGrid w:val="0"/>
        <w:spacing w:line="360" w:lineRule="auto"/>
        <w:ind w:firstLineChars="200" w:firstLine="48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5.1.1</w:t>
        </w:r>
      </w:smartTag>
      <w:r w:rsidRPr="00A25862">
        <w:rPr>
          <w:rFonts w:ascii="宋体" w:hAnsi="宋体" w:hint="eastAsia"/>
          <w:sz w:val="24"/>
        </w:rPr>
        <w:t>.2在定点期内，有修改或有新的标准生效，供应商应立即通知合肥供水集团，并提交遵守标准的建议书，明确新产品的各项技术指标及生产和供应计划，在得到供水集团确认裁定函后，方可按有修改或新的标准执行。如果出现高于现行技术标准的新技术标准出现，供应商所供货物应优先满足最新技术标准要求（以供水集团书面函为准）。所提供的所有产品是全新的、未使用过的，并在各个方面符合合同规定的质量、规格和性能，如因自身供应的产品与合同不符、产品出现质量问题或由产品质量问题而造成的一切损失及相关责任，均由供应商承担，并双倍补偿供水集团损失。</w:t>
      </w:r>
    </w:p>
    <w:p w:rsidR="00344156" w:rsidRPr="00A25862" w:rsidRDefault="00344156" w:rsidP="00344156">
      <w:pPr>
        <w:snapToGrid w:val="0"/>
        <w:spacing w:line="360" w:lineRule="auto"/>
        <w:ind w:firstLineChars="236" w:firstLine="566"/>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5.1.2</w:t>
        </w:r>
      </w:smartTag>
      <w:r w:rsidRPr="00A25862">
        <w:rPr>
          <w:rFonts w:ascii="宋体" w:hAnsi="宋体" w:hint="eastAsia"/>
          <w:sz w:val="24"/>
        </w:rPr>
        <w:t xml:space="preserve"> 服务控制</w:t>
      </w:r>
    </w:p>
    <w:p w:rsidR="00344156" w:rsidRPr="00A25862" w:rsidRDefault="00344156" w:rsidP="00344156">
      <w:pPr>
        <w:snapToGrid w:val="0"/>
        <w:spacing w:line="360" w:lineRule="auto"/>
        <w:ind w:firstLineChars="200" w:firstLine="480"/>
        <w:rPr>
          <w:rFonts w:ascii="宋体" w:hAnsi="宋体" w:hint="eastAsia"/>
          <w:sz w:val="24"/>
        </w:rPr>
      </w:pPr>
      <w:r w:rsidRPr="00A25862">
        <w:rPr>
          <w:rFonts w:ascii="宋体" w:hAnsi="宋体" w:hint="eastAsia"/>
          <w:sz w:val="24"/>
        </w:rPr>
        <w:t>在定点期内，供应商需指定专人负责，明确姓名及联系方式（书面确认函）；如因其他原因需调整，需提前1个月书面告知合肥供水集团，调整后的负责人姓名及联系方式。中标人所投产品的品牌标示如有更换，需提前1个月书面告知合肥供水集团（需得到供水集团许可），明确新旧标示的区别，新标示产品的生产日期及批次。</w:t>
      </w:r>
    </w:p>
    <w:p w:rsidR="00344156" w:rsidRPr="00A25862" w:rsidRDefault="00344156" w:rsidP="00344156">
      <w:pPr>
        <w:snapToGrid w:val="0"/>
        <w:spacing w:line="360" w:lineRule="auto"/>
        <w:ind w:firstLineChars="200" w:firstLine="48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5.1.3</w:t>
        </w:r>
      </w:smartTag>
      <w:r w:rsidRPr="00A25862">
        <w:rPr>
          <w:rFonts w:ascii="宋体" w:hAnsi="宋体" w:hint="eastAsia"/>
          <w:sz w:val="24"/>
        </w:rPr>
        <w:t>采购控制</w:t>
      </w:r>
    </w:p>
    <w:p w:rsidR="00344156" w:rsidRPr="00A25862" w:rsidRDefault="00344156" w:rsidP="00344156">
      <w:pPr>
        <w:snapToGrid w:val="0"/>
        <w:spacing w:line="360" w:lineRule="auto"/>
        <w:ind w:firstLineChars="200" w:firstLine="480"/>
        <w:rPr>
          <w:rFonts w:ascii="宋体" w:hAnsi="宋体" w:hint="eastAsia"/>
          <w:sz w:val="24"/>
        </w:rPr>
      </w:pPr>
      <w:r w:rsidRPr="00A25862">
        <w:rPr>
          <w:rFonts w:ascii="宋体" w:hAnsi="宋体" w:hint="eastAsia"/>
          <w:sz w:val="24"/>
        </w:rPr>
        <w:t>在合同执行期间，原则上单项工程二次供水成套设备的采购，单项工程的投资人在合肥供水集团定点供应商目录内进行选择，供水集团将优先推荐在二次供水设备合格供应商季度考核结果中排名靠前的定点供应商。</w:t>
      </w:r>
    </w:p>
    <w:p w:rsidR="00344156" w:rsidRPr="00A25862" w:rsidRDefault="00344156" w:rsidP="00344156">
      <w:pPr>
        <w:snapToGrid w:val="0"/>
        <w:spacing w:line="360" w:lineRule="auto"/>
        <w:ind w:firstLineChars="200" w:firstLine="48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5.1.4</w:t>
        </w:r>
      </w:smartTag>
      <w:r w:rsidRPr="00A25862">
        <w:rPr>
          <w:rFonts w:ascii="宋体" w:hAnsi="宋体" w:hint="eastAsia"/>
          <w:sz w:val="24"/>
        </w:rPr>
        <w:t>验收控制</w:t>
      </w:r>
    </w:p>
    <w:p w:rsidR="00344156" w:rsidRPr="00A25862" w:rsidRDefault="00344156" w:rsidP="00344156">
      <w:pPr>
        <w:snapToGrid w:val="0"/>
        <w:spacing w:line="360" w:lineRule="auto"/>
        <w:ind w:firstLineChars="200" w:firstLine="480"/>
        <w:rPr>
          <w:rFonts w:ascii="宋体" w:hAnsi="宋体" w:hint="eastAsia"/>
          <w:sz w:val="24"/>
        </w:rPr>
      </w:pPr>
      <w:r w:rsidRPr="00A25862">
        <w:rPr>
          <w:rFonts w:ascii="宋体" w:hAnsi="宋体" w:hint="eastAsia"/>
          <w:sz w:val="24"/>
        </w:rPr>
        <w:t>供应商产品质量、功能应符合定点供应商招标文件要求，功能测试可采用现场模拟试验，供应商要配合供水集团相关部门调试、验收、以及资料归档等管理工作。</w:t>
      </w:r>
    </w:p>
    <w:p w:rsidR="00344156" w:rsidRPr="00A25862" w:rsidRDefault="00344156" w:rsidP="00344156">
      <w:pPr>
        <w:snapToGrid w:val="0"/>
        <w:spacing w:line="360" w:lineRule="auto"/>
        <w:ind w:firstLineChars="200" w:firstLine="480"/>
        <w:rPr>
          <w:rFonts w:ascii="宋体" w:hAnsi="宋体" w:hint="eastAsia"/>
          <w:sz w:val="24"/>
        </w:rPr>
      </w:pPr>
      <w:r w:rsidRPr="00A25862">
        <w:rPr>
          <w:rFonts w:ascii="宋体" w:hAnsi="宋体" w:hint="eastAsia"/>
          <w:sz w:val="24"/>
        </w:rPr>
        <w:t>5.2 违约处罚</w:t>
      </w:r>
    </w:p>
    <w:p w:rsidR="00344156" w:rsidRPr="00A25862" w:rsidRDefault="00344156" w:rsidP="00344156">
      <w:pPr>
        <w:snapToGrid w:val="0"/>
        <w:spacing w:line="360" w:lineRule="auto"/>
        <w:ind w:firstLineChars="200" w:firstLine="48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5.2.1</w:t>
        </w:r>
      </w:smartTag>
      <w:r w:rsidRPr="00A25862">
        <w:rPr>
          <w:rFonts w:ascii="宋体" w:hAnsi="宋体" w:hint="eastAsia"/>
          <w:sz w:val="24"/>
        </w:rPr>
        <w:t>预中标定点供应商在公示期内，按供水集团要求提供所投成套设备1套，并进行</w:t>
      </w:r>
      <w:r w:rsidRPr="00A25862">
        <w:rPr>
          <w:rFonts w:ascii="宋体" w:hAnsi="宋体" w:hint="eastAsia"/>
          <w:sz w:val="24"/>
        </w:rPr>
        <w:lastRenderedPageBreak/>
        <w:t>现场封样，送样检测（供水集团指定</w:t>
      </w:r>
      <w:r w:rsidRPr="00A25862">
        <w:rPr>
          <w:rFonts w:ascii="宋体" w:hAnsi="宋体" w:hint="eastAsia"/>
          <w:spacing w:val="8"/>
          <w:sz w:val="24"/>
        </w:rPr>
        <w:t>具有相应检测能力和资质认定的省级及以上第三方监督检测机构进行检测。）</w:t>
      </w:r>
      <w:r w:rsidRPr="00A25862">
        <w:rPr>
          <w:rFonts w:ascii="宋体" w:hAnsi="宋体" w:hint="eastAsia"/>
          <w:sz w:val="24"/>
        </w:rPr>
        <w:t>检测指标需符合招标文件要求和投标文件承诺，如低于招标文件要求和投标文件承诺，</w:t>
      </w:r>
      <w:r w:rsidRPr="00A25862">
        <w:rPr>
          <w:rFonts w:ascii="宋体" w:hAnsi="宋体" w:cs="宋体" w:hint="eastAsia"/>
          <w:sz w:val="24"/>
        </w:rPr>
        <w:t>投标人应承担检测费用；同时，供水集团将上报</w:t>
      </w:r>
      <w:r w:rsidRPr="00A25862">
        <w:rPr>
          <w:rFonts w:ascii="宋体" w:hAnsi="宋体" w:hint="eastAsia"/>
          <w:bCs/>
          <w:sz w:val="24"/>
        </w:rPr>
        <w:t>合肥市公共资源交易监督管理局</w:t>
      </w:r>
      <w:r w:rsidRPr="00A25862">
        <w:rPr>
          <w:rFonts w:ascii="宋体" w:hAnsi="宋体" w:cs="宋体" w:hint="eastAsia"/>
          <w:sz w:val="24"/>
        </w:rPr>
        <w:t>按相关规定处理。</w:t>
      </w:r>
    </w:p>
    <w:p w:rsidR="00344156" w:rsidRPr="00A25862" w:rsidRDefault="00344156" w:rsidP="00344156">
      <w:pPr>
        <w:spacing w:line="360" w:lineRule="auto"/>
        <w:ind w:firstLineChars="200" w:firstLine="48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5.2.2</w:t>
        </w:r>
      </w:smartTag>
      <w:r w:rsidRPr="00A25862">
        <w:rPr>
          <w:rFonts w:ascii="宋体" w:hAnsi="宋体" w:hint="eastAsia"/>
          <w:sz w:val="24"/>
        </w:rPr>
        <w:t>在履约期内，供水集团</w:t>
      </w:r>
      <w:r w:rsidRPr="00A25862">
        <w:rPr>
          <w:rFonts w:ascii="宋体" w:hAnsi="宋体"/>
          <w:sz w:val="24"/>
        </w:rPr>
        <w:t>有权</w:t>
      </w:r>
      <w:r w:rsidRPr="00A25862">
        <w:rPr>
          <w:rFonts w:ascii="宋体" w:hAnsi="宋体" w:hint="eastAsia"/>
          <w:sz w:val="24"/>
        </w:rPr>
        <w:t>对定点供应商供应的产品</w:t>
      </w:r>
      <w:r w:rsidRPr="00A25862">
        <w:rPr>
          <w:rFonts w:ascii="宋体" w:hAnsi="宋体"/>
          <w:sz w:val="24"/>
        </w:rPr>
        <w:t>进行随机抽检</w:t>
      </w:r>
      <w:r w:rsidRPr="00A25862">
        <w:rPr>
          <w:rFonts w:ascii="宋体" w:hAnsi="宋体" w:hint="eastAsia"/>
          <w:sz w:val="24"/>
        </w:rPr>
        <w:t>。如抽检不合格的，供应商应承担检测费用，且供水集团将对定点供应商处以5万元罚款，停止其备案3个月；</w:t>
      </w:r>
      <w:r w:rsidRPr="00A25862">
        <w:rPr>
          <w:rFonts w:ascii="宋体" w:hAnsi="宋体" w:cs="宋体" w:hint="eastAsia"/>
          <w:sz w:val="24"/>
        </w:rPr>
        <w:t>同时，供应商需及时将不合格品予以整改更换，并承担由此产生的一切费用，待复检合格后才有资格参加正常供货；在此之前验收合格的泵房质保期在原有基础上延长2年。</w:t>
      </w:r>
      <w:r w:rsidRPr="00A25862">
        <w:rPr>
          <w:rFonts w:ascii="宋体" w:hAnsi="宋体" w:hint="eastAsia"/>
          <w:sz w:val="24"/>
        </w:rPr>
        <w:t>（若抽检满足附件5《二次供水设备供应商指标考评细则》第5条规定，按《二次供水设备供应商指标考评细则》执行）</w:t>
      </w:r>
    </w:p>
    <w:p w:rsidR="00344156" w:rsidRPr="00A25862" w:rsidRDefault="00344156" w:rsidP="00344156">
      <w:pPr>
        <w:snapToGrid w:val="0"/>
        <w:spacing w:line="360" w:lineRule="auto"/>
        <w:ind w:firstLineChars="200" w:firstLine="48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5.2.3</w:t>
        </w:r>
      </w:smartTag>
      <w:r w:rsidRPr="00A25862">
        <w:rPr>
          <w:rFonts w:ascii="宋体" w:hAnsi="宋体" w:hint="eastAsia"/>
          <w:sz w:val="24"/>
        </w:rPr>
        <w:t>定点期内，定点供应商应严格按照招标文件规定、投标文件承诺向供水集团备案明细清单表，并且按清单进行供货；供应商未按照上述要求进行清单审核备案以及供货的，经供水集团查处确认，每出现一次，扣罚履约保证金5万元，一年内累计达二次的，供水集团对定点供应商处以停止备案3个月的处罚，并向社会公布且报安徽合肥公共资源交易中心备案；累计达三次的，供水集团将直接取消其供方资格，没收履约保证金；同时将违约情况上报</w:t>
      </w:r>
      <w:r w:rsidRPr="00A25862">
        <w:rPr>
          <w:rFonts w:ascii="宋体" w:hAnsi="宋体" w:hint="eastAsia"/>
          <w:bCs/>
          <w:sz w:val="24"/>
        </w:rPr>
        <w:t>合肥市公共资源交易监督管理局</w:t>
      </w:r>
      <w:r w:rsidRPr="00A25862">
        <w:rPr>
          <w:rFonts w:ascii="宋体" w:hAnsi="宋体" w:hint="eastAsia"/>
          <w:sz w:val="24"/>
        </w:rPr>
        <w:t>查处。</w:t>
      </w:r>
    </w:p>
    <w:p w:rsidR="00344156" w:rsidRPr="00A25862" w:rsidRDefault="00344156" w:rsidP="00344156">
      <w:pPr>
        <w:snapToGrid w:val="0"/>
        <w:spacing w:line="360" w:lineRule="auto"/>
        <w:ind w:firstLineChars="200" w:firstLine="48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5.2.4</w:t>
        </w:r>
      </w:smartTag>
      <w:r w:rsidRPr="00A25862">
        <w:rPr>
          <w:rFonts w:ascii="宋体" w:hAnsi="宋体" w:hint="eastAsia"/>
          <w:sz w:val="24"/>
        </w:rPr>
        <w:t>定点期内，定点供应商与项目投资人（以下简称业主单位）签署采购合同，并按采购合同约定执行。</w:t>
      </w:r>
    </w:p>
    <w:p w:rsidR="00344156" w:rsidRPr="00A25862" w:rsidRDefault="00344156" w:rsidP="00344156">
      <w:pPr>
        <w:adjustRightInd w:val="0"/>
        <w:snapToGrid w:val="0"/>
        <w:spacing w:line="360" w:lineRule="auto"/>
        <w:ind w:right="-10" w:firstLineChars="175" w:firstLine="42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5.2.5</w:t>
        </w:r>
      </w:smartTag>
      <w:r w:rsidRPr="00A25862">
        <w:rPr>
          <w:rFonts w:ascii="宋体" w:hAnsi="宋体" w:hint="eastAsia"/>
          <w:sz w:val="24"/>
        </w:rPr>
        <w:t>定点期内，定点供应商不服从供水集团管理、不履行报验手续的，每出现一次，将扣罚中标单位履约保证金10万元，并对定点供应商处以停止备案3个月的处罚；累计达二次的，供水集团将直接取消其供方资格，没收履约保证金，同时将违约情况上报</w:t>
      </w:r>
      <w:r w:rsidRPr="00A25862">
        <w:rPr>
          <w:rFonts w:ascii="宋体" w:hAnsi="宋体" w:hint="eastAsia"/>
          <w:bCs/>
          <w:sz w:val="24"/>
        </w:rPr>
        <w:t>合肥市公共资源交易监督管理局</w:t>
      </w:r>
      <w:r w:rsidRPr="00A25862">
        <w:rPr>
          <w:rFonts w:ascii="宋体" w:hAnsi="宋体" w:hint="eastAsia"/>
          <w:sz w:val="24"/>
        </w:rPr>
        <w:t>备案。</w:t>
      </w:r>
    </w:p>
    <w:p w:rsidR="00344156" w:rsidRPr="00A25862" w:rsidRDefault="00344156" w:rsidP="00344156">
      <w:pPr>
        <w:adjustRightInd w:val="0"/>
        <w:snapToGrid w:val="0"/>
        <w:spacing w:line="360" w:lineRule="auto"/>
        <w:ind w:right="-10" w:firstLineChars="175" w:firstLine="42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5.2.6</w:t>
        </w:r>
      </w:smartTag>
      <w:r w:rsidRPr="00A25862">
        <w:rPr>
          <w:rFonts w:ascii="宋体" w:hAnsi="宋体" w:hint="eastAsia"/>
          <w:sz w:val="24"/>
        </w:rPr>
        <w:t>定点期以及质保期内（质保期指的是：供应商在定点期内，以签订《二次供水设施维护管理协议》生效之日起，延至供应商投标的质保期承诺时间），供应商的考评参照《二次供水设备供应商综合评价管理办法》执行。</w:t>
      </w:r>
    </w:p>
    <w:p w:rsidR="00344156" w:rsidRPr="00A25862" w:rsidRDefault="00344156" w:rsidP="00344156">
      <w:pPr>
        <w:adjustRightInd w:val="0"/>
        <w:snapToGrid w:val="0"/>
        <w:spacing w:line="360" w:lineRule="auto"/>
        <w:ind w:right="-10" w:firstLineChars="200" w:firstLine="480"/>
        <w:rPr>
          <w:rFonts w:ascii="宋体" w:hAnsi="宋体" w:hint="eastAsia"/>
          <w:kern w:val="0"/>
          <w:sz w:val="24"/>
          <w:lang w:val="zh-CN"/>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5.2.7</w:t>
        </w:r>
      </w:smartTag>
      <w:r w:rsidRPr="00A25862">
        <w:rPr>
          <w:rFonts w:ascii="宋体" w:hAnsi="宋体" w:hint="eastAsia"/>
          <w:sz w:val="24"/>
        </w:rPr>
        <w:t>定点期内，如发现定点供应商有不符合招标文件规定、弄虚作假、不具备资质或供应能力的行为，供水集团有权取消其供方资格，并上报</w:t>
      </w:r>
      <w:r w:rsidRPr="00A25862">
        <w:rPr>
          <w:rFonts w:ascii="宋体" w:hAnsi="宋体" w:hint="eastAsia"/>
          <w:bCs/>
          <w:sz w:val="24"/>
        </w:rPr>
        <w:t>合肥市公共资源交易监督管理局</w:t>
      </w:r>
      <w:r w:rsidRPr="00A25862">
        <w:rPr>
          <w:rFonts w:ascii="宋体" w:hAnsi="宋体"/>
          <w:sz w:val="24"/>
        </w:rPr>
        <w:t>。</w:t>
      </w: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Pr="00A25862" w:rsidRDefault="00344156" w:rsidP="00344156">
      <w:pPr>
        <w:rPr>
          <w:rFonts w:ascii="宋体" w:hAnsi="宋体" w:hint="eastAsia"/>
          <w:sz w:val="24"/>
        </w:rPr>
      </w:pPr>
    </w:p>
    <w:p w:rsidR="00344156" w:rsidRPr="00A25862" w:rsidRDefault="00344156" w:rsidP="00344156">
      <w:pPr>
        <w:rPr>
          <w:rFonts w:ascii="宋体" w:hAnsi="宋体" w:hint="eastAsia"/>
          <w:sz w:val="24"/>
        </w:rPr>
      </w:pPr>
    </w:p>
    <w:p w:rsidR="00344156" w:rsidRPr="00A25862" w:rsidRDefault="00344156" w:rsidP="00344156">
      <w:pPr>
        <w:spacing w:line="440" w:lineRule="exact"/>
        <w:rPr>
          <w:rFonts w:ascii="宋体" w:hAnsi="宋体" w:hint="eastAsia"/>
          <w:sz w:val="24"/>
        </w:rPr>
      </w:pPr>
      <w:r w:rsidRPr="00A25862">
        <w:rPr>
          <w:rFonts w:ascii="宋体" w:hAnsi="宋体" w:hint="eastAsia"/>
          <w:sz w:val="24"/>
        </w:rPr>
        <w:t>附件4</w:t>
      </w:r>
    </w:p>
    <w:p w:rsidR="00344156" w:rsidRPr="00A25862" w:rsidRDefault="00344156" w:rsidP="00344156">
      <w:pPr>
        <w:spacing w:line="440" w:lineRule="exact"/>
        <w:jc w:val="center"/>
        <w:rPr>
          <w:rFonts w:ascii="宋体" w:hAnsi="宋体" w:hint="eastAsia"/>
          <w:b/>
          <w:sz w:val="24"/>
        </w:rPr>
      </w:pPr>
      <w:r w:rsidRPr="00A25862">
        <w:rPr>
          <w:rFonts w:ascii="宋体" w:hAnsi="宋体" w:hint="eastAsia"/>
          <w:b/>
          <w:sz w:val="24"/>
        </w:rPr>
        <w:t>二次供水设备供应商综合评价管理办法</w:t>
      </w:r>
    </w:p>
    <w:p w:rsidR="00344156" w:rsidRPr="00A25862" w:rsidRDefault="00344156" w:rsidP="00344156">
      <w:pPr>
        <w:spacing w:line="440" w:lineRule="exact"/>
        <w:rPr>
          <w:rFonts w:ascii="宋体" w:hAnsi="宋体" w:hint="eastAsia"/>
          <w:sz w:val="24"/>
        </w:rPr>
      </w:pPr>
      <w:r w:rsidRPr="00A25862">
        <w:rPr>
          <w:rFonts w:ascii="宋体" w:hAnsi="宋体" w:hint="eastAsia"/>
          <w:sz w:val="24"/>
        </w:rPr>
        <w:t>1 目的</w:t>
      </w:r>
    </w:p>
    <w:p w:rsidR="00344156" w:rsidRPr="00A25862" w:rsidRDefault="00344156" w:rsidP="00344156">
      <w:pPr>
        <w:spacing w:line="440" w:lineRule="exact"/>
        <w:ind w:firstLineChars="200" w:firstLine="480"/>
        <w:rPr>
          <w:rFonts w:ascii="宋体" w:hAnsi="宋体" w:cs="仿宋_GB2312" w:hint="eastAsia"/>
          <w:sz w:val="24"/>
        </w:rPr>
      </w:pPr>
      <w:r w:rsidRPr="00A25862">
        <w:rPr>
          <w:rFonts w:ascii="宋体" w:hAnsi="宋体" w:cs="仿宋_GB2312" w:hint="eastAsia"/>
          <w:sz w:val="24"/>
        </w:rPr>
        <w:t>为加强二次供水设备供应商评价考核管理，促进供应商提高产品、服务质量，鼓励优秀供应商、淘汰不合格供应商，结合工作实际，特制定本办法。</w:t>
      </w:r>
    </w:p>
    <w:p w:rsidR="00344156" w:rsidRPr="00A25862" w:rsidRDefault="00344156" w:rsidP="00344156">
      <w:pPr>
        <w:spacing w:beforeLines="50" w:before="120" w:afterLines="50" w:after="120" w:line="440" w:lineRule="exact"/>
        <w:rPr>
          <w:rFonts w:ascii="宋体" w:hAnsi="宋体" w:cs="仿宋_GB2312" w:hint="eastAsia"/>
          <w:b/>
          <w:sz w:val="24"/>
        </w:rPr>
      </w:pPr>
      <w:r w:rsidRPr="00A25862">
        <w:rPr>
          <w:rFonts w:ascii="宋体" w:hAnsi="宋体" w:cs="仿宋_GB2312" w:hint="eastAsia"/>
          <w:b/>
          <w:sz w:val="24"/>
        </w:rPr>
        <w:t>2  适用范围</w:t>
      </w:r>
    </w:p>
    <w:p w:rsidR="00344156" w:rsidRPr="00A25862" w:rsidRDefault="00344156" w:rsidP="00344156">
      <w:pPr>
        <w:spacing w:line="440" w:lineRule="exact"/>
        <w:ind w:firstLineChars="200" w:firstLine="480"/>
        <w:rPr>
          <w:rFonts w:ascii="宋体" w:hAnsi="宋体" w:cs="仿宋_GB2312" w:hint="eastAsia"/>
          <w:sz w:val="24"/>
        </w:rPr>
      </w:pPr>
      <w:r w:rsidRPr="00A25862">
        <w:rPr>
          <w:rFonts w:ascii="宋体" w:hAnsi="宋体" w:cs="仿宋_GB2312" w:hint="eastAsia"/>
          <w:sz w:val="24"/>
        </w:rPr>
        <w:t>2.1</w:t>
      </w:r>
      <w:bookmarkStart w:id="16" w:name="OLE_LINK4"/>
      <w:r w:rsidRPr="00A25862">
        <w:rPr>
          <w:rFonts w:ascii="宋体" w:hAnsi="宋体" w:cs="仿宋_GB2312" w:hint="eastAsia"/>
          <w:sz w:val="24"/>
        </w:rPr>
        <w:t>安徽合肥公共资源交易中心</w:t>
      </w:r>
      <w:bookmarkEnd w:id="16"/>
      <w:r w:rsidRPr="00A25862">
        <w:rPr>
          <w:rFonts w:ascii="宋体" w:hAnsi="宋体" w:cs="仿宋_GB2312" w:hint="eastAsia"/>
          <w:sz w:val="24"/>
        </w:rPr>
        <w:t>招标确认的二次供水设备合格供应商，设备在用的供应商。中标后未发生业务的，不参与评价。</w:t>
      </w:r>
    </w:p>
    <w:p w:rsidR="00344156" w:rsidRPr="00A25862" w:rsidRDefault="00344156" w:rsidP="00344156">
      <w:pPr>
        <w:spacing w:line="440" w:lineRule="exact"/>
        <w:ind w:firstLineChars="200" w:firstLine="480"/>
        <w:rPr>
          <w:rFonts w:ascii="宋体" w:hAnsi="宋体" w:cs="仿宋_GB2312" w:hint="eastAsia"/>
          <w:sz w:val="24"/>
        </w:rPr>
      </w:pPr>
      <w:r w:rsidRPr="00A25862">
        <w:rPr>
          <w:rFonts w:ascii="宋体" w:hAnsi="宋体" w:cs="仿宋_GB2312" w:hint="eastAsia"/>
          <w:sz w:val="24"/>
        </w:rPr>
        <w:t>2.2 二次供水设备标前、标中、标后产品与服务质量的综合评价。</w:t>
      </w:r>
    </w:p>
    <w:p w:rsidR="00344156" w:rsidRPr="00A25862" w:rsidRDefault="00344156" w:rsidP="00344156">
      <w:pPr>
        <w:spacing w:line="440" w:lineRule="exact"/>
        <w:ind w:firstLineChars="200" w:firstLine="480"/>
        <w:rPr>
          <w:rFonts w:ascii="宋体" w:hAnsi="宋体" w:cs="仿宋_GB2312" w:hint="eastAsia"/>
          <w:sz w:val="24"/>
        </w:rPr>
      </w:pPr>
      <w:r w:rsidRPr="00A25862">
        <w:rPr>
          <w:rFonts w:ascii="宋体" w:hAnsi="宋体" w:cs="仿宋_GB2312" w:hint="eastAsia"/>
          <w:sz w:val="24"/>
        </w:rPr>
        <w:t>2.3 评价结果将作为本轮品牌推荐及下一轮招标重要参考依据。</w:t>
      </w:r>
    </w:p>
    <w:p w:rsidR="00344156" w:rsidRPr="00A25862" w:rsidRDefault="00344156" w:rsidP="00344156">
      <w:pPr>
        <w:spacing w:beforeLines="50" w:before="120" w:afterLines="50" w:after="120" w:line="440" w:lineRule="exact"/>
        <w:rPr>
          <w:rFonts w:ascii="宋体" w:hAnsi="宋体" w:cs="仿宋_GB2312" w:hint="eastAsia"/>
          <w:b/>
          <w:sz w:val="24"/>
        </w:rPr>
      </w:pPr>
      <w:r w:rsidRPr="00A25862">
        <w:rPr>
          <w:rFonts w:ascii="宋体" w:hAnsi="宋体" w:cs="仿宋_GB2312" w:hint="eastAsia"/>
          <w:b/>
          <w:sz w:val="24"/>
        </w:rPr>
        <w:t>3  基本原则</w:t>
      </w:r>
    </w:p>
    <w:p w:rsidR="00344156" w:rsidRPr="00A25862" w:rsidRDefault="00344156" w:rsidP="00344156">
      <w:pPr>
        <w:spacing w:line="440" w:lineRule="exact"/>
        <w:ind w:firstLineChars="200" w:firstLine="480"/>
        <w:rPr>
          <w:rFonts w:ascii="宋体" w:hAnsi="宋体" w:cs="仿宋_GB2312" w:hint="eastAsia"/>
          <w:sz w:val="24"/>
        </w:rPr>
      </w:pPr>
      <w:r w:rsidRPr="00A25862">
        <w:rPr>
          <w:rFonts w:ascii="宋体" w:hAnsi="宋体" w:cs="仿宋_GB2312" w:hint="eastAsia"/>
          <w:sz w:val="24"/>
        </w:rPr>
        <w:t>3.1 公开、公平、公正；</w:t>
      </w:r>
    </w:p>
    <w:p w:rsidR="00344156" w:rsidRPr="00A25862" w:rsidRDefault="00344156" w:rsidP="00344156">
      <w:pPr>
        <w:spacing w:line="440" w:lineRule="exact"/>
        <w:ind w:firstLineChars="200" w:firstLine="480"/>
        <w:rPr>
          <w:rFonts w:ascii="宋体" w:hAnsi="宋体" w:cs="仿宋_GB2312" w:hint="eastAsia"/>
          <w:sz w:val="24"/>
        </w:rPr>
      </w:pPr>
      <w:r w:rsidRPr="00A25862">
        <w:rPr>
          <w:rFonts w:ascii="宋体" w:hAnsi="宋体" w:cs="仿宋_GB2312" w:hint="eastAsia"/>
          <w:sz w:val="24"/>
        </w:rPr>
        <w:t>3.2 明确责任、相互监督。</w:t>
      </w:r>
    </w:p>
    <w:p w:rsidR="00344156" w:rsidRPr="00A25862" w:rsidRDefault="00344156" w:rsidP="00344156">
      <w:pPr>
        <w:spacing w:beforeLines="50" w:before="120" w:afterLines="50" w:after="120" w:line="440" w:lineRule="exact"/>
        <w:rPr>
          <w:rFonts w:ascii="宋体" w:hAnsi="宋体" w:cs="仿宋_GB2312" w:hint="eastAsia"/>
          <w:b/>
          <w:sz w:val="24"/>
        </w:rPr>
      </w:pPr>
      <w:r w:rsidRPr="00A25862">
        <w:rPr>
          <w:rFonts w:ascii="宋体" w:hAnsi="宋体" w:cs="仿宋_GB2312" w:hint="eastAsia"/>
          <w:b/>
          <w:sz w:val="24"/>
        </w:rPr>
        <w:t>4  考核方式</w:t>
      </w:r>
    </w:p>
    <w:p w:rsidR="00344156" w:rsidRPr="00A25862" w:rsidRDefault="00344156" w:rsidP="00344156">
      <w:pPr>
        <w:spacing w:line="440" w:lineRule="exact"/>
        <w:ind w:firstLineChars="200" w:firstLine="482"/>
        <w:rPr>
          <w:rFonts w:ascii="宋体" w:hAnsi="宋体" w:cs="仿宋_GB2312" w:hint="eastAsia"/>
          <w:b/>
          <w:sz w:val="24"/>
        </w:rPr>
      </w:pPr>
      <w:r w:rsidRPr="00A25862">
        <w:rPr>
          <w:rFonts w:ascii="宋体" w:hAnsi="宋体" w:cs="仿宋_GB2312" w:hint="eastAsia"/>
          <w:b/>
          <w:sz w:val="24"/>
        </w:rPr>
        <w:t>4.1 标前监管</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lastRenderedPageBreak/>
          <w:t>4.1.1</w:t>
        </w:r>
      </w:smartTag>
      <w:r w:rsidRPr="00A25862">
        <w:rPr>
          <w:rFonts w:ascii="宋体" w:hAnsi="宋体" w:cs="仿宋_GB2312" w:hint="eastAsia"/>
          <w:sz w:val="24"/>
        </w:rPr>
        <w:t xml:space="preserve"> 招标中心为标前</w:t>
      </w:r>
      <w:r w:rsidRPr="00A25862">
        <w:rPr>
          <w:rFonts w:ascii="宋体" w:hAnsi="宋体" w:cs="仿宋_GB2312" w:hint="eastAsia"/>
          <w:bCs/>
          <w:sz w:val="24"/>
        </w:rPr>
        <w:t>和履约过程</w:t>
      </w:r>
      <w:r w:rsidRPr="00A25862">
        <w:rPr>
          <w:rFonts w:ascii="宋体" w:hAnsi="宋体" w:cs="仿宋_GB2312" w:hint="eastAsia"/>
          <w:sz w:val="24"/>
        </w:rPr>
        <w:t>监管责任单位。</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4.1.2</w:t>
        </w:r>
      </w:smartTag>
      <w:r w:rsidRPr="00A25862">
        <w:rPr>
          <w:rFonts w:ascii="宋体" w:hAnsi="宋体" w:cs="仿宋_GB2312" w:hint="eastAsia"/>
          <w:sz w:val="24"/>
        </w:rPr>
        <w:t xml:space="preserve"> 招标中心依据《合肥二次供水变频、管网叠压（或无负压）供水成套设备定点供应商》招标文件规定的内容和要求，</w:t>
      </w:r>
      <w:r w:rsidRPr="00A25862">
        <w:rPr>
          <w:rFonts w:ascii="宋体" w:hAnsi="宋体" w:cs="仿宋_GB2312" w:hint="eastAsia"/>
          <w:bCs/>
          <w:sz w:val="24"/>
        </w:rPr>
        <w:t>对供应商标前及中标期间进行考核</w:t>
      </w:r>
      <w:r w:rsidRPr="00A25862">
        <w:rPr>
          <w:rFonts w:ascii="宋体" w:hAnsi="宋体" w:cs="仿宋_GB2312" w:hint="eastAsia"/>
          <w:sz w:val="24"/>
        </w:rPr>
        <w:t>，结果纳入综合评价体系。</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4.1.3</w:t>
        </w:r>
      </w:smartTag>
      <w:r w:rsidRPr="00A25862">
        <w:rPr>
          <w:rFonts w:ascii="宋体" w:hAnsi="宋体" w:cs="仿宋_GB2312" w:hint="eastAsia"/>
          <w:sz w:val="24"/>
        </w:rPr>
        <w:t xml:space="preserve"> 一旦发现存在弄虚作假或与招标文件不符合的，招标中心提出</w:t>
      </w:r>
      <w:r w:rsidRPr="00A25862">
        <w:rPr>
          <w:rFonts w:ascii="宋体" w:hAnsi="宋体" w:cs="仿宋_GB2312" w:hint="eastAsia"/>
          <w:bCs/>
          <w:sz w:val="24"/>
        </w:rPr>
        <w:t>处理</w:t>
      </w:r>
      <w:r w:rsidRPr="00A25862">
        <w:rPr>
          <w:rFonts w:ascii="宋体" w:hAnsi="宋体" w:cs="仿宋_GB2312" w:hint="eastAsia"/>
          <w:sz w:val="24"/>
        </w:rPr>
        <w:t>建议报告，经集团公司审批后上报</w:t>
      </w:r>
      <w:r w:rsidRPr="00A25862">
        <w:rPr>
          <w:rFonts w:ascii="宋体" w:hAnsi="宋体" w:hint="eastAsia"/>
          <w:bCs/>
          <w:sz w:val="24"/>
        </w:rPr>
        <w:t>合肥市公共资源交易监督管理局</w:t>
      </w:r>
      <w:r w:rsidRPr="00A25862">
        <w:rPr>
          <w:rFonts w:ascii="宋体" w:hAnsi="宋体" w:cs="仿宋_GB2312" w:hint="eastAsia"/>
          <w:sz w:val="24"/>
        </w:rPr>
        <w:t>。</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4.1.4</w:t>
        </w:r>
      </w:smartTag>
      <w:r w:rsidRPr="00A25862">
        <w:rPr>
          <w:rFonts w:ascii="宋体" w:hAnsi="宋体" w:cs="仿宋_GB2312" w:hint="eastAsia"/>
          <w:sz w:val="24"/>
        </w:rPr>
        <w:t xml:space="preserve"> 供应商应按照招标文件及合同要求，配合做好设备抽检、送检、现场考察等工作。</w:t>
      </w:r>
    </w:p>
    <w:p w:rsidR="00344156" w:rsidRPr="00A25862" w:rsidRDefault="00344156" w:rsidP="00344156">
      <w:pPr>
        <w:spacing w:line="440" w:lineRule="exact"/>
        <w:ind w:firstLineChars="200" w:firstLine="482"/>
        <w:rPr>
          <w:rFonts w:ascii="宋体" w:hAnsi="宋体" w:cs="仿宋_GB2312" w:hint="eastAsia"/>
          <w:b/>
          <w:bCs/>
          <w:sz w:val="24"/>
        </w:rPr>
      </w:pPr>
      <w:r w:rsidRPr="00A25862">
        <w:rPr>
          <w:rFonts w:ascii="宋体" w:hAnsi="宋体" w:cs="仿宋_GB2312" w:hint="eastAsia"/>
          <w:b/>
          <w:bCs/>
          <w:sz w:val="24"/>
        </w:rPr>
        <w:t>4.2 标中监管</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4.2.1</w:t>
        </w:r>
      </w:smartTag>
      <w:r w:rsidRPr="00A25862">
        <w:rPr>
          <w:rFonts w:ascii="宋体" w:hAnsi="宋体" w:cs="仿宋_GB2312" w:hint="eastAsia"/>
          <w:sz w:val="24"/>
        </w:rPr>
        <w:t xml:space="preserve"> 供水工程质量监督站为标中监管责任单位。</w:t>
      </w:r>
    </w:p>
    <w:p w:rsidR="00344156" w:rsidRPr="00A25862" w:rsidRDefault="00344156" w:rsidP="00344156">
      <w:pPr>
        <w:spacing w:line="440" w:lineRule="exact"/>
        <w:ind w:firstLineChars="200" w:firstLine="48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4.2.2</w:t>
        </w:r>
      </w:smartTag>
      <w:r w:rsidRPr="00A25862">
        <w:rPr>
          <w:rFonts w:ascii="宋体" w:hAnsi="宋体" w:hint="eastAsia"/>
          <w:sz w:val="24"/>
        </w:rPr>
        <w:t xml:space="preserve"> 供水工程质量监督站依据《供水工程大宗材料检测管理规定》、《供水工程质量监管管理办法》及招标文件进行质量监管及评价。</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4.2.3</w:t>
        </w:r>
      </w:smartTag>
      <w:r w:rsidRPr="00A25862">
        <w:rPr>
          <w:rFonts w:ascii="宋体" w:hAnsi="宋体" w:cs="仿宋_GB2312" w:hint="eastAsia"/>
          <w:sz w:val="24"/>
        </w:rPr>
        <w:t xml:space="preserve"> 二次供水建设单位负责对二次供水设备供货及时性、施工配合程度等满意度进行评价，填写《客户满意度评价表》，在申请试压冲洗时，提交供水工程质量监督站备案、汇总、分析，纳入考核评价体系。</w:t>
      </w:r>
    </w:p>
    <w:p w:rsidR="00344156" w:rsidRPr="00A25862" w:rsidRDefault="00344156" w:rsidP="00344156">
      <w:pPr>
        <w:spacing w:line="440" w:lineRule="exact"/>
        <w:ind w:firstLineChars="200" w:firstLine="482"/>
        <w:rPr>
          <w:rFonts w:ascii="宋体" w:hAnsi="宋体" w:cs="仿宋_GB2312" w:hint="eastAsia"/>
          <w:b/>
          <w:bCs/>
          <w:sz w:val="24"/>
        </w:rPr>
      </w:pPr>
      <w:r w:rsidRPr="00A25862">
        <w:rPr>
          <w:rFonts w:ascii="宋体" w:hAnsi="宋体" w:cs="仿宋_GB2312" w:hint="eastAsia"/>
          <w:b/>
          <w:bCs/>
          <w:sz w:val="24"/>
        </w:rPr>
        <w:t>4.3 标后监管</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4.3.1</w:t>
        </w:r>
      </w:smartTag>
      <w:r w:rsidRPr="00A25862">
        <w:rPr>
          <w:rFonts w:ascii="宋体" w:hAnsi="宋体" w:cs="仿宋_GB2312" w:hint="eastAsia"/>
          <w:sz w:val="24"/>
        </w:rPr>
        <w:t xml:space="preserve"> 二次供水管理中心为标后监管责任单位。</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4.3.2</w:t>
        </w:r>
      </w:smartTag>
      <w:r w:rsidRPr="00A25862">
        <w:rPr>
          <w:rFonts w:ascii="宋体" w:hAnsi="宋体" w:cs="仿宋_GB2312" w:hint="eastAsia"/>
          <w:sz w:val="24"/>
        </w:rPr>
        <w:t xml:space="preserve"> 二次供水管理中心执行招标文件中《二次供水成套设备定点供应商库内管理细则》内容和要求，依据《二次供水设备供应商指标考评细则》对供应商服务质量进行考核评价。</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4.3.3</w:t>
        </w:r>
      </w:smartTag>
      <w:r w:rsidRPr="00A25862">
        <w:rPr>
          <w:rFonts w:ascii="宋体" w:hAnsi="宋体" w:cs="仿宋_GB2312" w:hint="eastAsia"/>
          <w:b/>
          <w:bCs/>
          <w:sz w:val="24"/>
        </w:rPr>
        <w:t xml:space="preserve"> </w:t>
      </w:r>
      <w:r w:rsidRPr="00A25862">
        <w:rPr>
          <w:rFonts w:ascii="宋体" w:hAnsi="宋体" w:cs="仿宋_GB2312" w:hint="eastAsia"/>
          <w:bCs/>
          <w:sz w:val="24"/>
        </w:rPr>
        <w:t>二次供水管理中心</w:t>
      </w:r>
      <w:r w:rsidRPr="00A25862">
        <w:rPr>
          <w:rFonts w:ascii="宋体" w:hAnsi="宋体" w:cs="仿宋_GB2312" w:hint="eastAsia"/>
          <w:sz w:val="24"/>
        </w:rPr>
        <w:t>负责对设备运行过程中维修及时性、售后服务可持续性、技术指导</w:t>
      </w:r>
      <w:r w:rsidRPr="00A25862">
        <w:rPr>
          <w:rFonts w:ascii="宋体" w:hAnsi="宋体" w:cs="仿宋_GB2312" w:hint="eastAsia"/>
          <w:bCs/>
          <w:sz w:val="24"/>
        </w:rPr>
        <w:t>及设备稳定性</w:t>
      </w:r>
      <w:r w:rsidRPr="00A25862">
        <w:rPr>
          <w:rFonts w:ascii="宋体" w:hAnsi="宋体" w:cs="仿宋_GB2312" w:hint="eastAsia"/>
          <w:sz w:val="24"/>
        </w:rPr>
        <w:t>等</w:t>
      </w:r>
      <w:r w:rsidRPr="00A25862">
        <w:rPr>
          <w:rFonts w:ascii="宋体" w:hAnsi="宋体" w:cs="仿宋_GB2312" w:hint="eastAsia"/>
          <w:bCs/>
          <w:sz w:val="24"/>
        </w:rPr>
        <w:t>进行</w:t>
      </w:r>
      <w:r w:rsidRPr="00A25862">
        <w:rPr>
          <w:rFonts w:ascii="宋体" w:hAnsi="宋体" w:cs="仿宋_GB2312" w:hint="eastAsia"/>
          <w:sz w:val="24"/>
        </w:rPr>
        <w:t>考核评价。</w:t>
      </w:r>
    </w:p>
    <w:p w:rsidR="00344156" w:rsidRPr="00A25862" w:rsidRDefault="00344156" w:rsidP="00344156">
      <w:pPr>
        <w:spacing w:line="440" w:lineRule="exact"/>
        <w:ind w:firstLineChars="200" w:firstLine="482"/>
        <w:rPr>
          <w:rFonts w:ascii="宋体" w:hAnsi="宋体" w:cs="仿宋_GB2312" w:hint="eastAsia"/>
          <w:sz w:val="24"/>
        </w:rPr>
      </w:pPr>
      <w:r w:rsidRPr="00A25862">
        <w:rPr>
          <w:rFonts w:ascii="宋体" w:hAnsi="宋体" w:cs="仿宋_GB2312" w:hint="eastAsia"/>
          <w:b/>
          <w:bCs/>
          <w:sz w:val="24"/>
        </w:rPr>
        <w:t>4.4考核监管</w:t>
      </w:r>
    </w:p>
    <w:p w:rsidR="00344156" w:rsidRPr="00A25862" w:rsidRDefault="00344156" w:rsidP="00344156">
      <w:pPr>
        <w:spacing w:line="440" w:lineRule="exact"/>
        <w:ind w:firstLineChars="200" w:firstLine="480"/>
        <w:rPr>
          <w:rFonts w:ascii="宋体" w:hAnsi="宋体" w:cs="仿宋_GB2312" w:hint="eastAsia"/>
          <w:sz w:val="24"/>
        </w:rPr>
      </w:pPr>
      <w:r w:rsidRPr="00A25862">
        <w:rPr>
          <w:rFonts w:ascii="宋体" w:hAnsi="宋体" w:cs="仿宋_GB2312" w:hint="eastAsia"/>
          <w:sz w:val="24"/>
        </w:rPr>
        <w:t>监察室为考核监督责任单位。</w:t>
      </w:r>
    </w:p>
    <w:p w:rsidR="00344156" w:rsidRPr="00A25862" w:rsidRDefault="00344156" w:rsidP="00344156">
      <w:pPr>
        <w:spacing w:beforeLines="50" w:before="120" w:afterLines="50" w:after="120" w:line="440" w:lineRule="exact"/>
        <w:rPr>
          <w:rFonts w:ascii="宋体" w:hAnsi="宋体" w:cs="仿宋_GB2312" w:hint="eastAsia"/>
          <w:b/>
          <w:bCs/>
          <w:sz w:val="24"/>
        </w:rPr>
      </w:pPr>
      <w:r w:rsidRPr="00A25862">
        <w:rPr>
          <w:rFonts w:ascii="宋体" w:hAnsi="宋体" w:cs="仿宋_GB2312" w:hint="eastAsia"/>
          <w:b/>
          <w:sz w:val="24"/>
        </w:rPr>
        <w:t>5 考核管理</w:t>
      </w:r>
    </w:p>
    <w:p w:rsidR="00344156" w:rsidRPr="00A25862" w:rsidRDefault="00344156" w:rsidP="00344156">
      <w:pPr>
        <w:spacing w:line="440" w:lineRule="exact"/>
        <w:ind w:firstLineChars="200" w:firstLine="482"/>
        <w:rPr>
          <w:rFonts w:ascii="宋体" w:hAnsi="宋体" w:cs="仿宋_GB2312" w:hint="eastAsia"/>
          <w:b/>
          <w:bCs/>
          <w:sz w:val="24"/>
        </w:rPr>
      </w:pPr>
      <w:r w:rsidRPr="00A25862">
        <w:rPr>
          <w:rFonts w:ascii="宋体" w:hAnsi="宋体" w:cs="仿宋_GB2312" w:hint="eastAsia"/>
          <w:b/>
          <w:bCs/>
          <w:sz w:val="24"/>
        </w:rPr>
        <w:t>5.1 月度考核</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5.1.1</w:t>
        </w:r>
      </w:smartTag>
      <w:r w:rsidRPr="00A25862">
        <w:rPr>
          <w:rFonts w:ascii="宋体" w:hAnsi="宋体" w:cs="仿宋_GB2312" w:hint="eastAsia"/>
          <w:sz w:val="24"/>
        </w:rPr>
        <w:t xml:space="preserve"> 考核时间：每个月第1周工作日内。</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5.1.2</w:t>
        </w:r>
      </w:smartTag>
      <w:r w:rsidRPr="00A25862">
        <w:rPr>
          <w:rFonts w:ascii="宋体" w:hAnsi="宋体" w:cs="仿宋_GB2312" w:hint="eastAsia"/>
          <w:sz w:val="24"/>
        </w:rPr>
        <w:t xml:space="preserve"> 组织部门：二次供水管理中心</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5.1.3</w:t>
        </w:r>
      </w:smartTag>
      <w:r w:rsidRPr="00A25862">
        <w:rPr>
          <w:rFonts w:ascii="宋体" w:hAnsi="宋体" w:cs="仿宋_GB2312" w:hint="eastAsia"/>
          <w:sz w:val="24"/>
        </w:rPr>
        <w:t xml:space="preserve"> 参加单位：招标中心、供水工程质量监督站、供水工程审图室、客户发展中心等相关单位及合格供应商。</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5.1.4</w:t>
        </w:r>
      </w:smartTag>
      <w:r w:rsidRPr="00A25862">
        <w:rPr>
          <w:rFonts w:ascii="宋体" w:hAnsi="宋体" w:cs="仿宋_GB2312" w:hint="eastAsia"/>
          <w:sz w:val="24"/>
        </w:rPr>
        <w:t xml:space="preserve"> 各考核责任单位按照《二次供水设备供应商指标考评细则》进行考核，分别填写供应商《设备安装质量监督管理指标考评表》、《服务质量指标考评表》。</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lastRenderedPageBreak/>
          <w:t>5.1.5</w:t>
        </w:r>
      </w:smartTag>
      <w:r w:rsidRPr="00A25862">
        <w:rPr>
          <w:rFonts w:ascii="宋体" w:hAnsi="宋体" w:cs="仿宋_GB2312" w:hint="eastAsia"/>
          <w:sz w:val="24"/>
        </w:rPr>
        <w:t xml:space="preserve"> 二次供水管理中心将考核结果反馈至合格供应商，对结果有异议的，供应商在3个工作日内向招标中心提出申请，由招标中心组织复议；产生2次异议的，由监察室组织复议。</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5.1.6</w:t>
        </w:r>
      </w:smartTag>
      <w:r w:rsidRPr="00A25862">
        <w:rPr>
          <w:rFonts w:ascii="宋体" w:hAnsi="宋体" w:cs="仿宋_GB2312" w:hint="eastAsia"/>
          <w:sz w:val="24"/>
        </w:rPr>
        <w:t xml:space="preserve"> 二次供水管理中心汇总月度考核得分，确定ABCD</w:t>
      </w:r>
      <w:r w:rsidRPr="00A25862">
        <w:rPr>
          <w:rFonts w:ascii="宋体" w:hAnsi="宋体" w:cs="仿宋_GB2312" w:hint="eastAsia"/>
          <w:bCs/>
          <w:sz w:val="24"/>
        </w:rPr>
        <w:t>考核等级</w:t>
      </w:r>
      <w:r w:rsidRPr="00A25862">
        <w:rPr>
          <w:rFonts w:ascii="宋体" w:hAnsi="宋体" w:cs="仿宋_GB2312" w:hint="eastAsia"/>
          <w:sz w:val="24"/>
        </w:rPr>
        <w:t>，在考核结束后1个工作日内反馈至招标中心。</w:t>
      </w:r>
    </w:p>
    <w:p w:rsidR="00344156" w:rsidRPr="00A25862" w:rsidRDefault="00344156" w:rsidP="00344156">
      <w:pPr>
        <w:spacing w:line="440" w:lineRule="exact"/>
        <w:ind w:firstLineChars="200" w:firstLine="482"/>
        <w:rPr>
          <w:rFonts w:ascii="宋体" w:hAnsi="宋体" w:cs="仿宋_GB2312" w:hint="eastAsia"/>
          <w:b/>
          <w:bCs/>
          <w:sz w:val="24"/>
        </w:rPr>
      </w:pPr>
      <w:r w:rsidRPr="00A25862">
        <w:rPr>
          <w:rFonts w:ascii="宋体" w:hAnsi="宋体" w:cs="仿宋_GB2312" w:hint="eastAsia"/>
          <w:b/>
          <w:bCs/>
          <w:sz w:val="24"/>
        </w:rPr>
        <w:t>5.2 季度考核</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5.2.1</w:t>
        </w:r>
      </w:smartTag>
      <w:r w:rsidRPr="00A25862">
        <w:rPr>
          <w:rFonts w:ascii="宋体" w:hAnsi="宋体" w:cs="仿宋_GB2312" w:hint="eastAsia"/>
          <w:sz w:val="24"/>
        </w:rPr>
        <w:t xml:space="preserve"> 考核时间：每季度最后1次月度考评会。</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5.2.2</w:t>
        </w:r>
      </w:smartTag>
      <w:r w:rsidRPr="00A25862">
        <w:rPr>
          <w:rFonts w:ascii="宋体" w:hAnsi="宋体" w:cs="仿宋_GB2312" w:hint="eastAsia"/>
          <w:sz w:val="24"/>
        </w:rPr>
        <w:t xml:space="preserve"> 组织部门：二次供水管理中心</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5.2.3</w:t>
        </w:r>
      </w:smartTag>
      <w:r w:rsidRPr="00A25862">
        <w:rPr>
          <w:rFonts w:ascii="宋体" w:hAnsi="宋体" w:cs="仿宋_GB2312" w:hint="eastAsia"/>
          <w:sz w:val="24"/>
        </w:rPr>
        <w:t xml:space="preserve"> 参加单位：招标中心、供水工程质量监督站、供水工程审图室、客户发展中心等相关单位及合格供应商。</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5.2.4</w:t>
        </w:r>
      </w:smartTag>
      <w:r w:rsidRPr="00A25862">
        <w:rPr>
          <w:rFonts w:ascii="宋体" w:hAnsi="宋体" w:cs="仿宋_GB2312" w:hint="eastAsia"/>
          <w:sz w:val="24"/>
        </w:rPr>
        <w:t xml:space="preserve"> 二次供水管理中心汇总前3个月综合得分，现场公布考核结果，确定季度排名，反馈至招标中心。  </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5.2.5</w:t>
        </w:r>
      </w:smartTag>
      <w:r w:rsidRPr="00A25862">
        <w:rPr>
          <w:rFonts w:ascii="宋体" w:hAnsi="宋体" w:cs="仿宋_GB2312" w:hint="eastAsia"/>
          <w:sz w:val="24"/>
        </w:rPr>
        <w:t xml:space="preserve"> 对考核结果及季度排名有异议的，供应商在3个工作日内向招标中心提出申请，由招标中心组织复议；产生2次异议的，由监察室组织复议。</w:t>
      </w:r>
    </w:p>
    <w:p w:rsidR="00344156" w:rsidRPr="00A25862" w:rsidRDefault="00344156" w:rsidP="00344156">
      <w:pPr>
        <w:spacing w:line="440" w:lineRule="exact"/>
        <w:ind w:firstLineChars="200" w:firstLine="480"/>
        <w:rPr>
          <w:rFonts w:ascii="宋体" w:hAnsi="宋体" w:cs="仿宋_GB2312" w:hint="eastAsia"/>
          <w:b/>
          <w:bCs/>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5.2.6</w:t>
        </w:r>
      </w:smartTag>
      <w:r w:rsidRPr="00A25862">
        <w:rPr>
          <w:rFonts w:ascii="宋体" w:hAnsi="宋体" w:cs="仿宋_GB2312" w:hint="eastAsia"/>
          <w:sz w:val="24"/>
        </w:rPr>
        <w:t xml:space="preserve"> 招标中心在考评会议结束后</w:t>
      </w:r>
      <w:r w:rsidRPr="00A25862">
        <w:rPr>
          <w:rFonts w:ascii="宋体" w:hAnsi="宋体" w:cs="仿宋_GB2312" w:hint="eastAsia"/>
          <w:bCs/>
          <w:sz w:val="24"/>
        </w:rPr>
        <w:t>1</w:t>
      </w:r>
      <w:r w:rsidRPr="00A25862">
        <w:rPr>
          <w:rFonts w:ascii="宋体" w:hAnsi="宋体" w:cs="仿宋_GB2312" w:hint="eastAsia"/>
          <w:sz w:val="24"/>
        </w:rPr>
        <w:t>个工作日内，将季度考核结果上报集团公司，经审批后发布通知、公告。</w:t>
      </w:r>
    </w:p>
    <w:p w:rsidR="00344156" w:rsidRPr="00A25862" w:rsidRDefault="00344156" w:rsidP="00344156">
      <w:pPr>
        <w:spacing w:line="440" w:lineRule="exact"/>
        <w:ind w:firstLineChars="200" w:firstLine="482"/>
        <w:rPr>
          <w:rFonts w:ascii="宋体" w:hAnsi="宋体" w:cs="仿宋_GB2312" w:hint="eastAsia"/>
          <w:b/>
          <w:bCs/>
          <w:sz w:val="24"/>
        </w:rPr>
      </w:pPr>
      <w:r w:rsidRPr="00A25862">
        <w:rPr>
          <w:rFonts w:ascii="宋体" w:hAnsi="宋体" w:cs="仿宋_GB2312" w:hint="eastAsia"/>
          <w:b/>
          <w:bCs/>
          <w:sz w:val="24"/>
        </w:rPr>
        <w:t>5.3 考核等级设置</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5.3.1 A</w:t>
        </w:r>
      </w:smartTag>
      <w:r w:rsidRPr="00A25862">
        <w:rPr>
          <w:rFonts w:ascii="宋体" w:hAnsi="宋体" w:cs="仿宋_GB2312" w:hint="eastAsia"/>
          <w:sz w:val="24"/>
        </w:rPr>
        <w:t>类：91-100分</w:t>
      </w:r>
      <w:r w:rsidRPr="00A25862">
        <w:rPr>
          <w:rFonts w:ascii="宋体" w:hAnsi="宋体" w:cs="仿宋_GB2312" w:hint="eastAsia"/>
          <w:bCs/>
          <w:sz w:val="24"/>
        </w:rPr>
        <w:t>及以上</w:t>
      </w:r>
      <w:r w:rsidRPr="00A25862">
        <w:rPr>
          <w:rFonts w:ascii="宋体" w:hAnsi="宋体" w:cs="仿宋_GB2312" w:hint="eastAsia"/>
          <w:sz w:val="24"/>
        </w:rPr>
        <w:t>；</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5.3.2</w:t>
        </w:r>
      </w:smartTag>
      <w:r w:rsidRPr="00A25862">
        <w:rPr>
          <w:rFonts w:ascii="宋体" w:hAnsi="宋体" w:cs="仿宋_GB2312" w:hint="eastAsia"/>
          <w:sz w:val="24"/>
        </w:rPr>
        <w:t xml:space="preserve"> B类：81-90分；</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5.3.3</w:t>
        </w:r>
      </w:smartTag>
      <w:r w:rsidRPr="00A25862">
        <w:rPr>
          <w:rFonts w:ascii="宋体" w:hAnsi="宋体" w:cs="仿宋_GB2312" w:hint="eastAsia"/>
          <w:sz w:val="24"/>
        </w:rPr>
        <w:t xml:space="preserve"> C类：71-80分；</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5.3.4</w:t>
        </w:r>
      </w:smartTag>
      <w:r w:rsidRPr="00A25862">
        <w:rPr>
          <w:rFonts w:ascii="宋体" w:hAnsi="宋体" w:cs="仿宋_GB2312" w:hint="eastAsia"/>
          <w:sz w:val="24"/>
        </w:rPr>
        <w:t xml:space="preserve"> D类：70分及以下。</w:t>
      </w:r>
    </w:p>
    <w:p w:rsidR="00344156" w:rsidRPr="00A25862" w:rsidRDefault="00344156" w:rsidP="00344156">
      <w:pPr>
        <w:spacing w:line="440" w:lineRule="exact"/>
        <w:ind w:firstLineChars="200" w:firstLine="482"/>
        <w:rPr>
          <w:rFonts w:ascii="宋体" w:hAnsi="宋体" w:cs="仿宋_GB2312" w:hint="eastAsia"/>
          <w:b/>
          <w:bCs/>
          <w:sz w:val="24"/>
        </w:rPr>
      </w:pPr>
      <w:r w:rsidRPr="00A25862">
        <w:rPr>
          <w:rFonts w:ascii="宋体" w:hAnsi="宋体" w:cs="仿宋_GB2312" w:hint="eastAsia"/>
          <w:b/>
          <w:bCs/>
          <w:sz w:val="24"/>
        </w:rPr>
        <w:t>5.4 考核依据</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5.4.1</w:t>
        </w:r>
      </w:smartTag>
      <w:r w:rsidRPr="00A25862">
        <w:rPr>
          <w:rFonts w:ascii="宋体" w:hAnsi="宋体" w:cs="仿宋_GB2312" w:hint="eastAsia"/>
          <w:sz w:val="24"/>
        </w:rPr>
        <w:t xml:space="preserve"> 二次供水管理中心每月提供合格供应商泵房设备的维修记录表。</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5.4.2</w:t>
        </w:r>
      </w:smartTag>
      <w:r w:rsidRPr="00A25862">
        <w:rPr>
          <w:rFonts w:ascii="宋体" w:hAnsi="宋体" w:cs="仿宋_GB2312" w:hint="eastAsia"/>
          <w:sz w:val="24"/>
        </w:rPr>
        <w:t xml:space="preserve"> 维修记录清单包括维修单位、维修时间、维修地点、维修项目、维修费用等。</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5.4.3</w:t>
        </w:r>
      </w:smartTag>
      <w:r w:rsidRPr="00A25862">
        <w:rPr>
          <w:rFonts w:ascii="宋体" w:hAnsi="宋体" w:cs="仿宋_GB2312" w:hint="eastAsia"/>
          <w:sz w:val="24"/>
        </w:rPr>
        <w:t xml:space="preserve"> 泵房设备维修记录要求及时、准确、公平、公正。</w:t>
      </w:r>
    </w:p>
    <w:p w:rsidR="00344156" w:rsidRPr="00A25862" w:rsidRDefault="00344156" w:rsidP="00344156">
      <w:pPr>
        <w:spacing w:beforeLines="50" w:before="120" w:afterLines="50" w:after="120" w:line="440" w:lineRule="exact"/>
        <w:rPr>
          <w:rFonts w:ascii="宋体" w:hAnsi="宋体" w:cs="仿宋_GB2312" w:hint="eastAsia"/>
          <w:b/>
          <w:sz w:val="24"/>
        </w:rPr>
      </w:pPr>
      <w:r w:rsidRPr="00A25862">
        <w:rPr>
          <w:rFonts w:ascii="宋体" w:hAnsi="宋体" w:cs="仿宋_GB2312" w:hint="eastAsia"/>
          <w:b/>
          <w:sz w:val="24"/>
        </w:rPr>
        <w:t>6  结果运用</w:t>
      </w:r>
    </w:p>
    <w:p w:rsidR="00344156" w:rsidRPr="00A25862" w:rsidRDefault="00344156" w:rsidP="00344156">
      <w:pPr>
        <w:spacing w:line="440" w:lineRule="exact"/>
        <w:ind w:firstLineChars="200" w:firstLine="482"/>
        <w:rPr>
          <w:rFonts w:ascii="宋体" w:hAnsi="宋体" w:cs="仿宋_GB2312" w:hint="eastAsia"/>
          <w:b/>
          <w:bCs/>
          <w:sz w:val="24"/>
        </w:rPr>
      </w:pPr>
      <w:r w:rsidRPr="00A25862">
        <w:rPr>
          <w:rFonts w:ascii="宋体" w:hAnsi="宋体" w:cs="仿宋_GB2312" w:hint="eastAsia"/>
          <w:b/>
          <w:bCs/>
          <w:sz w:val="24"/>
        </w:rPr>
        <w:t>6.1 月度考核结果运用</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6.1.1</w:t>
        </w:r>
      </w:smartTag>
      <w:r w:rsidRPr="00A25862">
        <w:rPr>
          <w:rFonts w:ascii="宋体" w:hAnsi="宋体" w:cs="仿宋_GB2312" w:hint="eastAsia"/>
          <w:sz w:val="24"/>
        </w:rPr>
        <w:t>凡有1次考核被确定为C类的，供水集团招标中心按照《招标约谈管理办法》牵头对供应商予以约谈，限期整改。</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6.1.2</w:t>
        </w:r>
      </w:smartTag>
      <w:r w:rsidRPr="00A25862">
        <w:rPr>
          <w:rFonts w:ascii="宋体" w:hAnsi="宋体" w:cs="仿宋_GB2312" w:hint="eastAsia"/>
          <w:sz w:val="24"/>
        </w:rPr>
        <w:t xml:space="preserve"> 凡有2次考核被确定为C类的，停止备案3个月直至整改完毕。</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lastRenderedPageBreak/>
          <w:t>6.1.3</w:t>
        </w:r>
      </w:smartTag>
      <w:r w:rsidRPr="00A25862">
        <w:rPr>
          <w:rFonts w:ascii="宋体" w:hAnsi="宋体" w:cs="仿宋_GB2312" w:hint="eastAsia"/>
          <w:sz w:val="24"/>
        </w:rPr>
        <w:t xml:space="preserve"> 凡有以下情形之一的，经集团公司批准后，上报安徽合肥公共资源交易中心取消合格供应商资格，直接纳入黑名单：</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6.1.3</w:t>
        </w:r>
      </w:smartTag>
      <w:r w:rsidRPr="00A25862">
        <w:rPr>
          <w:rFonts w:ascii="宋体" w:hAnsi="宋体" w:cs="仿宋_GB2312" w:hint="eastAsia"/>
          <w:sz w:val="24"/>
        </w:rPr>
        <w:t>.1 考核被确定为D类的。</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6.1.3</w:t>
        </w:r>
      </w:smartTag>
      <w:r w:rsidRPr="00A25862">
        <w:rPr>
          <w:rFonts w:ascii="宋体" w:hAnsi="宋体" w:cs="仿宋_GB2312" w:hint="eastAsia"/>
          <w:sz w:val="24"/>
        </w:rPr>
        <w:t>.2 质保期内，拒绝对故障设备提供售后服务的（不可抗力除外）。</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6.1.3</w:t>
        </w:r>
      </w:smartTag>
      <w:r w:rsidRPr="00A25862">
        <w:rPr>
          <w:rFonts w:ascii="宋体" w:hAnsi="宋体" w:cs="仿宋_GB2312" w:hint="eastAsia"/>
          <w:sz w:val="24"/>
        </w:rPr>
        <w:t>.3 合格供应商资格</w:t>
      </w:r>
      <w:r w:rsidRPr="00A25862">
        <w:rPr>
          <w:rFonts w:ascii="宋体" w:hAnsi="宋体" w:cs="仿宋_GB2312" w:hint="eastAsia"/>
          <w:bCs/>
          <w:sz w:val="24"/>
        </w:rPr>
        <w:t>期限</w:t>
      </w:r>
      <w:r w:rsidRPr="00A25862">
        <w:rPr>
          <w:rFonts w:ascii="宋体" w:hAnsi="宋体" w:cs="仿宋_GB2312" w:hint="eastAsia"/>
          <w:sz w:val="24"/>
        </w:rPr>
        <w:t>内，累计3次被确定为C类的。</w:t>
      </w:r>
    </w:p>
    <w:p w:rsidR="00344156" w:rsidRPr="00A25862" w:rsidRDefault="00344156" w:rsidP="00344156">
      <w:pPr>
        <w:spacing w:line="440" w:lineRule="exact"/>
        <w:ind w:firstLineChars="200" w:firstLine="482"/>
        <w:rPr>
          <w:rFonts w:ascii="宋体" w:hAnsi="宋体" w:cs="仿宋_GB2312" w:hint="eastAsia"/>
          <w:b/>
          <w:bCs/>
          <w:sz w:val="24"/>
        </w:rPr>
      </w:pPr>
      <w:r w:rsidRPr="00A25862">
        <w:rPr>
          <w:rFonts w:ascii="宋体" w:hAnsi="宋体" w:cs="仿宋_GB2312" w:hint="eastAsia"/>
          <w:b/>
          <w:bCs/>
          <w:sz w:val="24"/>
        </w:rPr>
        <w:t>6.2 季度考核结果运用</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6.2.1</w:t>
        </w:r>
      </w:smartTag>
      <w:r w:rsidRPr="00A25862">
        <w:rPr>
          <w:rFonts w:ascii="宋体" w:hAnsi="宋体" w:cs="仿宋_GB2312" w:hint="eastAsia"/>
          <w:sz w:val="24"/>
        </w:rPr>
        <w:t xml:space="preserve"> 供水集团招标中心每季度在有关媒体进行信息发布，公示季度考核结果，</w:t>
      </w:r>
      <w:r w:rsidRPr="00A25862">
        <w:rPr>
          <w:rFonts w:ascii="宋体" w:hAnsi="宋体" w:cs="仿宋_GB2312" w:hint="eastAsia"/>
          <w:bCs/>
          <w:sz w:val="24"/>
        </w:rPr>
        <w:t>并</w:t>
      </w:r>
      <w:r w:rsidRPr="00A25862">
        <w:rPr>
          <w:rFonts w:ascii="宋体" w:hAnsi="宋体" w:cs="仿宋_GB2312" w:hint="eastAsia"/>
          <w:sz w:val="24"/>
        </w:rPr>
        <w:t>及时更新。</w:t>
      </w:r>
    </w:p>
    <w:p w:rsidR="00344156" w:rsidRPr="00A25862" w:rsidRDefault="00344156" w:rsidP="00344156">
      <w:pPr>
        <w:spacing w:line="440" w:lineRule="exact"/>
        <w:ind w:firstLineChars="200" w:firstLine="480"/>
        <w:rPr>
          <w:rFonts w:ascii="宋体" w:hAnsi="宋体" w:cs="仿宋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6.2.2</w:t>
        </w:r>
      </w:smartTag>
      <w:r w:rsidRPr="00A25862">
        <w:rPr>
          <w:rFonts w:ascii="宋体" w:hAnsi="宋体" w:cs="仿宋_GB2312" w:hint="eastAsia"/>
          <w:sz w:val="24"/>
        </w:rPr>
        <w:t xml:space="preserve"> </w:t>
      </w:r>
      <w:r w:rsidRPr="00A25862">
        <w:rPr>
          <w:rFonts w:ascii="宋体" w:hAnsi="宋体" w:cs="仿宋_GB2312" w:hint="eastAsia"/>
          <w:bCs/>
          <w:sz w:val="24"/>
        </w:rPr>
        <w:t>对季度综合考核前3名的供应商</w:t>
      </w:r>
      <w:r w:rsidRPr="00A25862">
        <w:rPr>
          <w:rFonts w:ascii="宋体" w:hAnsi="宋体" w:cs="仿宋_GB2312" w:hint="eastAsia"/>
          <w:sz w:val="24"/>
        </w:rPr>
        <w:t>，客户发展中心、供水工程审图室在“一户一表”现场勘查、用户领取审图资料时向用户推荐，不建议使用后3名供应商。</w:t>
      </w:r>
    </w:p>
    <w:p w:rsidR="00344156" w:rsidRPr="00A25862" w:rsidRDefault="00344156" w:rsidP="00344156">
      <w:pPr>
        <w:spacing w:line="440" w:lineRule="exact"/>
        <w:ind w:firstLineChars="200" w:firstLine="480"/>
        <w:rPr>
          <w:rFonts w:ascii="宋体" w:hAnsi="宋体" w:cs="仿宋_GB2312" w:hint="eastAsia"/>
          <w:b/>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仿宋_GB2312" w:hint="eastAsia"/>
            <w:sz w:val="24"/>
          </w:rPr>
          <w:t>6.2.3</w:t>
        </w:r>
      </w:smartTag>
      <w:r w:rsidRPr="00A25862">
        <w:rPr>
          <w:rFonts w:ascii="宋体" w:hAnsi="宋体" w:cs="仿宋_GB2312" w:hint="eastAsia"/>
          <w:sz w:val="24"/>
        </w:rPr>
        <w:t xml:space="preserve"> 对纳入黑名单或停止备案的供应商，二次供水管理中心以书面形式通知客户发展中心、供水工程审图室，按通知规定时限终止或暂停办理设备备案手续。</w:t>
      </w:r>
    </w:p>
    <w:p w:rsidR="00344156" w:rsidRPr="00A25862" w:rsidRDefault="00344156" w:rsidP="00344156">
      <w:pPr>
        <w:spacing w:beforeLines="50" w:before="120" w:afterLines="50" w:after="120" w:line="440" w:lineRule="exact"/>
        <w:rPr>
          <w:rFonts w:ascii="宋体" w:hAnsi="宋体" w:cs="仿宋_GB2312" w:hint="eastAsia"/>
          <w:b/>
          <w:sz w:val="24"/>
        </w:rPr>
      </w:pPr>
      <w:r w:rsidRPr="00A25862">
        <w:rPr>
          <w:rFonts w:ascii="宋体" w:hAnsi="宋体" w:cs="仿宋_GB2312" w:hint="eastAsia"/>
          <w:b/>
          <w:sz w:val="24"/>
        </w:rPr>
        <w:t>7  评价监督</w:t>
      </w:r>
    </w:p>
    <w:p w:rsidR="00344156" w:rsidRPr="00A25862" w:rsidRDefault="00344156" w:rsidP="00344156">
      <w:pPr>
        <w:spacing w:line="440" w:lineRule="exact"/>
        <w:ind w:firstLineChars="200" w:firstLine="480"/>
        <w:rPr>
          <w:rFonts w:ascii="宋体" w:hAnsi="宋体" w:cs="仿宋_GB2312" w:hint="eastAsia"/>
          <w:sz w:val="24"/>
        </w:rPr>
      </w:pPr>
      <w:r w:rsidRPr="00A25862">
        <w:rPr>
          <w:rFonts w:ascii="宋体" w:hAnsi="宋体" w:cs="仿宋_GB2312" w:hint="eastAsia"/>
          <w:sz w:val="24"/>
        </w:rPr>
        <w:t>7.1 按照“谁考核、谁负责”原则，各考核责任单位对考核结果负责，保证考核结果客观公正。</w:t>
      </w:r>
    </w:p>
    <w:p w:rsidR="00344156" w:rsidRPr="00A25862" w:rsidRDefault="00344156" w:rsidP="00344156">
      <w:pPr>
        <w:spacing w:line="440" w:lineRule="exact"/>
        <w:ind w:firstLineChars="200" w:firstLine="480"/>
        <w:rPr>
          <w:rFonts w:ascii="宋体" w:hAnsi="宋体" w:cs="仿宋_GB2312" w:hint="eastAsia"/>
          <w:sz w:val="24"/>
        </w:rPr>
      </w:pPr>
      <w:r w:rsidRPr="00A25862">
        <w:rPr>
          <w:rFonts w:ascii="宋体" w:hAnsi="宋体" w:cs="仿宋_GB2312" w:hint="eastAsia"/>
          <w:sz w:val="24"/>
        </w:rPr>
        <w:t>7.2 考核责任单位在考核过程中，存在瞒报、漏报、弄虚作假的，经调查属实，按照“正着来、倒着查”原则，追究责任。</w:t>
      </w:r>
    </w:p>
    <w:p w:rsidR="00344156" w:rsidRPr="00A25862" w:rsidRDefault="00344156" w:rsidP="00344156">
      <w:pPr>
        <w:spacing w:line="440" w:lineRule="exact"/>
        <w:ind w:firstLineChars="200" w:firstLine="480"/>
        <w:rPr>
          <w:rFonts w:ascii="宋体" w:hAnsi="宋体" w:cs="仿宋_GB2312" w:hint="eastAsia"/>
          <w:sz w:val="24"/>
        </w:rPr>
      </w:pPr>
      <w:r w:rsidRPr="00A25862">
        <w:rPr>
          <w:rFonts w:ascii="宋体" w:hAnsi="宋体" w:cs="仿宋_GB2312" w:hint="eastAsia"/>
          <w:sz w:val="24"/>
        </w:rPr>
        <w:t>7.3 供应商对考核结果产生2次异议或投诉的，由监察室组织复议。</w:t>
      </w:r>
    </w:p>
    <w:p w:rsidR="00344156" w:rsidRDefault="00344156" w:rsidP="00344156">
      <w:pPr>
        <w:spacing w:line="440" w:lineRule="exact"/>
        <w:ind w:firstLineChars="200" w:firstLine="480"/>
        <w:rPr>
          <w:rFonts w:ascii="宋体" w:hAnsi="宋体" w:cs="仿宋_GB2312" w:hint="eastAsia"/>
          <w:sz w:val="24"/>
        </w:rPr>
      </w:pPr>
      <w:r w:rsidRPr="00A25862">
        <w:rPr>
          <w:rFonts w:ascii="宋体" w:hAnsi="宋体" w:cs="仿宋_GB2312" w:hint="eastAsia"/>
          <w:sz w:val="24"/>
        </w:rPr>
        <w:t>7.4 二次供水设备供应商综合评价工作严格落实党风廉政建设各项要求，对存在违规、违纪行为的，由监察室调查处理。</w:t>
      </w:r>
    </w:p>
    <w:p w:rsidR="00344156" w:rsidRPr="00A25862" w:rsidRDefault="00344156" w:rsidP="00344156">
      <w:pPr>
        <w:spacing w:beforeLines="50" w:before="120" w:afterLines="50" w:after="120" w:line="440" w:lineRule="exact"/>
        <w:rPr>
          <w:rFonts w:ascii="宋体" w:hAnsi="宋体" w:cs="仿宋_GB2312" w:hint="eastAsia"/>
          <w:b/>
          <w:sz w:val="24"/>
        </w:rPr>
      </w:pPr>
      <w:r w:rsidRPr="00A25862">
        <w:rPr>
          <w:rFonts w:ascii="宋体" w:hAnsi="宋体" w:cs="仿宋_GB2312" w:hint="eastAsia"/>
          <w:b/>
          <w:sz w:val="24"/>
        </w:rPr>
        <w:t>8  附录</w:t>
      </w:r>
    </w:p>
    <w:p w:rsidR="00344156" w:rsidRPr="00A25862" w:rsidRDefault="00344156" w:rsidP="00344156">
      <w:pPr>
        <w:spacing w:line="440" w:lineRule="exact"/>
        <w:ind w:firstLineChars="200" w:firstLine="480"/>
        <w:rPr>
          <w:rFonts w:ascii="宋体" w:hAnsi="宋体" w:cs="仿宋_GB2312" w:hint="eastAsia"/>
          <w:sz w:val="24"/>
        </w:rPr>
      </w:pPr>
      <w:r w:rsidRPr="00A25862">
        <w:rPr>
          <w:rFonts w:ascii="宋体" w:hAnsi="宋体" w:cs="仿宋_GB2312" w:hint="eastAsia"/>
          <w:sz w:val="24"/>
        </w:rPr>
        <w:t>8.1本办法自</w:t>
      </w:r>
      <w:smartTag w:uri="urn:schemas-microsoft-com:office:smarttags" w:element="chsdate">
        <w:smartTagPr>
          <w:attr w:name="Year" w:val="2015"/>
          <w:attr w:name="Month" w:val="7"/>
          <w:attr w:name="Day" w:val="1"/>
          <w:attr w:name="IsLunarDate" w:val="False"/>
          <w:attr w:name="IsROCDate" w:val="False"/>
        </w:smartTagPr>
        <w:r w:rsidRPr="00A25862">
          <w:rPr>
            <w:rFonts w:ascii="宋体" w:hAnsi="宋体" w:cs="仿宋_GB2312" w:hint="eastAsia"/>
            <w:sz w:val="24"/>
          </w:rPr>
          <w:t>2015年7月1日</w:t>
        </w:r>
      </w:smartTag>
      <w:r w:rsidRPr="00A25862">
        <w:rPr>
          <w:rFonts w:ascii="宋体" w:hAnsi="宋体" w:cs="仿宋_GB2312" w:hint="eastAsia"/>
          <w:sz w:val="24"/>
        </w:rPr>
        <w:t>起试行；</w:t>
      </w:r>
    </w:p>
    <w:p w:rsidR="00344156" w:rsidRPr="00A25862" w:rsidRDefault="00344156" w:rsidP="00344156">
      <w:pPr>
        <w:spacing w:line="440" w:lineRule="exact"/>
        <w:ind w:firstLineChars="200" w:firstLine="480"/>
        <w:rPr>
          <w:rFonts w:ascii="宋体" w:hAnsi="宋体" w:cs="仿宋_GB2312" w:hint="eastAsia"/>
          <w:sz w:val="24"/>
        </w:rPr>
      </w:pPr>
      <w:r w:rsidRPr="00A25862">
        <w:rPr>
          <w:rFonts w:ascii="宋体" w:hAnsi="宋体" w:cs="仿宋_GB2312" w:hint="eastAsia"/>
          <w:sz w:val="24"/>
        </w:rPr>
        <w:t>8.2 本办法最终解释权归合肥供水集团</w:t>
      </w:r>
      <w:r w:rsidRPr="00A25862">
        <w:rPr>
          <w:rFonts w:ascii="宋体" w:hAnsi="宋体" w:cs="仿宋_GB2312" w:hint="eastAsia"/>
          <w:bCs/>
          <w:sz w:val="24"/>
        </w:rPr>
        <w:t>招标中心</w:t>
      </w:r>
      <w:r w:rsidRPr="00A25862">
        <w:rPr>
          <w:rFonts w:ascii="宋体" w:hAnsi="宋体" w:cs="仿宋_GB2312" w:hint="eastAsia"/>
          <w:sz w:val="24"/>
        </w:rPr>
        <w:t>。</w:t>
      </w:r>
    </w:p>
    <w:p w:rsidR="00344156" w:rsidRPr="00A25862" w:rsidRDefault="00344156" w:rsidP="00344156">
      <w:pPr>
        <w:rPr>
          <w:rFonts w:ascii="宋体" w:hAnsi="宋体" w:hint="eastAsia"/>
          <w:sz w:val="24"/>
        </w:rPr>
      </w:pPr>
    </w:p>
    <w:p w:rsidR="00344156" w:rsidRPr="00A25862" w:rsidRDefault="00344156" w:rsidP="00344156">
      <w:pPr>
        <w:rPr>
          <w:rFonts w:ascii="宋体" w:hAnsi="宋体" w:hint="eastAsia"/>
          <w:sz w:val="24"/>
        </w:rPr>
      </w:pPr>
    </w:p>
    <w:p w:rsidR="00344156" w:rsidRPr="00A25862" w:rsidRDefault="00344156" w:rsidP="00344156">
      <w:pPr>
        <w:rPr>
          <w:rFonts w:ascii="宋体" w:hAnsi="宋体" w:hint="eastAsia"/>
          <w:sz w:val="24"/>
        </w:rPr>
      </w:pPr>
    </w:p>
    <w:p w:rsidR="00344156" w:rsidRPr="00A25862" w:rsidRDefault="00344156" w:rsidP="00344156">
      <w:pPr>
        <w:rPr>
          <w:rFonts w:ascii="宋体" w:hAnsi="宋体" w:hint="eastAsia"/>
          <w:sz w:val="24"/>
        </w:rPr>
      </w:pPr>
    </w:p>
    <w:p w:rsidR="00344156" w:rsidRPr="00A25862" w:rsidRDefault="00344156" w:rsidP="00344156">
      <w:pPr>
        <w:rPr>
          <w:rFonts w:ascii="宋体" w:hAnsi="宋体" w:hint="eastAsia"/>
          <w:sz w:val="24"/>
        </w:rPr>
      </w:pPr>
    </w:p>
    <w:p w:rsidR="00344156" w:rsidRPr="00A25862" w:rsidRDefault="00344156" w:rsidP="00344156">
      <w:pPr>
        <w:rPr>
          <w:rFonts w:ascii="宋体" w:hAnsi="宋体" w:hint="eastAsia"/>
          <w:sz w:val="24"/>
        </w:rPr>
      </w:pPr>
    </w:p>
    <w:p w:rsidR="00344156" w:rsidRPr="00A25862" w:rsidRDefault="00344156" w:rsidP="00344156">
      <w:pPr>
        <w:rPr>
          <w:rFonts w:ascii="宋体" w:hAnsi="宋体" w:hint="eastAsia"/>
          <w:sz w:val="24"/>
        </w:rPr>
      </w:pPr>
    </w:p>
    <w:p w:rsidR="00344156" w:rsidRPr="00A25862" w:rsidRDefault="00344156" w:rsidP="00344156">
      <w:pPr>
        <w:rPr>
          <w:rFonts w:ascii="宋体" w:hAnsi="宋体" w:hint="eastAsia"/>
          <w:sz w:val="24"/>
        </w:rPr>
      </w:pPr>
    </w:p>
    <w:p w:rsidR="00344156" w:rsidRPr="00A25862" w:rsidRDefault="00344156" w:rsidP="00344156">
      <w:pPr>
        <w:rPr>
          <w:rFonts w:ascii="宋体" w:hAnsi="宋体" w:hint="eastAsia"/>
          <w:sz w:val="24"/>
        </w:rPr>
      </w:pPr>
    </w:p>
    <w:p w:rsidR="00344156" w:rsidRPr="00A25862" w:rsidRDefault="00344156" w:rsidP="00344156">
      <w:pPr>
        <w:rPr>
          <w:rFonts w:ascii="宋体" w:hAnsi="宋体" w:hint="eastAsia"/>
          <w:sz w:val="24"/>
        </w:rPr>
      </w:pPr>
    </w:p>
    <w:p w:rsidR="00344156" w:rsidRPr="00A25862"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Default="00344156" w:rsidP="00344156">
      <w:pPr>
        <w:rPr>
          <w:rFonts w:ascii="宋体" w:hAnsi="宋体" w:hint="eastAsia"/>
          <w:sz w:val="24"/>
        </w:rPr>
      </w:pPr>
    </w:p>
    <w:p w:rsidR="00344156" w:rsidRPr="00A25862" w:rsidRDefault="00344156" w:rsidP="00344156">
      <w:pPr>
        <w:rPr>
          <w:rFonts w:ascii="宋体" w:hAnsi="宋体" w:hint="eastAsia"/>
          <w:sz w:val="24"/>
        </w:rPr>
      </w:pPr>
    </w:p>
    <w:p w:rsidR="00344156" w:rsidRPr="00A25862" w:rsidRDefault="00344156" w:rsidP="00344156">
      <w:pPr>
        <w:rPr>
          <w:rFonts w:ascii="宋体" w:hAnsi="宋体" w:cs="黑体" w:hint="eastAsia"/>
          <w:b/>
          <w:bCs/>
          <w:kern w:val="44"/>
          <w:sz w:val="24"/>
        </w:rPr>
      </w:pPr>
    </w:p>
    <w:p w:rsidR="00344156" w:rsidRPr="00A25862" w:rsidRDefault="00344156" w:rsidP="00344156">
      <w:pPr>
        <w:rPr>
          <w:rFonts w:ascii="宋体" w:hAnsi="宋体" w:hint="eastAsia"/>
          <w:sz w:val="24"/>
        </w:rPr>
      </w:pPr>
    </w:p>
    <w:p w:rsidR="00344156" w:rsidRPr="00A25862" w:rsidRDefault="00344156" w:rsidP="00344156">
      <w:pPr>
        <w:rPr>
          <w:rFonts w:ascii="宋体" w:hAnsi="宋体"/>
          <w:sz w:val="24"/>
        </w:rPr>
      </w:pPr>
    </w:p>
    <w:p w:rsidR="00344156" w:rsidRPr="00A25862" w:rsidRDefault="00344156" w:rsidP="00344156">
      <w:pPr>
        <w:rPr>
          <w:rFonts w:ascii="宋体" w:hAnsi="宋体"/>
          <w:sz w:val="24"/>
        </w:rPr>
      </w:pPr>
    </w:p>
    <w:p w:rsidR="00344156" w:rsidRPr="00A25862" w:rsidRDefault="00344156" w:rsidP="00344156">
      <w:pPr>
        <w:rPr>
          <w:rFonts w:ascii="宋体" w:hAnsi="宋体"/>
          <w:sz w:val="24"/>
        </w:rPr>
      </w:pPr>
    </w:p>
    <w:p w:rsidR="00344156" w:rsidRPr="00A25862" w:rsidRDefault="00344156" w:rsidP="00344156">
      <w:pPr>
        <w:rPr>
          <w:rFonts w:ascii="宋体" w:hAnsi="宋体" w:hint="eastAsia"/>
          <w:sz w:val="24"/>
        </w:rPr>
      </w:pPr>
    </w:p>
    <w:p w:rsidR="00344156" w:rsidRDefault="00344156" w:rsidP="00344156">
      <w:pPr>
        <w:rPr>
          <w:rFonts w:ascii="宋体" w:hAnsi="宋体" w:hint="eastAsia"/>
          <w:sz w:val="24"/>
        </w:rPr>
      </w:pPr>
      <w:r w:rsidRPr="00A25862">
        <w:rPr>
          <w:rFonts w:ascii="宋体" w:hAnsi="宋体" w:hint="eastAsia"/>
          <w:sz w:val="24"/>
        </w:rPr>
        <w:t>附件</w:t>
      </w:r>
      <w:bookmarkStart w:id="17" w:name="_Toc450167803"/>
      <w:r>
        <w:rPr>
          <w:rFonts w:ascii="宋体" w:hAnsi="宋体" w:hint="eastAsia"/>
          <w:sz w:val="24"/>
        </w:rPr>
        <w:t>5</w:t>
      </w:r>
    </w:p>
    <w:p w:rsidR="00344156" w:rsidRPr="000D7B19" w:rsidRDefault="00344156" w:rsidP="00344156">
      <w:pPr>
        <w:jc w:val="center"/>
        <w:rPr>
          <w:rFonts w:ascii="宋体" w:hAnsi="宋体" w:hint="eastAsia"/>
          <w:b/>
          <w:sz w:val="24"/>
        </w:rPr>
      </w:pPr>
      <w:r w:rsidRPr="000D7B19">
        <w:rPr>
          <w:rFonts w:ascii="宋体" w:hAnsi="宋体" w:cs="黑体" w:hint="eastAsia"/>
          <w:b/>
          <w:sz w:val="24"/>
        </w:rPr>
        <w:t>二次供水设备供应商指标考评细则</w:t>
      </w:r>
      <w:bookmarkEnd w:id="17"/>
    </w:p>
    <w:p w:rsidR="00344156" w:rsidRPr="00A25862" w:rsidRDefault="00344156" w:rsidP="00344156">
      <w:pPr>
        <w:spacing w:beforeLines="50" w:before="120" w:afterLines="50" w:after="120" w:line="440" w:lineRule="exact"/>
        <w:rPr>
          <w:rFonts w:ascii="宋体" w:hAnsi="宋体" w:cs="仿宋_GB2312" w:hint="eastAsia"/>
          <w:b/>
          <w:sz w:val="24"/>
        </w:rPr>
      </w:pPr>
      <w:r w:rsidRPr="00A25862">
        <w:rPr>
          <w:rFonts w:ascii="宋体" w:hAnsi="宋体" w:cs="仿宋_GB2312" w:hint="eastAsia"/>
          <w:b/>
          <w:sz w:val="24"/>
        </w:rPr>
        <w:t>1  设备安装质量监督管理（供水工程质量监督站）</w:t>
      </w:r>
    </w:p>
    <w:p w:rsidR="00344156" w:rsidRPr="00A25862" w:rsidRDefault="00344156" w:rsidP="00344156">
      <w:pPr>
        <w:pStyle w:val="aa"/>
        <w:spacing w:before="0" w:beforeAutospacing="0" w:after="0" w:afterAutospacing="0" w:line="440" w:lineRule="exact"/>
        <w:ind w:firstLineChars="200" w:firstLine="482"/>
        <w:rPr>
          <w:rFonts w:hint="eastAsia"/>
          <w:b/>
          <w:bCs/>
        </w:rPr>
      </w:pPr>
      <w:r w:rsidRPr="00A25862">
        <w:rPr>
          <w:rFonts w:hint="eastAsia"/>
          <w:b/>
          <w:bCs/>
        </w:rPr>
        <w:t>1.1考核加分指标</w:t>
      </w:r>
    </w:p>
    <w:p w:rsidR="00344156" w:rsidRPr="00A25862" w:rsidRDefault="00344156" w:rsidP="00344156">
      <w:pPr>
        <w:pStyle w:val="aa"/>
        <w:spacing w:before="0" w:beforeAutospacing="0" w:after="0" w:afterAutospacing="0" w:line="440" w:lineRule="exact"/>
        <w:ind w:firstLineChars="200" w:firstLine="480"/>
        <w:rPr>
          <w:rFonts w:hint="eastAsia"/>
        </w:rPr>
      </w:pPr>
      <w:r w:rsidRPr="00A25862">
        <w:rPr>
          <w:rFonts w:hint="eastAsia"/>
        </w:rPr>
        <w:t>同时满足下列条件的,给予加</w:t>
      </w:r>
      <w:r w:rsidRPr="00A25862">
        <w:rPr>
          <w:rFonts w:hint="eastAsia"/>
          <w:bCs/>
        </w:rPr>
        <w:t>5</w:t>
      </w:r>
      <w:r w:rsidRPr="00A25862">
        <w:rPr>
          <w:rFonts w:hint="eastAsia"/>
        </w:rPr>
        <w:t>分:</w:t>
      </w:r>
    </w:p>
    <w:p w:rsidR="00344156" w:rsidRPr="00A25862" w:rsidRDefault="00344156" w:rsidP="00344156">
      <w:pPr>
        <w:pStyle w:val="aa"/>
        <w:spacing w:before="0" w:beforeAutospacing="0" w:after="0" w:afterAutospacing="0" w:line="440" w:lineRule="exact"/>
        <w:ind w:firstLineChars="200" w:firstLine="480"/>
        <w:rPr>
          <w:rFonts w:hint="eastAsia"/>
        </w:rPr>
      </w:pPr>
      <w:smartTag w:uri="urn:schemas-microsoft-com:office:smarttags" w:element="chsdate">
        <w:smartTagPr>
          <w:attr w:name="Year" w:val="1899"/>
          <w:attr w:name="Month" w:val="12"/>
          <w:attr w:name="Day" w:val="30"/>
          <w:attr w:name="IsLunarDate" w:val="False"/>
          <w:attr w:name="IsROCDate" w:val="False"/>
        </w:smartTagPr>
        <w:r w:rsidRPr="00A25862">
          <w:rPr>
            <w:rFonts w:hint="eastAsia"/>
          </w:rPr>
          <w:t>1.1.1</w:t>
        </w:r>
      </w:smartTag>
      <w:r w:rsidRPr="00A25862">
        <w:rPr>
          <w:rFonts w:hint="eastAsia"/>
        </w:rPr>
        <w:t xml:space="preserve"> 成套设备进场验收一次性合格率达到100%；</w:t>
      </w:r>
    </w:p>
    <w:p w:rsidR="00344156" w:rsidRPr="00A25862" w:rsidRDefault="00344156" w:rsidP="00344156">
      <w:pPr>
        <w:pStyle w:val="aa"/>
        <w:spacing w:before="0" w:beforeAutospacing="0" w:after="0" w:afterAutospacing="0" w:line="440" w:lineRule="exact"/>
        <w:ind w:firstLineChars="200" w:firstLine="480"/>
        <w:rPr>
          <w:rFonts w:hint="eastAsia"/>
        </w:rPr>
      </w:pPr>
      <w:smartTag w:uri="urn:schemas-microsoft-com:office:smarttags" w:element="chsdate">
        <w:smartTagPr>
          <w:attr w:name="Year" w:val="1899"/>
          <w:attr w:name="Month" w:val="12"/>
          <w:attr w:name="Day" w:val="30"/>
          <w:attr w:name="IsLunarDate" w:val="False"/>
          <w:attr w:name="IsROCDate" w:val="False"/>
        </w:smartTagPr>
        <w:r w:rsidRPr="00A25862">
          <w:rPr>
            <w:rFonts w:hint="eastAsia"/>
          </w:rPr>
          <w:t>1.1.2</w:t>
        </w:r>
      </w:smartTag>
      <w:r w:rsidRPr="00A25862">
        <w:rPr>
          <w:rFonts w:hint="eastAsia"/>
        </w:rPr>
        <w:t xml:space="preserve"> 成套设备调试一次性合格率达到100%；</w:t>
      </w:r>
    </w:p>
    <w:p w:rsidR="00344156" w:rsidRPr="00A25862" w:rsidRDefault="00344156" w:rsidP="00344156">
      <w:pPr>
        <w:pStyle w:val="aa"/>
        <w:spacing w:before="0" w:beforeAutospacing="0" w:after="0" w:afterAutospacing="0" w:line="440" w:lineRule="exact"/>
        <w:ind w:firstLineChars="200" w:firstLine="480"/>
        <w:rPr>
          <w:rFonts w:hint="eastAsia"/>
        </w:rPr>
      </w:pPr>
      <w:smartTag w:uri="urn:schemas-microsoft-com:office:smarttags" w:element="chsdate">
        <w:smartTagPr>
          <w:attr w:name="Year" w:val="1899"/>
          <w:attr w:name="Month" w:val="12"/>
          <w:attr w:name="Day" w:val="30"/>
          <w:attr w:name="IsLunarDate" w:val="False"/>
          <w:attr w:name="IsROCDate" w:val="False"/>
        </w:smartTagPr>
        <w:r w:rsidRPr="00A25862">
          <w:rPr>
            <w:rFonts w:hint="eastAsia"/>
          </w:rPr>
          <w:t>1.1.3</w:t>
        </w:r>
      </w:smartTag>
      <w:r w:rsidRPr="00A25862">
        <w:rPr>
          <w:rFonts w:hint="eastAsia"/>
        </w:rPr>
        <w:t xml:space="preserve"> 成套设备质保资料审核一次性合格率100%；</w:t>
      </w:r>
    </w:p>
    <w:p w:rsidR="00344156" w:rsidRPr="00A25862" w:rsidRDefault="00344156" w:rsidP="00344156">
      <w:pPr>
        <w:pStyle w:val="aa"/>
        <w:spacing w:before="0" w:beforeAutospacing="0" w:after="0" w:afterAutospacing="0" w:line="440" w:lineRule="exact"/>
        <w:ind w:firstLineChars="200" w:firstLine="480"/>
        <w:rPr>
          <w:rFonts w:hint="eastAsia"/>
        </w:rPr>
      </w:pPr>
      <w:smartTag w:uri="urn:schemas-microsoft-com:office:smarttags" w:element="chsdate">
        <w:smartTagPr>
          <w:attr w:name="Year" w:val="1899"/>
          <w:attr w:name="Month" w:val="12"/>
          <w:attr w:name="Day" w:val="30"/>
          <w:attr w:name="IsLunarDate" w:val="False"/>
          <w:attr w:name="IsROCDate" w:val="False"/>
        </w:smartTagPr>
        <w:r w:rsidRPr="00A25862">
          <w:rPr>
            <w:rFonts w:hint="eastAsia"/>
          </w:rPr>
          <w:t>1.1.4</w:t>
        </w:r>
      </w:smartTag>
      <w:r w:rsidRPr="00A25862">
        <w:rPr>
          <w:rFonts w:hint="eastAsia"/>
        </w:rPr>
        <w:t xml:space="preserve"> 成套设备抽检合格率100%。</w:t>
      </w:r>
    </w:p>
    <w:p w:rsidR="00344156" w:rsidRPr="00A25862" w:rsidRDefault="00344156" w:rsidP="00344156">
      <w:pPr>
        <w:pStyle w:val="aa"/>
        <w:spacing w:before="0" w:beforeAutospacing="0" w:after="0" w:afterAutospacing="0" w:line="440" w:lineRule="exact"/>
        <w:ind w:firstLineChars="200" w:firstLine="482"/>
        <w:rPr>
          <w:rFonts w:hint="eastAsia"/>
          <w:b/>
          <w:bCs/>
        </w:rPr>
      </w:pPr>
      <w:r w:rsidRPr="00A25862">
        <w:rPr>
          <w:rFonts w:hint="eastAsia"/>
          <w:b/>
          <w:bCs/>
        </w:rPr>
        <w:t>1.2 考核扣分指标</w:t>
      </w:r>
    </w:p>
    <w:p w:rsidR="00344156" w:rsidRPr="00A25862" w:rsidRDefault="00344156" w:rsidP="00344156">
      <w:pPr>
        <w:pStyle w:val="aa"/>
        <w:spacing w:before="0" w:beforeAutospacing="0" w:after="0" w:afterAutospacing="0" w:line="440" w:lineRule="exact"/>
        <w:ind w:firstLineChars="200" w:firstLine="480"/>
        <w:rPr>
          <w:rFonts w:hint="eastAsia"/>
        </w:rPr>
      </w:pPr>
      <w:smartTag w:uri="urn:schemas-microsoft-com:office:smarttags" w:element="chsdate">
        <w:smartTagPr>
          <w:attr w:name="Year" w:val="1899"/>
          <w:attr w:name="Month" w:val="12"/>
          <w:attr w:name="Day" w:val="30"/>
          <w:attr w:name="IsLunarDate" w:val="False"/>
          <w:attr w:name="IsROCDate" w:val="False"/>
        </w:smartTagPr>
        <w:r w:rsidRPr="00A25862">
          <w:rPr>
            <w:rFonts w:cs="Arial" w:hint="eastAsia"/>
          </w:rPr>
          <w:t>1.2.1</w:t>
        </w:r>
      </w:smartTag>
      <w:r w:rsidRPr="00A25862">
        <w:rPr>
          <w:rFonts w:cs="Arial" w:hint="eastAsia"/>
        </w:rPr>
        <w:t xml:space="preserve"> </w:t>
      </w:r>
      <w:r w:rsidRPr="00A25862">
        <w:rPr>
          <w:rFonts w:hint="eastAsia"/>
        </w:rPr>
        <w:t>水泵进、出水管路及管阀壁厚度不满足招标文件要求的，第1次扣10分，第2次按1.5的系数加扣，第3次按2的系数加扣，</w:t>
      </w:r>
      <w:r w:rsidRPr="00A25862">
        <w:rPr>
          <w:rFonts w:cs="Arial" w:hint="eastAsia"/>
          <w:bCs/>
        </w:rPr>
        <w:t>依次类推</w:t>
      </w:r>
      <w:r w:rsidRPr="00A25862">
        <w:rPr>
          <w:rFonts w:hint="eastAsia"/>
        </w:rPr>
        <w:t>。</w:t>
      </w:r>
    </w:p>
    <w:p w:rsidR="00344156" w:rsidRPr="00A25862" w:rsidRDefault="00344156" w:rsidP="00344156">
      <w:pPr>
        <w:pStyle w:val="aa"/>
        <w:spacing w:before="0" w:beforeAutospacing="0" w:after="0" w:afterAutospacing="0" w:line="440" w:lineRule="exact"/>
        <w:ind w:firstLineChars="200" w:firstLine="480"/>
        <w:rPr>
          <w:rFonts w:hint="eastAsia"/>
        </w:rPr>
      </w:pPr>
      <w:smartTag w:uri="urn:schemas-microsoft-com:office:smarttags" w:element="chsdate">
        <w:smartTagPr>
          <w:attr w:name="Year" w:val="1899"/>
          <w:attr w:name="Month" w:val="12"/>
          <w:attr w:name="Day" w:val="30"/>
          <w:attr w:name="IsLunarDate" w:val="False"/>
          <w:attr w:name="IsROCDate" w:val="False"/>
        </w:smartTagPr>
        <w:r w:rsidRPr="00A25862">
          <w:rPr>
            <w:rFonts w:hint="eastAsia"/>
          </w:rPr>
          <w:t>1.2.2</w:t>
        </w:r>
      </w:smartTag>
      <w:r w:rsidRPr="00A25862">
        <w:rPr>
          <w:rFonts w:hint="eastAsia"/>
        </w:rPr>
        <w:t xml:space="preserve"> 水泵配套的阀门、气压罐压力等级不满足设计要求的，第1次扣10分，第2次按1.5的系数加扣，第3次按2的系数加扣，</w:t>
      </w:r>
      <w:r w:rsidRPr="00A25862">
        <w:rPr>
          <w:rFonts w:cs="Arial" w:hint="eastAsia"/>
          <w:bCs/>
        </w:rPr>
        <w:t>依次类推</w:t>
      </w:r>
      <w:r w:rsidRPr="00A25862">
        <w:rPr>
          <w:rFonts w:hint="eastAsia"/>
        </w:rPr>
        <w:t>。</w:t>
      </w:r>
    </w:p>
    <w:p w:rsidR="00344156" w:rsidRPr="00A25862" w:rsidRDefault="00344156" w:rsidP="00344156">
      <w:pPr>
        <w:pStyle w:val="aa"/>
        <w:spacing w:before="0" w:beforeAutospacing="0" w:after="0" w:afterAutospacing="0" w:line="440" w:lineRule="exact"/>
        <w:ind w:firstLineChars="200" w:firstLine="480"/>
        <w:rPr>
          <w:rFonts w:hint="eastAsia"/>
        </w:rPr>
      </w:pPr>
      <w:smartTag w:uri="urn:schemas-microsoft-com:office:smarttags" w:element="chsdate">
        <w:smartTagPr>
          <w:attr w:name="Year" w:val="1899"/>
          <w:attr w:name="Month" w:val="12"/>
          <w:attr w:name="Day" w:val="30"/>
          <w:attr w:name="IsLunarDate" w:val="False"/>
          <w:attr w:name="IsROCDate" w:val="False"/>
        </w:smartTagPr>
        <w:r w:rsidRPr="00A25862">
          <w:rPr>
            <w:rFonts w:hint="eastAsia"/>
          </w:rPr>
          <w:t>1.2.3</w:t>
        </w:r>
      </w:smartTag>
      <w:r w:rsidRPr="00A25862">
        <w:rPr>
          <w:rFonts w:hint="eastAsia"/>
        </w:rPr>
        <w:t xml:space="preserve"> 成套设备出水总成内部低于酸洗钝化标准的，第1次扣10分，第2次按1.5的系数加扣，第3次按2的系数加扣，</w:t>
      </w:r>
      <w:r w:rsidRPr="00A25862">
        <w:rPr>
          <w:rFonts w:cs="Arial" w:hint="eastAsia"/>
          <w:bCs/>
        </w:rPr>
        <w:t>依次类推</w:t>
      </w:r>
      <w:r w:rsidRPr="00A25862">
        <w:rPr>
          <w:rFonts w:hint="eastAsia"/>
        </w:rPr>
        <w:t>。</w:t>
      </w:r>
    </w:p>
    <w:p w:rsidR="00344156" w:rsidRPr="00A25862" w:rsidRDefault="00344156" w:rsidP="00344156">
      <w:pPr>
        <w:pStyle w:val="aa"/>
        <w:spacing w:before="0" w:beforeAutospacing="0" w:after="0" w:afterAutospacing="0" w:line="440" w:lineRule="exact"/>
        <w:ind w:firstLineChars="200" w:firstLine="480"/>
        <w:rPr>
          <w:rFonts w:hint="eastAsia"/>
        </w:rPr>
      </w:pPr>
      <w:smartTag w:uri="urn:schemas-microsoft-com:office:smarttags" w:element="chsdate">
        <w:smartTagPr>
          <w:attr w:name="Year" w:val="1899"/>
          <w:attr w:name="Month" w:val="12"/>
          <w:attr w:name="Day" w:val="30"/>
          <w:attr w:name="IsLunarDate" w:val="False"/>
          <w:attr w:name="IsROCDate" w:val="False"/>
        </w:smartTagPr>
        <w:r w:rsidRPr="00A25862">
          <w:rPr>
            <w:rFonts w:hint="eastAsia"/>
          </w:rPr>
          <w:t>1.2.4</w:t>
        </w:r>
      </w:smartTag>
      <w:r w:rsidRPr="00A25862">
        <w:rPr>
          <w:rFonts w:hint="eastAsia"/>
        </w:rPr>
        <w:t xml:space="preserve"> 设备供应商未按照备案品牌清单及设备参数确认表提供产品的，第1次扣10分，第2次按1.5的系数加扣，第3次按2的系数加扣，</w:t>
      </w:r>
      <w:r w:rsidRPr="00A25862">
        <w:rPr>
          <w:rFonts w:cs="Arial" w:hint="eastAsia"/>
          <w:bCs/>
        </w:rPr>
        <w:t>依次类推</w:t>
      </w:r>
      <w:r w:rsidRPr="00A25862">
        <w:rPr>
          <w:rFonts w:hint="eastAsia"/>
        </w:rPr>
        <w:t>。</w:t>
      </w:r>
    </w:p>
    <w:p w:rsidR="00344156" w:rsidRPr="00A25862" w:rsidRDefault="00344156" w:rsidP="00344156">
      <w:pPr>
        <w:pStyle w:val="aa"/>
        <w:spacing w:before="0" w:beforeAutospacing="0" w:after="0" w:afterAutospacing="0" w:line="440" w:lineRule="exact"/>
        <w:ind w:firstLineChars="200" w:firstLine="480"/>
        <w:rPr>
          <w:rFonts w:hint="eastAsia"/>
        </w:rPr>
      </w:pPr>
      <w:smartTag w:uri="urn:schemas-microsoft-com:office:smarttags" w:element="chsdate">
        <w:smartTagPr>
          <w:attr w:name="Year" w:val="1899"/>
          <w:attr w:name="Month" w:val="12"/>
          <w:attr w:name="Day" w:val="30"/>
          <w:attr w:name="IsLunarDate" w:val="False"/>
          <w:attr w:name="IsROCDate" w:val="False"/>
        </w:smartTagPr>
        <w:r w:rsidRPr="00A25862">
          <w:rPr>
            <w:rFonts w:hint="eastAsia"/>
          </w:rPr>
          <w:lastRenderedPageBreak/>
          <w:t>1.2.5</w:t>
        </w:r>
      </w:smartTag>
      <w:r w:rsidRPr="00A25862">
        <w:rPr>
          <w:rFonts w:hint="eastAsia"/>
        </w:rPr>
        <w:t xml:space="preserve"> 设备供应商未按照约定时间及时到场调试设备影响竣工验收的，第1次扣5分，第2次按1.5的系数加扣，第3次按2的系数加扣，</w:t>
      </w:r>
      <w:r w:rsidRPr="00A25862">
        <w:rPr>
          <w:rFonts w:cs="Arial" w:hint="eastAsia"/>
          <w:bCs/>
        </w:rPr>
        <w:t>依次类推</w:t>
      </w:r>
      <w:r w:rsidRPr="00A25862">
        <w:rPr>
          <w:rFonts w:hint="eastAsia"/>
        </w:rPr>
        <w:t>。</w:t>
      </w:r>
    </w:p>
    <w:p w:rsidR="00344156" w:rsidRPr="00A25862" w:rsidRDefault="00344156" w:rsidP="00344156">
      <w:pPr>
        <w:pStyle w:val="aa"/>
        <w:spacing w:before="0" w:beforeAutospacing="0" w:after="0" w:afterAutospacing="0" w:line="440" w:lineRule="exact"/>
        <w:ind w:firstLineChars="200" w:firstLine="480"/>
        <w:rPr>
          <w:rFonts w:hint="eastAsia"/>
        </w:rPr>
      </w:pPr>
      <w:smartTag w:uri="urn:schemas-microsoft-com:office:smarttags" w:element="chsdate">
        <w:smartTagPr>
          <w:attr w:name="Year" w:val="1899"/>
          <w:attr w:name="Month" w:val="12"/>
          <w:attr w:name="Day" w:val="30"/>
          <w:attr w:name="IsLunarDate" w:val="False"/>
          <w:attr w:name="IsROCDate" w:val="False"/>
        </w:smartTagPr>
        <w:r w:rsidRPr="00A25862">
          <w:rPr>
            <w:rFonts w:cs="Arial" w:hint="eastAsia"/>
          </w:rPr>
          <w:t>1.2.6</w:t>
        </w:r>
      </w:smartTag>
      <w:r w:rsidRPr="00A25862">
        <w:rPr>
          <w:rFonts w:cs="Arial" w:hint="eastAsia"/>
        </w:rPr>
        <w:t xml:space="preserve"> 质保资料未按照要求及时提供的，每</w:t>
      </w:r>
      <w:r w:rsidRPr="00A25862">
        <w:rPr>
          <w:rFonts w:hint="eastAsia"/>
        </w:rPr>
        <w:t>次扣2分。</w:t>
      </w:r>
    </w:p>
    <w:p w:rsidR="00344156" w:rsidRPr="00A25862" w:rsidRDefault="00344156" w:rsidP="00344156">
      <w:pPr>
        <w:pStyle w:val="aa"/>
        <w:spacing w:before="0" w:beforeAutospacing="0" w:after="0" w:afterAutospacing="0" w:line="440" w:lineRule="exact"/>
        <w:ind w:firstLineChars="200" w:firstLine="480"/>
        <w:rPr>
          <w:rFonts w:cs="Arial" w:hint="eastAsia"/>
        </w:rPr>
      </w:pPr>
      <w:smartTag w:uri="urn:schemas-microsoft-com:office:smarttags" w:element="chsdate">
        <w:smartTagPr>
          <w:attr w:name="Year" w:val="1899"/>
          <w:attr w:name="Month" w:val="12"/>
          <w:attr w:name="Day" w:val="30"/>
          <w:attr w:name="IsLunarDate" w:val="False"/>
          <w:attr w:name="IsROCDate" w:val="False"/>
        </w:smartTagPr>
        <w:r w:rsidRPr="00A25862">
          <w:rPr>
            <w:rFonts w:cs="Arial" w:hint="eastAsia"/>
          </w:rPr>
          <w:t>1.2.7</w:t>
        </w:r>
      </w:smartTag>
      <w:r w:rsidRPr="00A25862">
        <w:rPr>
          <w:rFonts w:cs="Arial" w:hint="eastAsia"/>
        </w:rPr>
        <w:t xml:space="preserve"> 依据招标文件和相关质量要求（除上述主控项目），对成套设备安装质量进行监督查处，</w:t>
      </w:r>
      <w:r w:rsidRPr="00A25862">
        <w:rPr>
          <w:rFonts w:hint="eastAsia"/>
        </w:rPr>
        <w:t>第1次扣2分，第2次按1.5的系数加扣，第3次按2的系数加扣，</w:t>
      </w:r>
      <w:r w:rsidRPr="00A25862">
        <w:rPr>
          <w:rFonts w:cs="Arial" w:hint="eastAsia"/>
          <w:bCs/>
        </w:rPr>
        <w:t>依次类推</w:t>
      </w:r>
      <w:r w:rsidRPr="00A25862">
        <w:rPr>
          <w:rFonts w:cs="Arial" w:hint="eastAsia"/>
        </w:rPr>
        <w:t>。</w:t>
      </w:r>
    </w:p>
    <w:p w:rsidR="00344156" w:rsidRPr="00A25862" w:rsidRDefault="00344156" w:rsidP="00344156">
      <w:pPr>
        <w:pStyle w:val="aa"/>
        <w:spacing w:before="0" w:beforeAutospacing="0" w:after="0" w:afterAutospacing="0" w:line="440" w:lineRule="exact"/>
        <w:ind w:firstLineChars="200" w:firstLine="480"/>
        <w:rPr>
          <w:rFonts w:cs="Arial" w:hint="eastAsia"/>
        </w:rPr>
      </w:pPr>
      <w:smartTag w:uri="urn:schemas-microsoft-com:office:smarttags" w:element="chsdate">
        <w:smartTagPr>
          <w:attr w:name="Year" w:val="1899"/>
          <w:attr w:name="Month" w:val="12"/>
          <w:attr w:name="Day" w:val="30"/>
          <w:attr w:name="IsLunarDate" w:val="False"/>
          <w:attr w:name="IsROCDate" w:val="False"/>
        </w:smartTagPr>
        <w:r w:rsidRPr="00A25862">
          <w:rPr>
            <w:rFonts w:cs="Arial" w:hint="eastAsia"/>
          </w:rPr>
          <w:t>1.2.8</w:t>
        </w:r>
      </w:smartTag>
      <w:r w:rsidRPr="00A25862">
        <w:rPr>
          <w:rFonts w:cs="Arial" w:hint="eastAsia"/>
        </w:rPr>
        <w:t xml:space="preserve"> 依据建设单位提交的《客户满意度评价表》，在对各指标项的评价中，凡出现不满意的1次扣2分，</w:t>
      </w:r>
      <w:r w:rsidRPr="00A25862">
        <w:rPr>
          <w:rFonts w:cs="Arial" w:hint="eastAsia"/>
          <w:bCs/>
        </w:rPr>
        <w:t>依次</w:t>
      </w:r>
      <w:r w:rsidRPr="00A25862">
        <w:rPr>
          <w:rFonts w:cs="Arial" w:hint="eastAsia"/>
        </w:rPr>
        <w:t>类推。</w:t>
      </w:r>
    </w:p>
    <w:p w:rsidR="00344156" w:rsidRPr="00A25862" w:rsidRDefault="00344156" w:rsidP="00344156">
      <w:pPr>
        <w:spacing w:beforeLines="50" w:before="120" w:afterLines="50" w:after="120" w:line="440" w:lineRule="exact"/>
        <w:rPr>
          <w:rFonts w:ascii="宋体" w:hAnsi="宋体" w:cs="仿宋_GB2312" w:hint="eastAsia"/>
          <w:b/>
          <w:sz w:val="24"/>
        </w:rPr>
      </w:pPr>
      <w:r w:rsidRPr="00A25862">
        <w:rPr>
          <w:rFonts w:ascii="宋体" w:hAnsi="宋体" w:cs="仿宋_GB2312" w:hint="eastAsia"/>
          <w:b/>
          <w:sz w:val="24"/>
        </w:rPr>
        <w:t>2  设备使用可靠性（二次供水管理中心）</w:t>
      </w:r>
    </w:p>
    <w:p w:rsidR="00344156" w:rsidRPr="00A25862" w:rsidRDefault="00344156" w:rsidP="00344156">
      <w:pPr>
        <w:spacing w:line="440" w:lineRule="exact"/>
        <w:ind w:firstLineChars="200" w:firstLine="482"/>
        <w:rPr>
          <w:rFonts w:ascii="宋体" w:hAnsi="宋体" w:hint="eastAsia"/>
          <w:b/>
          <w:bCs/>
          <w:sz w:val="24"/>
        </w:rPr>
      </w:pPr>
      <w:r w:rsidRPr="00A25862">
        <w:rPr>
          <w:rFonts w:ascii="宋体" w:hAnsi="宋体" w:hint="eastAsia"/>
          <w:b/>
          <w:bCs/>
          <w:sz w:val="24"/>
        </w:rPr>
        <w:t xml:space="preserve"> 2.1 考核加分指标</w:t>
      </w:r>
    </w:p>
    <w:p w:rsidR="00344156" w:rsidRPr="00A25862" w:rsidRDefault="00344156" w:rsidP="00344156">
      <w:pPr>
        <w:spacing w:line="440" w:lineRule="exact"/>
        <w:ind w:firstLineChars="200" w:firstLine="480"/>
        <w:rPr>
          <w:rFonts w:ascii="宋体" w:hAnsi="宋体" w:cs="Arial" w:hint="eastAsia"/>
          <w:kern w:val="0"/>
          <w:sz w:val="24"/>
        </w:rPr>
      </w:pPr>
      <w:r w:rsidRPr="00A25862">
        <w:rPr>
          <w:rFonts w:ascii="宋体" w:hAnsi="宋体" w:cs="Arial" w:hint="eastAsia"/>
          <w:kern w:val="0"/>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Arial" w:hint="eastAsia"/>
            <w:kern w:val="0"/>
            <w:sz w:val="24"/>
          </w:rPr>
          <w:t>2.1.1</w:t>
        </w:r>
      </w:smartTag>
      <w:r w:rsidRPr="00A25862">
        <w:rPr>
          <w:rFonts w:ascii="宋体" w:hAnsi="宋体" w:cs="Arial" w:hint="eastAsia"/>
          <w:kern w:val="0"/>
          <w:sz w:val="24"/>
        </w:rPr>
        <w:t xml:space="preserve"> 质保期内，成套设备未出现故障的加5分。</w:t>
      </w:r>
    </w:p>
    <w:p w:rsidR="00344156" w:rsidRPr="00A25862" w:rsidRDefault="00344156" w:rsidP="00344156">
      <w:pPr>
        <w:spacing w:line="440" w:lineRule="exact"/>
        <w:ind w:firstLineChars="200" w:firstLine="480"/>
        <w:rPr>
          <w:rFonts w:ascii="宋体" w:hAnsi="宋体" w:cs="Arial" w:hint="eastAsia"/>
          <w:kern w:val="0"/>
          <w:sz w:val="24"/>
        </w:rPr>
      </w:pPr>
      <w:r w:rsidRPr="00A25862">
        <w:rPr>
          <w:rFonts w:ascii="宋体" w:hAnsi="宋体" w:cs="Arial" w:hint="eastAsia"/>
          <w:kern w:val="0"/>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Arial" w:hint="eastAsia"/>
            <w:kern w:val="0"/>
            <w:sz w:val="24"/>
          </w:rPr>
          <w:t>2.1.2</w:t>
        </w:r>
      </w:smartTag>
      <w:r w:rsidRPr="00A25862">
        <w:rPr>
          <w:rFonts w:ascii="宋体" w:hAnsi="宋体" w:cs="Arial" w:hint="eastAsia"/>
          <w:kern w:val="0"/>
          <w:sz w:val="24"/>
        </w:rPr>
        <w:t xml:space="preserve"> 质保期外，成套设备1年内未出现故障的加3分，2年内未出现故障的加6分，依次类推。</w:t>
      </w:r>
    </w:p>
    <w:p w:rsidR="00344156" w:rsidRPr="00A25862" w:rsidRDefault="00344156" w:rsidP="00344156">
      <w:pPr>
        <w:spacing w:line="440" w:lineRule="exact"/>
        <w:ind w:firstLineChars="200" w:firstLine="482"/>
        <w:rPr>
          <w:rFonts w:ascii="宋体" w:hAnsi="宋体" w:hint="eastAsia"/>
          <w:b/>
          <w:bCs/>
          <w:sz w:val="24"/>
        </w:rPr>
      </w:pPr>
      <w:r w:rsidRPr="00A25862">
        <w:rPr>
          <w:rFonts w:ascii="宋体" w:hAnsi="宋体" w:hint="eastAsia"/>
          <w:b/>
          <w:bCs/>
          <w:sz w:val="24"/>
        </w:rPr>
        <w:t>2.2 考核扣分指标</w:t>
      </w:r>
    </w:p>
    <w:p w:rsidR="00344156" w:rsidRPr="00A25862" w:rsidRDefault="00344156" w:rsidP="00344156">
      <w:pPr>
        <w:spacing w:line="440" w:lineRule="exact"/>
        <w:ind w:firstLineChars="200" w:firstLine="480"/>
        <w:rPr>
          <w:rFonts w:ascii="宋体" w:hAnsi="宋体" w:cs="Arial Unicode MS" w:hint="eastAsia"/>
          <w:kern w:val="0"/>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2.2.1</w:t>
        </w:r>
      </w:smartTag>
      <w:r w:rsidRPr="00A25862">
        <w:rPr>
          <w:rFonts w:ascii="宋体" w:hAnsi="宋体" w:hint="eastAsia"/>
          <w:sz w:val="24"/>
        </w:rPr>
        <w:t xml:space="preserve"> 质保期内，设备供应商所提供的成套设备因机组或控制系统故障导致停水的，</w:t>
      </w:r>
      <w:r w:rsidRPr="00A25862">
        <w:rPr>
          <w:rFonts w:ascii="宋体" w:hAnsi="宋体" w:cs="Arial Unicode MS" w:hint="eastAsia"/>
          <w:kern w:val="0"/>
          <w:sz w:val="24"/>
        </w:rPr>
        <w:t>第1次扣10分，第2次按1.5的系数加扣，第3次按2的系数加扣</w:t>
      </w:r>
      <w:r w:rsidRPr="00A25862">
        <w:rPr>
          <w:rFonts w:ascii="宋体" w:hAnsi="宋体" w:hint="eastAsia"/>
          <w:sz w:val="24"/>
        </w:rPr>
        <w:t>，</w:t>
      </w:r>
      <w:r w:rsidRPr="00A25862">
        <w:rPr>
          <w:rFonts w:ascii="宋体" w:hAnsi="宋体" w:hint="eastAsia"/>
          <w:bCs/>
          <w:sz w:val="24"/>
        </w:rPr>
        <w:t>依次类推</w:t>
      </w:r>
      <w:r w:rsidRPr="00A25862">
        <w:rPr>
          <w:rFonts w:ascii="宋体" w:hAnsi="宋体" w:cs="Arial Unicode MS" w:hint="eastAsia"/>
          <w:kern w:val="0"/>
          <w:sz w:val="24"/>
        </w:rPr>
        <w:t>。</w:t>
      </w:r>
    </w:p>
    <w:p w:rsidR="00344156" w:rsidRPr="00A25862" w:rsidRDefault="00344156" w:rsidP="00344156">
      <w:pPr>
        <w:spacing w:line="440" w:lineRule="exact"/>
        <w:ind w:firstLineChars="200" w:firstLine="480"/>
        <w:rPr>
          <w:rFonts w:ascii="宋体" w:hAnsi="宋体" w:cs="Arial Unicode MS" w:hint="eastAsia"/>
          <w:kern w:val="0"/>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2.2.2</w:t>
        </w:r>
      </w:smartTag>
      <w:r w:rsidRPr="00A25862">
        <w:rPr>
          <w:rFonts w:ascii="宋体" w:hAnsi="宋体" w:hint="eastAsia"/>
          <w:sz w:val="24"/>
        </w:rPr>
        <w:t xml:space="preserve"> 质保期内，因成套设备本身质量问题导致泵房内噪音超过国家标准，影响居民正常生活，造成投诉的，</w:t>
      </w:r>
      <w:r w:rsidRPr="00A25862">
        <w:rPr>
          <w:rFonts w:ascii="宋体" w:hAnsi="宋体" w:cs="Arial Unicode MS" w:hint="eastAsia"/>
          <w:kern w:val="0"/>
          <w:sz w:val="24"/>
        </w:rPr>
        <w:t>第1次扣10分，第2次按1.5的系数加扣，第3次按2的系数加扣</w:t>
      </w:r>
      <w:r w:rsidRPr="00A25862">
        <w:rPr>
          <w:rFonts w:ascii="宋体" w:hAnsi="宋体" w:hint="eastAsia"/>
          <w:sz w:val="24"/>
        </w:rPr>
        <w:t>，</w:t>
      </w:r>
      <w:r w:rsidRPr="00A25862">
        <w:rPr>
          <w:rFonts w:ascii="宋体" w:hAnsi="宋体" w:hint="eastAsia"/>
          <w:bCs/>
          <w:sz w:val="24"/>
        </w:rPr>
        <w:t>依次类推</w:t>
      </w:r>
      <w:r w:rsidRPr="00A25862">
        <w:rPr>
          <w:rFonts w:ascii="宋体" w:hAnsi="宋体" w:cs="Arial Unicode MS" w:hint="eastAsia"/>
          <w:kern w:val="0"/>
          <w:sz w:val="24"/>
        </w:rPr>
        <w:t>。</w:t>
      </w:r>
    </w:p>
    <w:p w:rsidR="00344156" w:rsidRPr="00A25862" w:rsidRDefault="00344156" w:rsidP="00344156">
      <w:pPr>
        <w:spacing w:line="440" w:lineRule="exact"/>
        <w:ind w:firstLineChars="200" w:firstLine="480"/>
        <w:rPr>
          <w:rFonts w:ascii="宋体" w:hAnsi="宋体" w:cs="Arial Unicode MS" w:hint="eastAsia"/>
          <w:kern w:val="0"/>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2.2.3</w:t>
        </w:r>
      </w:smartTag>
      <w:r w:rsidRPr="00A25862">
        <w:rPr>
          <w:rFonts w:ascii="宋体" w:hAnsi="宋体" w:hint="eastAsia"/>
          <w:sz w:val="24"/>
        </w:rPr>
        <w:t xml:space="preserve"> 质保期内，因成套设备本身质量问题造成漏水的，</w:t>
      </w:r>
      <w:r w:rsidRPr="00A25862">
        <w:rPr>
          <w:rFonts w:ascii="宋体" w:hAnsi="宋体" w:cs="Arial Unicode MS" w:hint="eastAsia"/>
          <w:kern w:val="0"/>
          <w:sz w:val="24"/>
        </w:rPr>
        <w:t>第1次扣5分，第2次按1.5的系数加扣，第3次按2的系数加扣</w:t>
      </w:r>
      <w:r w:rsidRPr="00A25862">
        <w:rPr>
          <w:rFonts w:ascii="宋体" w:hAnsi="宋体" w:hint="eastAsia"/>
          <w:sz w:val="24"/>
        </w:rPr>
        <w:t>，</w:t>
      </w:r>
      <w:r w:rsidRPr="00A25862">
        <w:rPr>
          <w:rFonts w:ascii="宋体" w:hAnsi="宋体" w:hint="eastAsia"/>
          <w:bCs/>
          <w:sz w:val="24"/>
        </w:rPr>
        <w:t>依次类推</w:t>
      </w:r>
      <w:r w:rsidRPr="00A25862">
        <w:rPr>
          <w:rFonts w:ascii="宋体" w:hAnsi="宋体" w:cs="Arial Unicode MS" w:hint="eastAsia"/>
          <w:kern w:val="0"/>
          <w:sz w:val="24"/>
        </w:rPr>
        <w:t>。</w:t>
      </w:r>
    </w:p>
    <w:p w:rsidR="00344156" w:rsidRPr="00A25862" w:rsidRDefault="00344156" w:rsidP="00344156">
      <w:pPr>
        <w:spacing w:line="440" w:lineRule="exact"/>
        <w:ind w:firstLineChars="200" w:firstLine="480"/>
        <w:rPr>
          <w:rFonts w:ascii="宋体" w:hAnsi="宋体" w:cs="Arial Unicode MS" w:hint="eastAsia"/>
          <w:kern w:val="0"/>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2.2.4</w:t>
        </w:r>
      </w:smartTag>
      <w:r w:rsidRPr="00A25862">
        <w:rPr>
          <w:rFonts w:ascii="宋体" w:hAnsi="宋体" w:hint="eastAsia"/>
          <w:sz w:val="24"/>
        </w:rPr>
        <w:t xml:space="preserve"> 验收移交过程中，因成套设备故障没通过验收的，</w:t>
      </w:r>
      <w:r w:rsidRPr="00A25862">
        <w:rPr>
          <w:rFonts w:ascii="宋体" w:hAnsi="宋体" w:cs="Arial Unicode MS" w:hint="eastAsia"/>
          <w:kern w:val="0"/>
          <w:sz w:val="24"/>
        </w:rPr>
        <w:t>第1次扣5分，第2次按1.5的系数加扣，第3次按2的系数加扣</w:t>
      </w:r>
      <w:r w:rsidRPr="00A25862">
        <w:rPr>
          <w:rFonts w:ascii="宋体" w:hAnsi="宋体" w:hint="eastAsia"/>
          <w:sz w:val="24"/>
        </w:rPr>
        <w:t>，</w:t>
      </w:r>
      <w:r w:rsidRPr="00A25862">
        <w:rPr>
          <w:rFonts w:ascii="宋体" w:hAnsi="宋体" w:hint="eastAsia"/>
          <w:bCs/>
          <w:sz w:val="24"/>
        </w:rPr>
        <w:t>依次类推</w:t>
      </w:r>
      <w:r w:rsidRPr="00A25862">
        <w:rPr>
          <w:rFonts w:ascii="宋体" w:hAnsi="宋体" w:cs="Arial Unicode MS" w:hint="eastAsia"/>
          <w:kern w:val="0"/>
          <w:sz w:val="24"/>
        </w:rPr>
        <w:t>。</w:t>
      </w:r>
    </w:p>
    <w:p w:rsidR="00344156" w:rsidRPr="00A25862" w:rsidRDefault="00344156" w:rsidP="00344156">
      <w:pPr>
        <w:spacing w:line="440" w:lineRule="exact"/>
        <w:ind w:firstLineChars="200" w:firstLine="480"/>
        <w:rPr>
          <w:rFonts w:ascii="宋体" w:hAnsi="宋体" w:hint="eastAsia"/>
          <w:bCs/>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2.2.5</w:t>
        </w:r>
      </w:smartTag>
      <w:r w:rsidRPr="00A25862">
        <w:rPr>
          <w:rFonts w:ascii="宋体" w:hAnsi="宋体" w:hint="eastAsia"/>
          <w:sz w:val="24"/>
        </w:rPr>
        <w:t xml:space="preserve"> 质保期内，设备供应商所提供的成套设备因故障导致水小或水压不稳的，</w:t>
      </w:r>
      <w:r w:rsidRPr="00A25862">
        <w:rPr>
          <w:rFonts w:ascii="宋体" w:hAnsi="宋体" w:cs="Arial Unicode MS" w:hint="eastAsia"/>
          <w:kern w:val="0"/>
          <w:sz w:val="24"/>
        </w:rPr>
        <w:t>第1次扣2分，第2次按1.5的系数加扣，第3次按2的系数加扣</w:t>
      </w:r>
      <w:r w:rsidRPr="00A25862">
        <w:rPr>
          <w:rFonts w:ascii="宋体" w:hAnsi="宋体" w:hint="eastAsia"/>
          <w:sz w:val="24"/>
        </w:rPr>
        <w:t>，</w:t>
      </w:r>
      <w:r w:rsidRPr="00A25862">
        <w:rPr>
          <w:rFonts w:ascii="宋体" w:hAnsi="宋体" w:hint="eastAsia"/>
          <w:bCs/>
          <w:sz w:val="24"/>
        </w:rPr>
        <w:t>依次类推。</w:t>
      </w:r>
    </w:p>
    <w:p w:rsidR="00344156" w:rsidRPr="00A25862" w:rsidRDefault="00344156" w:rsidP="00344156">
      <w:pPr>
        <w:spacing w:beforeLines="50" w:before="120" w:afterLines="50" w:after="120" w:line="440" w:lineRule="exact"/>
        <w:rPr>
          <w:rFonts w:ascii="宋体" w:hAnsi="宋体" w:cs="仿宋_GB2312" w:hint="eastAsia"/>
          <w:b/>
          <w:sz w:val="24"/>
        </w:rPr>
      </w:pPr>
      <w:r w:rsidRPr="00A25862">
        <w:rPr>
          <w:rFonts w:ascii="宋体" w:hAnsi="宋体" w:cs="仿宋_GB2312" w:hint="eastAsia"/>
          <w:b/>
          <w:sz w:val="24"/>
        </w:rPr>
        <w:t>3 响应及服务（二次供水管理中心）</w:t>
      </w:r>
    </w:p>
    <w:p w:rsidR="00344156" w:rsidRPr="00A25862" w:rsidRDefault="00344156" w:rsidP="00344156">
      <w:pPr>
        <w:spacing w:line="440" w:lineRule="exact"/>
        <w:rPr>
          <w:rFonts w:ascii="宋体" w:hAnsi="宋体" w:hint="eastAsia"/>
          <w:sz w:val="24"/>
        </w:rPr>
      </w:pPr>
      <w:r w:rsidRPr="00A25862">
        <w:rPr>
          <w:rFonts w:ascii="宋体" w:hAnsi="宋体" w:hint="eastAsia"/>
          <w:sz w:val="24"/>
        </w:rPr>
        <w:t xml:space="preserve">    </w:t>
      </w:r>
      <w:r w:rsidRPr="00A25862">
        <w:rPr>
          <w:rFonts w:ascii="宋体" w:hAnsi="宋体" w:hint="eastAsia"/>
          <w:b/>
          <w:bCs/>
          <w:sz w:val="24"/>
        </w:rPr>
        <w:t>3.1 考核扣分指标</w:t>
      </w:r>
    </w:p>
    <w:p w:rsidR="00344156" w:rsidRPr="00A25862" w:rsidRDefault="00344156" w:rsidP="00344156">
      <w:pPr>
        <w:spacing w:line="440" w:lineRule="exact"/>
        <w:ind w:firstLineChars="200" w:firstLine="480"/>
        <w:rPr>
          <w:rFonts w:ascii="宋体" w:hAnsi="宋体" w:cs="Arial Unicode MS" w:hint="eastAsia"/>
          <w:kern w:val="0"/>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3.1.1</w:t>
        </w:r>
      </w:smartTag>
      <w:r w:rsidRPr="00A25862">
        <w:rPr>
          <w:rFonts w:ascii="宋体" w:hAnsi="宋体" w:hint="eastAsia"/>
          <w:sz w:val="24"/>
        </w:rPr>
        <w:t xml:space="preserve"> 质保期内，成套设备供应商因设备故障造成停水事故，未采取应急措施的，</w:t>
      </w:r>
      <w:r w:rsidRPr="00A25862">
        <w:rPr>
          <w:rFonts w:ascii="宋体" w:hAnsi="宋体" w:cs="Arial Unicode MS" w:hint="eastAsia"/>
          <w:kern w:val="0"/>
          <w:sz w:val="24"/>
        </w:rPr>
        <w:t>第1次扣10分，第2次按1.5的系数加扣，第3次按2的系数加扣</w:t>
      </w:r>
      <w:r w:rsidRPr="00A25862">
        <w:rPr>
          <w:rFonts w:ascii="宋体" w:hAnsi="宋体" w:hint="eastAsia"/>
          <w:sz w:val="24"/>
        </w:rPr>
        <w:t>，</w:t>
      </w:r>
      <w:r w:rsidRPr="00A25862">
        <w:rPr>
          <w:rFonts w:ascii="宋体" w:hAnsi="宋体" w:hint="eastAsia"/>
          <w:bCs/>
          <w:sz w:val="24"/>
        </w:rPr>
        <w:t>依次类推</w:t>
      </w:r>
      <w:r w:rsidRPr="00A25862">
        <w:rPr>
          <w:rFonts w:ascii="宋体" w:hAnsi="宋体" w:cs="Arial Unicode MS" w:hint="eastAsia"/>
          <w:kern w:val="0"/>
          <w:sz w:val="24"/>
        </w:rPr>
        <w:t>。</w:t>
      </w:r>
    </w:p>
    <w:p w:rsidR="00344156" w:rsidRPr="00A25862" w:rsidRDefault="00344156" w:rsidP="00344156">
      <w:pPr>
        <w:spacing w:line="440" w:lineRule="exact"/>
        <w:ind w:firstLineChars="200" w:firstLine="480"/>
        <w:rPr>
          <w:rFonts w:ascii="宋体" w:hAnsi="宋体" w:cs="Arial Unicode MS" w:hint="eastAsia"/>
          <w:kern w:val="0"/>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Arial Unicode MS" w:hint="eastAsia"/>
            <w:kern w:val="0"/>
            <w:sz w:val="24"/>
          </w:rPr>
          <w:t>3.1.2</w:t>
        </w:r>
      </w:smartTag>
      <w:r w:rsidRPr="00A25862">
        <w:rPr>
          <w:rFonts w:ascii="宋体" w:hAnsi="宋体" w:cs="Arial Unicode MS" w:hint="eastAsia"/>
          <w:kern w:val="0"/>
          <w:sz w:val="24"/>
        </w:rPr>
        <w:t xml:space="preserve"> </w:t>
      </w:r>
      <w:r w:rsidRPr="00A25862">
        <w:rPr>
          <w:rFonts w:ascii="宋体" w:hAnsi="宋体" w:hint="eastAsia"/>
          <w:sz w:val="24"/>
        </w:rPr>
        <w:t>质保期内，巡检过程中发现的设备安全隐患，未及时告知我公司，造成停水事故的扣10分。</w:t>
      </w:r>
    </w:p>
    <w:p w:rsidR="00344156" w:rsidRPr="00A25862" w:rsidRDefault="00344156" w:rsidP="00344156">
      <w:pPr>
        <w:spacing w:line="440" w:lineRule="exact"/>
        <w:ind w:firstLineChars="200" w:firstLine="480"/>
        <w:rPr>
          <w:rFonts w:ascii="宋体" w:hAnsi="宋体" w:cs="Arial Unicode MS" w:hint="eastAsia"/>
          <w:kern w:val="0"/>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lastRenderedPageBreak/>
          <w:t>3.1.3</w:t>
        </w:r>
      </w:smartTag>
      <w:r w:rsidRPr="00A25862">
        <w:rPr>
          <w:rFonts w:ascii="宋体" w:hAnsi="宋体" w:hint="eastAsia"/>
          <w:sz w:val="24"/>
        </w:rPr>
        <w:t xml:space="preserve"> 在质量保证金结算之前，成套设备供应商应配合二次供水管理中心对泵房设备进行检查，保证设备运行良好。不能及时配合二次供水管理中心检查的，</w:t>
      </w:r>
      <w:r w:rsidRPr="00A25862">
        <w:rPr>
          <w:rFonts w:ascii="宋体" w:hAnsi="宋体" w:cs="Arial Unicode MS" w:hint="eastAsia"/>
          <w:kern w:val="0"/>
          <w:sz w:val="24"/>
        </w:rPr>
        <w:t>第1次扣5分，第2次按1.5的系数加扣，第3次按2的系数加扣</w:t>
      </w:r>
      <w:r w:rsidRPr="00A25862">
        <w:rPr>
          <w:rFonts w:ascii="宋体" w:hAnsi="宋体" w:hint="eastAsia"/>
          <w:sz w:val="24"/>
        </w:rPr>
        <w:t>，</w:t>
      </w:r>
      <w:r w:rsidRPr="00A25862">
        <w:rPr>
          <w:rFonts w:ascii="宋体" w:hAnsi="宋体" w:hint="eastAsia"/>
          <w:bCs/>
          <w:sz w:val="24"/>
        </w:rPr>
        <w:t>依次类推</w:t>
      </w:r>
      <w:r w:rsidRPr="00A25862">
        <w:rPr>
          <w:rFonts w:ascii="宋体" w:hAnsi="宋体" w:cs="Arial Unicode MS" w:hint="eastAsia"/>
          <w:kern w:val="0"/>
          <w:sz w:val="24"/>
        </w:rPr>
        <w:t>。</w:t>
      </w:r>
    </w:p>
    <w:p w:rsidR="00344156" w:rsidRPr="00A25862" w:rsidRDefault="00344156" w:rsidP="00344156">
      <w:pPr>
        <w:spacing w:line="440" w:lineRule="exact"/>
        <w:rPr>
          <w:rFonts w:ascii="宋体" w:hAnsi="宋体" w:cs="Arial Unicode MS" w:hint="eastAsia"/>
          <w:kern w:val="0"/>
          <w:sz w:val="24"/>
        </w:rPr>
      </w:pPr>
      <w:r w:rsidRPr="00A25862">
        <w:rPr>
          <w:rFonts w:ascii="宋体" w:hAnsi="宋体" w:hint="eastAsi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3.1.4</w:t>
        </w:r>
      </w:smartTag>
      <w:r w:rsidRPr="00A25862">
        <w:rPr>
          <w:rFonts w:ascii="宋体" w:hAnsi="宋体" w:hint="eastAsia"/>
          <w:sz w:val="24"/>
        </w:rPr>
        <w:t xml:space="preserve"> 质保期内，成套设备供应商如需更换设备零部件，所更换的零部件不得低于投标时所承诺的</w:t>
      </w:r>
      <w:r w:rsidRPr="00A25862">
        <w:rPr>
          <w:rFonts w:ascii="宋体" w:hAnsi="宋体" w:hint="eastAsia"/>
          <w:bCs/>
          <w:sz w:val="24"/>
        </w:rPr>
        <w:t>配置标准</w:t>
      </w:r>
      <w:r w:rsidRPr="00A25862">
        <w:rPr>
          <w:rFonts w:ascii="宋体" w:hAnsi="宋体" w:hint="eastAsia"/>
          <w:sz w:val="24"/>
        </w:rPr>
        <w:t>，违反本条的</w:t>
      </w:r>
      <w:r w:rsidRPr="00A25862">
        <w:rPr>
          <w:rFonts w:ascii="宋体" w:hAnsi="宋体" w:cs="Arial Unicode MS" w:hint="eastAsia"/>
          <w:kern w:val="0"/>
          <w:sz w:val="24"/>
        </w:rPr>
        <w:t>第1次扣5分，第2次按1.5的系数加扣，第3次按2的系数加扣</w:t>
      </w:r>
      <w:r w:rsidRPr="00A25862">
        <w:rPr>
          <w:rFonts w:ascii="宋体" w:hAnsi="宋体" w:hint="eastAsia"/>
          <w:sz w:val="24"/>
        </w:rPr>
        <w:t>，</w:t>
      </w:r>
      <w:r w:rsidRPr="00A25862">
        <w:rPr>
          <w:rFonts w:ascii="宋体" w:hAnsi="宋体" w:hint="eastAsia"/>
          <w:bCs/>
          <w:sz w:val="24"/>
        </w:rPr>
        <w:t>依次类推</w:t>
      </w:r>
      <w:r w:rsidRPr="00A25862">
        <w:rPr>
          <w:rFonts w:ascii="宋体" w:hAnsi="宋体" w:cs="Arial Unicode MS" w:hint="eastAsia"/>
          <w:kern w:val="0"/>
          <w:sz w:val="24"/>
        </w:rPr>
        <w:t>。</w:t>
      </w:r>
    </w:p>
    <w:p w:rsidR="00344156" w:rsidRPr="00A25862" w:rsidRDefault="00344156" w:rsidP="00344156">
      <w:pPr>
        <w:spacing w:line="440" w:lineRule="exact"/>
        <w:rPr>
          <w:rFonts w:ascii="宋体" w:hAnsi="宋体" w:hint="eastAsia"/>
          <w:sz w:val="24"/>
        </w:rPr>
      </w:pPr>
      <w:r w:rsidRPr="00A25862">
        <w:rPr>
          <w:rFonts w:ascii="宋体" w:hAnsi="宋体" w:hint="eastAsi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3.1.5</w:t>
        </w:r>
      </w:smartTag>
      <w:r w:rsidRPr="00A25862">
        <w:rPr>
          <w:rFonts w:ascii="宋体" w:hAnsi="宋体" w:hint="eastAsia"/>
          <w:b/>
          <w:bCs/>
          <w:sz w:val="24"/>
        </w:rPr>
        <w:t xml:space="preserve"> </w:t>
      </w:r>
      <w:r w:rsidRPr="00A25862">
        <w:rPr>
          <w:rFonts w:ascii="宋体" w:hAnsi="宋体" w:hint="eastAsia"/>
          <w:sz w:val="24"/>
        </w:rPr>
        <w:t>影响供水的主要零部件如成套机组、变频器等供货周期不得超过72小时，其他零部件不得超过24小时，设备厂家延误供货，每延误24小时扣5分。</w:t>
      </w:r>
    </w:p>
    <w:p w:rsidR="00344156" w:rsidRPr="00A25862" w:rsidRDefault="00344156" w:rsidP="00344156">
      <w:pPr>
        <w:spacing w:line="440" w:lineRule="exact"/>
        <w:ind w:firstLineChars="200" w:firstLine="480"/>
        <w:rPr>
          <w:rFonts w:ascii="宋体" w:hAnsi="宋体" w:cs="楷体_GB2312"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楷体_GB2312" w:hint="eastAsia"/>
            <w:sz w:val="24"/>
          </w:rPr>
          <w:t>3</w:t>
        </w:r>
        <w:r w:rsidRPr="00A25862">
          <w:rPr>
            <w:rFonts w:ascii="宋体" w:hAnsi="宋体" w:hint="eastAsia"/>
            <w:sz w:val="24"/>
          </w:rPr>
          <w:t>.1.6</w:t>
        </w:r>
      </w:smartTag>
      <w:r w:rsidRPr="00A25862">
        <w:rPr>
          <w:rFonts w:ascii="宋体" w:hAnsi="宋体" w:hint="eastAsia"/>
          <w:sz w:val="24"/>
        </w:rPr>
        <w:t xml:space="preserve"> 质保期满后，</w:t>
      </w:r>
      <w:r w:rsidRPr="00A25862">
        <w:rPr>
          <w:rFonts w:ascii="宋体" w:hAnsi="宋体" w:hint="eastAsia"/>
          <w:bCs/>
          <w:sz w:val="24"/>
        </w:rPr>
        <w:t>成套设备供应商应优先提供设备保养、元器件等相应服务。同时，</w:t>
      </w:r>
      <w:r w:rsidRPr="00A25862">
        <w:rPr>
          <w:rFonts w:ascii="宋体" w:hAnsi="宋体" w:hint="eastAsia"/>
          <w:sz w:val="24"/>
        </w:rPr>
        <w:t>提供的零部件价格</w:t>
      </w:r>
      <w:r w:rsidRPr="00A25862">
        <w:rPr>
          <w:rFonts w:ascii="宋体" w:hAnsi="宋体" w:hint="eastAsia"/>
          <w:bCs/>
          <w:sz w:val="24"/>
        </w:rPr>
        <w:t>不得</w:t>
      </w:r>
      <w:r w:rsidRPr="00A25862">
        <w:rPr>
          <w:rFonts w:ascii="宋体" w:hAnsi="宋体" w:hint="eastAsia"/>
          <w:sz w:val="24"/>
        </w:rPr>
        <w:t>高于市场</w:t>
      </w:r>
      <w:r w:rsidRPr="00A25862">
        <w:rPr>
          <w:rFonts w:ascii="宋体" w:hAnsi="宋体" w:hint="eastAsia"/>
          <w:bCs/>
          <w:sz w:val="24"/>
        </w:rPr>
        <w:t>同类产品</w:t>
      </w:r>
      <w:r w:rsidRPr="00A25862">
        <w:rPr>
          <w:rFonts w:ascii="宋体" w:hAnsi="宋体" w:hint="eastAsia"/>
          <w:sz w:val="24"/>
        </w:rPr>
        <w:t>。</w:t>
      </w:r>
      <w:r w:rsidRPr="00A25862">
        <w:rPr>
          <w:rFonts w:ascii="宋体" w:hAnsi="宋体" w:hint="eastAsia"/>
          <w:bCs/>
          <w:sz w:val="24"/>
        </w:rPr>
        <w:t>违反本条的</w:t>
      </w:r>
      <w:r w:rsidRPr="00A25862">
        <w:rPr>
          <w:rFonts w:ascii="宋体" w:hAnsi="宋体" w:cs="Arial Unicode MS" w:hint="eastAsia"/>
          <w:kern w:val="0"/>
          <w:sz w:val="24"/>
        </w:rPr>
        <w:t>第1次扣5分，第2次按1.5的系数加扣，第3次按2的系数加扣</w:t>
      </w:r>
      <w:r w:rsidRPr="00A25862">
        <w:rPr>
          <w:rFonts w:ascii="宋体" w:hAnsi="宋体" w:hint="eastAsia"/>
          <w:sz w:val="24"/>
        </w:rPr>
        <w:t>，</w:t>
      </w:r>
      <w:r w:rsidRPr="00A25862">
        <w:rPr>
          <w:rFonts w:ascii="宋体" w:hAnsi="宋体" w:hint="eastAsia"/>
          <w:bCs/>
          <w:sz w:val="24"/>
        </w:rPr>
        <w:t>依次类推</w:t>
      </w:r>
      <w:r w:rsidRPr="00A25862">
        <w:rPr>
          <w:rFonts w:ascii="宋体" w:hAnsi="宋体" w:cs="Arial Unicode MS" w:hint="eastAsia"/>
          <w:kern w:val="0"/>
          <w:sz w:val="24"/>
        </w:rPr>
        <w:t>。</w:t>
      </w:r>
      <w:r w:rsidRPr="00A25862">
        <w:rPr>
          <w:rFonts w:ascii="宋体" w:hAnsi="宋体" w:cs="楷体_GB2312" w:hint="eastAsia"/>
          <w:sz w:val="24"/>
        </w:rPr>
        <w:t xml:space="preserve"> </w:t>
      </w:r>
    </w:p>
    <w:p w:rsidR="00344156" w:rsidRPr="00A25862" w:rsidRDefault="00344156" w:rsidP="00344156">
      <w:pPr>
        <w:spacing w:line="440" w:lineRule="exact"/>
        <w:ind w:firstLineChars="200" w:firstLine="480"/>
        <w:rPr>
          <w:rFonts w:ascii="宋体" w:hAnsi="宋体" w:cs="Arial Unicode MS" w:hint="eastAsia"/>
          <w:kern w:val="0"/>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sz w:val="24"/>
          </w:rPr>
          <w:t>3.1.7</w:t>
        </w:r>
      </w:smartTag>
      <w:r w:rsidRPr="00A25862">
        <w:rPr>
          <w:rFonts w:ascii="宋体" w:hAnsi="宋体" w:hint="eastAsia"/>
          <w:sz w:val="24"/>
        </w:rPr>
        <w:t xml:space="preserve"> 质保期内，成套设备供应商未按规定次数(每月一次）巡视泵房，并未填写巡检报表的扣2分。</w:t>
      </w:r>
    </w:p>
    <w:p w:rsidR="00344156" w:rsidRPr="00A25862" w:rsidRDefault="00344156" w:rsidP="00344156">
      <w:pPr>
        <w:spacing w:line="440" w:lineRule="exact"/>
        <w:ind w:firstLineChars="200" w:firstLine="48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cs="楷体_GB2312" w:hint="eastAsia"/>
            <w:sz w:val="24"/>
          </w:rPr>
          <w:t>3.1.8</w:t>
        </w:r>
      </w:smartTag>
      <w:r w:rsidRPr="00A25862">
        <w:rPr>
          <w:rFonts w:ascii="宋体" w:hAnsi="宋体" w:cs="楷体_GB2312" w:hint="eastAsia"/>
          <w:sz w:val="24"/>
        </w:rPr>
        <w:t xml:space="preserve"> </w:t>
      </w:r>
      <w:r w:rsidRPr="00A25862">
        <w:rPr>
          <w:rFonts w:ascii="宋体" w:hAnsi="宋体" w:hint="eastAsia"/>
          <w:sz w:val="24"/>
        </w:rPr>
        <w:t>设备供应商接到用户或合肥供水集团报警通知后2小时内未到达现场的扣5分，每延误1小时扣2分，</w:t>
      </w:r>
      <w:r w:rsidRPr="00A25862">
        <w:rPr>
          <w:rFonts w:ascii="宋体" w:hAnsi="宋体" w:hint="eastAsia"/>
          <w:bCs/>
          <w:sz w:val="24"/>
        </w:rPr>
        <w:t>依次类推</w:t>
      </w:r>
      <w:r w:rsidRPr="00A25862">
        <w:rPr>
          <w:rFonts w:ascii="宋体" w:hAnsi="宋体" w:hint="eastAsia"/>
          <w:sz w:val="24"/>
        </w:rPr>
        <w:t>。</w:t>
      </w:r>
    </w:p>
    <w:p w:rsidR="00344156" w:rsidRPr="00A25862" w:rsidRDefault="00344156" w:rsidP="00344156">
      <w:pPr>
        <w:spacing w:line="440" w:lineRule="exact"/>
        <w:ind w:firstLineChars="200" w:firstLine="48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A25862">
          <w:rPr>
            <w:rFonts w:ascii="宋体" w:hAnsi="宋体" w:hint="eastAsia"/>
            <w:bCs/>
            <w:sz w:val="24"/>
          </w:rPr>
          <w:t>3.1.9</w:t>
        </w:r>
      </w:smartTag>
      <w:r w:rsidRPr="00A25862">
        <w:rPr>
          <w:rFonts w:ascii="宋体" w:hAnsi="宋体" w:hint="eastAsia"/>
          <w:bCs/>
          <w:sz w:val="24"/>
        </w:rPr>
        <w:t xml:space="preserve"> 供应商在二次供水设备投标时提供备品备件清单，供水集团不定期抽查核对备品备件库存，若不符，第一次扣5分，</w:t>
      </w:r>
      <w:r w:rsidRPr="00A25862">
        <w:rPr>
          <w:rFonts w:ascii="宋体" w:hAnsi="宋体" w:cs="Arial Unicode MS" w:hint="eastAsia"/>
          <w:kern w:val="0"/>
          <w:sz w:val="24"/>
        </w:rPr>
        <w:t>第2次按1.5的系数加扣，第3次按2的系数加扣</w:t>
      </w:r>
      <w:r w:rsidRPr="00A25862">
        <w:rPr>
          <w:rFonts w:ascii="宋体" w:hAnsi="宋体" w:hint="eastAsia"/>
          <w:sz w:val="24"/>
        </w:rPr>
        <w:t>，</w:t>
      </w:r>
      <w:r w:rsidRPr="00A25862">
        <w:rPr>
          <w:rFonts w:ascii="宋体" w:hAnsi="宋体" w:hint="eastAsia"/>
          <w:bCs/>
          <w:sz w:val="24"/>
        </w:rPr>
        <w:t>依次类推。</w:t>
      </w:r>
    </w:p>
    <w:p w:rsidR="00344156" w:rsidRPr="00A25862" w:rsidRDefault="00344156" w:rsidP="00344156">
      <w:pPr>
        <w:spacing w:beforeLines="50" w:before="120" w:afterLines="50" w:after="120" w:line="440" w:lineRule="exact"/>
        <w:rPr>
          <w:rFonts w:ascii="宋体" w:hAnsi="宋体" w:cs="仿宋_GB2312" w:hint="eastAsia"/>
          <w:b/>
          <w:sz w:val="24"/>
        </w:rPr>
      </w:pPr>
      <w:r w:rsidRPr="00A25862">
        <w:rPr>
          <w:rFonts w:ascii="宋体" w:hAnsi="宋体" w:cs="仿宋_GB2312" w:hint="eastAsia"/>
          <w:b/>
          <w:sz w:val="24"/>
        </w:rPr>
        <w:t>4  技术培训指导及时性（二次供水管理中心）</w:t>
      </w:r>
    </w:p>
    <w:p w:rsidR="00344156" w:rsidRPr="00A25862" w:rsidRDefault="00344156" w:rsidP="00344156">
      <w:pPr>
        <w:spacing w:line="440" w:lineRule="exact"/>
        <w:ind w:firstLineChars="250" w:firstLine="600"/>
        <w:rPr>
          <w:rFonts w:ascii="宋体" w:hAnsi="宋体" w:cs="楷体_GB2312" w:hint="eastAsia"/>
          <w:sz w:val="24"/>
        </w:rPr>
      </w:pPr>
      <w:r w:rsidRPr="00A25862">
        <w:rPr>
          <w:rFonts w:ascii="宋体" w:hAnsi="宋体" w:cs="楷体_GB2312" w:hint="eastAsia"/>
          <w:sz w:val="24"/>
        </w:rPr>
        <w:t>4.1</w:t>
      </w:r>
      <w:r w:rsidRPr="00A25862">
        <w:rPr>
          <w:rFonts w:ascii="宋体" w:hAnsi="宋体" w:hint="eastAsia"/>
          <w:sz w:val="24"/>
        </w:rPr>
        <w:t>质保期内，设备供应商拒绝提供技术指导及业务培训的扣10分。</w:t>
      </w:r>
    </w:p>
    <w:p w:rsidR="00344156" w:rsidRPr="00A25862" w:rsidRDefault="00344156" w:rsidP="00344156">
      <w:pPr>
        <w:spacing w:line="440" w:lineRule="exact"/>
        <w:ind w:firstLineChars="250" w:firstLine="600"/>
        <w:rPr>
          <w:rFonts w:ascii="宋体" w:hAnsi="宋体" w:cs="楷体_GB2312" w:hint="eastAsia"/>
          <w:sz w:val="24"/>
        </w:rPr>
      </w:pPr>
      <w:r w:rsidRPr="00A25862">
        <w:rPr>
          <w:rFonts w:ascii="宋体" w:hAnsi="宋体" w:cs="楷体_GB2312" w:hint="eastAsia"/>
          <w:sz w:val="24"/>
        </w:rPr>
        <w:t xml:space="preserve">4.2 </w:t>
      </w:r>
      <w:r w:rsidRPr="00A25862">
        <w:rPr>
          <w:rFonts w:ascii="宋体" w:hAnsi="宋体" w:hint="eastAsia"/>
          <w:sz w:val="24"/>
        </w:rPr>
        <w:t>设备供应商未及时提供操作维护手册等相关资料的扣2分。</w:t>
      </w:r>
    </w:p>
    <w:p w:rsidR="00344156" w:rsidRPr="00A25862" w:rsidRDefault="00344156" w:rsidP="00344156">
      <w:pPr>
        <w:spacing w:beforeLines="50" w:before="120" w:afterLines="50" w:after="120" w:line="440" w:lineRule="exact"/>
        <w:rPr>
          <w:rFonts w:ascii="宋体" w:hAnsi="宋体" w:cs="仿宋_GB2312" w:hint="eastAsia"/>
          <w:b/>
          <w:sz w:val="24"/>
        </w:rPr>
      </w:pPr>
      <w:r w:rsidRPr="00A25862">
        <w:rPr>
          <w:rFonts w:ascii="宋体" w:hAnsi="宋体" w:cs="仿宋_GB2312" w:hint="eastAsia"/>
          <w:b/>
          <w:sz w:val="24"/>
        </w:rPr>
        <w:t>5  出现下列情况之一者，直接进入D类</w:t>
      </w:r>
    </w:p>
    <w:p w:rsidR="00344156" w:rsidRPr="00A25862" w:rsidRDefault="00344156" w:rsidP="00344156">
      <w:pPr>
        <w:spacing w:line="440" w:lineRule="exact"/>
        <w:ind w:firstLineChars="250" w:firstLine="600"/>
        <w:rPr>
          <w:rFonts w:ascii="宋体" w:hAnsi="宋体" w:cs="楷体_GB2312" w:hint="eastAsia"/>
          <w:sz w:val="24"/>
        </w:rPr>
      </w:pPr>
      <w:r w:rsidRPr="00A25862">
        <w:rPr>
          <w:rFonts w:ascii="宋体" w:hAnsi="宋体" w:cs="楷体_GB2312" w:hint="eastAsia"/>
          <w:kern w:val="0"/>
          <w:sz w:val="24"/>
        </w:rPr>
        <w:t>5.1水箱（板材、拉筋）、水泵进、出水管管路及阀门的材质达不到食品级304不锈钢标准</w:t>
      </w:r>
      <w:r w:rsidRPr="00A25862">
        <w:rPr>
          <w:rFonts w:ascii="宋体" w:hAnsi="宋体" w:hint="eastAsia"/>
          <w:sz w:val="24"/>
        </w:rPr>
        <w:t>。</w:t>
      </w:r>
    </w:p>
    <w:p w:rsidR="00344156" w:rsidRPr="00A25862" w:rsidRDefault="00344156" w:rsidP="00344156">
      <w:pPr>
        <w:spacing w:line="440" w:lineRule="exact"/>
        <w:ind w:firstLineChars="250" w:firstLine="600"/>
        <w:rPr>
          <w:rFonts w:ascii="宋体" w:hAnsi="宋体" w:hint="eastAsia"/>
          <w:sz w:val="24"/>
        </w:rPr>
      </w:pPr>
      <w:r w:rsidRPr="00A25862">
        <w:rPr>
          <w:rFonts w:ascii="宋体" w:hAnsi="宋体" w:hint="eastAsia"/>
          <w:sz w:val="24"/>
        </w:rPr>
        <w:t>5.2 成套设备中过水部件不满足卫生标准或造成水质不合格。</w:t>
      </w:r>
    </w:p>
    <w:p w:rsidR="00344156" w:rsidRPr="00A25862" w:rsidRDefault="00344156" w:rsidP="00344156">
      <w:pPr>
        <w:spacing w:line="440" w:lineRule="exact"/>
        <w:ind w:firstLineChars="250" w:firstLine="600"/>
        <w:rPr>
          <w:rFonts w:ascii="宋体" w:hAnsi="宋体" w:hint="eastAsia"/>
          <w:sz w:val="24"/>
        </w:rPr>
      </w:pPr>
      <w:r w:rsidRPr="00A25862">
        <w:rPr>
          <w:rFonts w:ascii="宋体" w:hAnsi="宋体" w:hint="eastAsia"/>
          <w:sz w:val="24"/>
        </w:rPr>
        <w:t>5.3 进场设备出现贴牌、套牌或质保资料故意弄虚作假。</w:t>
      </w:r>
    </w:p>
    <w:p w:rsidR="00344156" w:rsidRPr="00A25862" w:rsidRDefault="00344156" w:rsidP="00344156">
      <w:pPr>
        <w:pStyle w:val="aa"/>
        <w:spacing w:before="0" w:beforeAutospacing="0" w:after="0" w:afterAutospacing="0" w:line="440" w:lineRule="exact"/>
        <w:ind w:firstLineChars="200" w:firstLine="480"/>
        <w:rPr>
          <w:rFonts w:hint="eastAsia"/>
        </w:rPr>
      </w:pPr>
      <w:r w:rsidRPr="00A25862">
        <w:rPr>
          <w:rFonts w:hint="eastAsia"/>
        </w:rPr>
        <w:t xml:space="preserve"> 5.4 水泵、电机能效等级达不到招标文件中规定的标准。</w:t>
      </w:r>
    </w:p>
    <w:p w:rsidR="00344156" w:rsidRPr="00A25862" w:rsidRDefault="00344156" w:rsidP="00344156">
      <w:pPr>
        <w:spacing w:beforeLines="50" w:before="120" w:afterLines="50" w:after="120" w:line="440" w:lineRule="exact"/>
        <w:rPr>
          <w:rFonts w:ascii="宋体" w:hAnsi="宋体" w:cs="仿宋_GB2312" w:hint="eastAsia"/>
          <w:b/>
          <w:sz w:val="24"/>
        </w:rPr>
      </w:pPr>
      <w:r w:rsidRPr="00A25862">
        <w:rPr>
          <w:rFonts w:ascii="宋体" w:hAnsi="宋体" w:cs="仿宋_GB2312" w:hint="eastAsia"/>
          <w:b/>
          <w:sz w:val="24"/>
        </w:rPr>
        <w:t>6  特别说明</w:t>
      </w:r>
    </w:p>
    <w:p w:rsidR="00344156" w:rsidRDefault="00344156" w:rsidP="00344156">
      <w:pPr>
        <w:spacing w:line="440" w:lineRule="exact"/>
        <w:ind w:firstLineChars="250" w:firstLine="600"/>
        <w:rPr>
          <w:rFonts w:ascii="宋体" w:hAnsi="宋体" w:hint="eastAsia"/>
          <w:sz w:val="24"/>
        </w:rPr>
      </w:pPr>
      <w:r w:rsidRPr="00A25862">
        <w:rPr>
          <w:rFonts w:ascii="宋体" w:hAnsi="宋体" w:hint="eastAsia"/>
          <w:sz w:val="24"/>
        </w:rPr>
        <w:t>在合格供应商资格期限内，以上所述扣分项次数进行累计扣分。</w:t>
      </w:r>
    </w:p>
    <w:p w:rsidR="00344156" w:rsidRDefault="00344156" w:rsidP="00344156">
      <w:pPr>
        <w:spacing w:line="440" w:lineRule="exact"/>
        <w:ind w:firstLineChars="250" w:firstLine="600"/>
        <w:rPr>
          <w:rFonts w:ascii="宋体" w:hAnsi="宋体" w:hint="eastAsia"/>
          <w:sz w:val="24"/>
        </w:rPr>
      </w:pPr>
    </w:p>
    <w:p w:rsidR="00344156" w:rsidRDefault="00344156" w:rsidP="00344156">
      <w:pPr>
        <w:spacing w:line="440" w:lineRule="exact"/>
        <w:ind w:firstLineChars="250" w:firstLine="600"/>
        <w:rPr>
          <w:rFonts w:ascii="宋体" w:hAnsi="宋体" w:hint="eastAsia"/>
          <w:sz w:val="24"/>
        </w:rPr>
      </w:pPr>
    </w:p>
    <w:p w:rsidR="00344156" w:rsidRPr="00A25862" w:rsidRDefault="00344156" w:rsidP="00344156">
      <w:pPr>
        <w:spacing w:line="360" w:lineRule="auto"/>
        <w:rPr>
          <w:rFonts w:ascii="宋体" w:hAnsi="宋体" w:hint="eastAsia"/>
          <w:b/>
          <w:sz w:val="24"/>
        </w:rPr>
      </w:pPr>
    </w:p>
    <w:p w:rsidR="00344156" w:rsidRPr="00A25862" w:rsidRDefault="00344156" w:rsidP="00344156">
      <w:pPr>
        <w:spacing w:line="360" w:lineRule="auto"/>
        <w:rPr>
          <w:rFonts w:ascii="宋体" w:hAnsi="宋体" w:hint="eastAsia"/>
          <w:b/>
          <w:sz w:val="24"/>
        </w:rPr>
      </w:pPr>
    </w:p>
    <w:p w:rsidR="00344156" w:rsidRPr="00A25862" w:rsidRDefault="00344156" w:rsidP="00344156">
      <w:pPr>
        <w:spacing w:line="360" w:lineRule="auto"/>
        <w:rPr>
          <w:rFonts w:ascii="宋体" w:hAnsi="宋体" w:hint="eastAsia"/>
          <w:b/>
          <w:sz w:val="24"/>
        </w:rPr>
      </w:pPr>
    </w:p>
    <w:p w:rsidR="00344156" w:rsidRPr="00A25862" w:rsidRDefault="00344156" w:rsidP="00344156">
      <w:pPr>
        <w:spacing w:line="360" w:lineRule="auto"/>
        <w:rPr>
          <w:rFonts w:ascii="宋体" w:hAnsi="宋体" w:hint="eastAsia"/>
          <w:b/>
          <w:sz w:val="24"/>
        </w:rPr>
      </w:pPr>
    </w:p>
    <w:p w:rsidR="00344156" w:rsidRPr="00A25862" w:rsidRDefault="00344156" w:rsidP="00344156">
      <w:pPr>
        <w:spacing w:line="360" w:lineRule="auto"/>
        <w:rPr>
          <w:rFonts w:ascii="宋体" w:hAnsi="宋体" w:hint="eastAsia"/>
          <w:b/>
          <w:sz w:val="24"/>
        </w:rPr>
      </w:pPr>
    </w:p>
    <w:p w:rsidR="00344156" w:rsidRPr="00A25862" w:rsidRDefault="00344156" w:rsidP="00344156">
      <w:pPr>
        <w:spacing w:line="360" w:lineRule="auto"/>
        <w:rPr>
          <w:rFonts w:ascii="宋体" w:hAnsi="宋体" w:hint="eastAsia"/>
          <w:b/>
          <w:sz w:val="24"/>
        </w:rPr>
      </w:pPr>
    </w:p>
    <w:p w:rsidR="00344156" w:rsidRPr="00A25862" w:rsidRDefault="00344156" w:rsidP="00344156">
      <w:pPr>
        <w:spacing w:line="360" w:lineRule="auto"/>
        <w:rPr>
          <w:rFonts w:ascii="宋体" w:hAnsi="宋体"/>
          <w:b/>
          <w:sz w:val="24"/>
        </w:rPr>
        <w:sectPr w:rsidR="00344156" w:rsidRPr="00A25862" w:rsidSect="0043270A">
          <w:headerReference w:type="default" r:id="rId8"/>
          <w:footerReference w:type="even" r:id="rId9"/>
          <w:footerReference w:type="default" r:id="rId10"/>
          <w:pgSz w:w="11907" w:h="16840" w:code="9"/>
          <w:pgMar w:top="1440" w:right="1191" w:bottom="1440" w:left="1191" w:header="851" w:footer="992" w:gutter="0"/>
          <w:cols w:space="425"/>
          <w:docGrid w:linePitch="303"/>
        </w:sectPr>
      </w:pPr>
    </w:p>
    <w:p w:rsidR="00344156" w:rsidRPr="00A25862" w:rsidRDefault="00344156" w:rsidP="00344156">
      <w:pPr>
        <w:spacing w:line="360" w:lineRule="auto"/>
        <w:rPr>
          <w:rFonts w:ascii="宋体" w:hAnsi="宋体" w:hint="eastAsia"/>
          <w:b/>
          <w:sz w:val="24"/>
        </w:rPr>
      </w:pPr>
      <w:r w:rsidRPr="00A25862">
        <w:rPr>
          <w:rFonts w:ascii="宋体" w:hAnsi="宋体" w:hint="eastAsia"/>
          <w:b/>
          <w:sz w:val="24"/>
        </w:rPr>
        <w:lastRenderedPageBreak/>
        <w:t>附件6</w:t>
      </w:r>
    </w:p>
    <w:p w:rsidR="00344156" w:rsidRPr="00A25862" w:rsidRDefault="00344156" w:rsidP="00344156">
      <w:pPr>
        <w:jc w:val="center"/>
        <w:rPr>
          <w:rFonts w:ascii="宋体" w:hAnsi="宋体" w:cs="仿宋_GB2312" w:hint="eastAsia"/>
          <w:b/>
          <w:bCs/>
          <w:sz w:val="24"/>
        </w:rPr>
      </w:pPr>
      <w:r w:rsidRPr="00A25862">
        <w:rPr>
          <w:rFonts w:ascii="宋体" w:hAnsi="宋体" w:cs="仿宋_GB2312" w:hint="eastAsia"/>
          <w:b/>
          <w:bCs/>
          <w:sz w:val="24"/>
        </w:rPr>
        <w:t>易损件及备品备件最低配置清单一览表</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858"/>
        <w:gridCol w:w="1418"/>
        <w:gridCol w:w="536"/>
        <w:gridCol w:w="172"/>
        <w:gridCol w:w="351"/>
        <w:gridCol w:w="500"/>
        <w:gridCol w:w="413"/>
        <w:gridCol w:w="659"/>
        <w:gridCol w:w="629"/>
        <w:gridCol w:w="328"/>
        <w:gridCol w:w="701"/>
        <w:gridCol w:w="388"/>
        <w:gridCol w:w="118"/>
        <w:gridCol w:w="24"/>
        <w:gridCol w:w="1559"/>
      </w:tblGrid>
      <w:tr w:rsidR="00344156" w:rsidRPr="00A25862" w:rsidTr="004F55A0">
        <w:trPr>
          <w:trHeight w:hRule="exact" w:val="591"/>
        </w:trPr>
        <w:tc>
          <w:tcPr>
            <w:tcW w:w="1858" w:type="dxa"/>
            <w:tcBorders>
              <w:top w:val="single" w:sz="4" w:space="0" w:color="auto"/>
              <w:left w:val="single" w:sz="4" w:space="0" w:color="auto"/>
              <w:bottom w:val="single" w:sz="4" w:space="0" w:color="auto"/>
              <w:right w:val="single" w:sz="4" w:space="0" w:color="auto"/>
            </w:tcBorders>
            <w:vAlign w:val="center"/>
          </w:tcPr>
          <w:p w:rsidR="00344156" w:rsidRPr="00A25862" w:rsidRDefault="00344156" w:rsidP="004F55A0">
            <w:pPr>
              <w:jc w:val="center"/>
              <w:rPr>
                <w:rFonts w:ascii="宋体" w:hAnsi="宋体" w:cs="黑体" w:hint="eastAsia"/>
                <w:color w:val="000000"/>
                <w:sz w:val="24"/>
              </w:rPr>
            </w:pPr>
            <w:r w:rsidRPr="00A25862">
              <w:rPr>
                <w:rFonts w:ascii="宋体" w:hAnsi="宋体" w:cs="仿宋_GB2312" w:hint="eastAsia"/>
                <w:b/>
                <w:bCs/>
                <w:color w:val="000000"/>
                <w:sz w:val="24"/>
              </w:rPr>
              <w:t>配件名称</w:t>
            </w:r>
          </w:p>
        </w:tc>
        <w:tc>
          <w:tcPr>
            <w:tcW w:w="7796" w:type="dxa"/>
            <w:gridSpan w:val="14"/>
            <w:tcBorders>
              <w:top w:val="single" w:sz="4" w:space="0" w:color="auto"/>
              <w:left w:val="single" w:sz="4" w:space="0" w:color="auto"/>
              <w:bottom w:val="single" w:sz="4" w:space="0" w:color="auto"/>
              <w:right w:val="single" w:sz="4" w:space="0" w:color="auto"/>
            </w:tcBorders>
            <w:vAlign w:val="center"/>
          </w:tcPr>
          <w:p w:rsidR="00344156" w:rsidRPr="00A25862" w:rsidRDefault="00344156" w:rsidP="004F55A0">
            <w:pPr>
              <w:widowControl/>
              <w:jc w:val="center"/>
              <w:textAlignment w:val="center"/>
              <w:rPr>
                <w:rFonts w:ascii="宋体" w:hAnsi="宋体" w:cs="黑体"/>
                <w:color w:val="000000"/>
                <w:sz w:val="24"/>
              </w:rPr>
            </w:pPr>
            <w:r w:rsidRPr="00A25862">
              <w:rPr>
                <w:rFonts w:ascii="宋体" w:hAnsi="宋体" w:cs="仿宋_GB2312" w:hint="eastAsia"/>
                <w:b/>
                <w:bCs/>
                <w:color w:val="000000"/>
                <w:kern w:val="0"/>
                <w:sz w:val="24"/>
                <w:lang w:bidi="ar"/>
              </w:rPr>
              <w:t>型号</w:t>
            </w:r>
          </w:p>
        </w:tc>
      </w:tr>
      <w:tr w:rsidR="00344156" w:rsidRPr="00A25862" w:rsidTr="004F55A0">
        <w:trPr>
          <w:trHeight w:hRule="exact" w:val="566"/>
        </w:trPr>
        <w:tc>
          <w:tcPr>
            <w:tcW w:w="1858" w:type="dxa"/>
            <w:tcBorders>
              <w:top w:val="single" w:sz="4" w:space="0" w:color="000000"/>
              <w:left w:val="single" w:sz="4" w:space="0" w:color="000000"/>
              <w:bottom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触摸屏</w:t>
            </w:r>
          </w:p>
        </w:tc>
        <w:tc>
          <w:tcPr>
            <w:tcW w:w="7796" w:type="dxa"/>
            <w:gridSpan w:val="14"/>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10寸及以上</w:t>
            </w:r>
          </w:p>
        </w:tc>
      </w:tr>
      <w:tr w:rsidR="00344156" w:rsidRPr="00A25862" w:rsidTr="004F55A0">
        <w:trPr>
          <w:trHeight w:hRule="exact" w:val="519"/>
        </w:trPr>
        <w:tc>
          <w:tcPr>
            <w:tcW w:w="1858" w:type="dxa"/>
            <w:tcBorders>
              <w:top w:val="single" w:sz="4" w:space="0" w:color="000000"/>
              <w:left w:val="single" w:sz="4" w:space="0" w:color="000000"/>
              <w:bottom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变频器</w:t>
            </w:r>
          </w:p>
        </w:tc>
        <w:tc>
          <w:tcPr>
            <w:tcW w:w="1418" w:type="dxa"/>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4KW</w:t>
            </w:r>
          </w:p>
        </w:tc>
        <w:tc>
          <w:tcPr>
            <w:tcW w:w="1559" w:type="dxa"/>
            <w:gridSpan w:val="4"/>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5.5KW</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7.5KW</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11KW</w:t>
            </w:r>
          </w:p>
        </w:tc>
        <w:tc>
          <w:tcPr>
            <w:tcW w:w="1559" w:type="dxa"/>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15KW</w:t>
            </w:r>
          </w:p>
        </w:tc>
      </w:tr>
      <w:tr w:rsidR="00344156" w:rsidRPr="00A25862" w:rsidTr="004F55A0">
        <w:trPr>
          <w:trHeight w:hRule="exact" w:val="552"/>
        </w:trPr>
        <w:tc>
          <w:tcPr>
            <w:tcW w:w="1858" w:type="dxa"/>
            <w:tcBorders>
              <w:top w:val="single" w:sz="4" w:space="0" w:color="000000"/>
              <w:left w:val="single" w:sz="4" w:space="0" w:color="000000"/>
              <w:bottom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水泵（包括电机）</w:t>
            </w:r>
          </w:p>
        </w:tc>
        <w:tc>
          <w:tcPr>
            <w:tcW w:w="1418" w:type="dxa"/>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4KW</w:t>
            </w:r>
          </w:p>
        </w:tc>
        <w:tc>
          <w:tcPr>
            <w:tcW w:w="1559" w:type="dxa"/>
            <w:gridSpan w:val="4"/>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5.5KW</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7.5KW</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11KW</w:t>
            </w:r>
          </w:p>
        </w:tc>
        <w:tc>
          <w:tcPr>
            <w:tcW w:w="1559" w:type="dxa"/>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15KW</w:t>
            </w:r>
          </w:p>
        </w:tc>
      </w:tr>
      <w:tr w:rsidR="00344156" w:rsidRPr="00A25862" w:rsidTr="004F55A0">
        <w:trPr>
          <w:trHeight w:hRule="exact" w:val="552"/>
        </w:trPr>
        <w:tc>
          <w:tcPr>
            <w:tcW w:w="1858" w:type="dxa"/>
            <w:tcBorders>
              <w:top w:val="single" w:sz="4" w:space="0" w:color="000000"/>
              <w:left w:val="single" w:sz="4" w:space="0" w:color="000000"/>
              <w:bottom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机械密封</w:t>
            </w:r>
          </w:p>
        </w:tc>
        <w:tc>
          <w:tcPr>
            <w:tcW w:w="1418" w:type="dxa"/>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配4KW水泵</w:t>
            </w:r>
          </w:p>
        </w:tc>
        <w:tc>
          <w:tcPr>
            <w:tcW w:w="1559" w:type="dxa"/>
            <w:gridSpan w:val="4"/>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配5.5KW水泵</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配7.5KW水泵</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配11KW水泵</w:t>
            </w:r>
          </w:p>
        </w:tc>
        <w:tc>
          <w:tcPr>
            <w:tcW w:w="1559" w:type="dxa"/>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配15KW水泵</w:t>
            </w:r>
          </w:p>
        </w:tc>
      </w:tr>
      <w:tr w:rsidR="00344156" w:rsidRPr="00A25862" w:rsidTr="004F55A0">
        <w:trPr>
          <w:trHeight w:hRule="exact" w:val="512"/>
        </w:trPr>
        <w:tc>
          <w:tcPr>
            <w:tcW w:w="1858" w:type="dxa"/>
            <w:tcBorders>
              <w:top w:val="single" w:sz="4" w:space="0" w:color="000000"/>
              <w:left w:val="single" w:sz="4" w:space="0" w:color="000000"/>
              <w:bottom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叶轮</w:t>
            </w:r>
          </w:p>
        </w:tc>
        <w:tc>
          <w:tcPr>
            <w:tcW w:w="1418" w:type="dxa"/>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配4KW水泵</w:t>
            </w:r>
          </w:p>
        </w:tc>
        <w:tc>
          <w:tcPr>
            <w:tcW w:w="1559" w:type="dxa"/>
            <w:gridSpan w:val="4"/>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配5.5KW水泵</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配7.5KW水泵</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配11KW水泵</w:t>
            </w:r>
          </w:p>
        </w:tc>
        <w:tc>
          <w:tcPr>
            <w:tcW w:w="1559" w:type="dxa"/>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配15KW水泵</w:t>
            </w:r>
          </w:p>
        </w:tc>
      </w:tr>
      <w:tr w:rsidR="00344156" w:rsidRPr="00A25862" w:rsidTr="004F55A0">
        <w:trPr>
          <w:trHeight w:hRule="exact" w:val="510"/>
        </w:trPr>
        <w:tc>
          <w:tcPr>
            <w:tcW w:w="1858" w:type="dxa"/>
            <w:tcBorders>
              <w:top w:val="single" w:sz="4" w:space="0" w:color="000000"/>
              <w:left w:val="single" w:sz="4" w:space="0" w:color="000000"/>
              <w:bottom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泵轴</w:t>
            </w:r>
          </w:p>
        </w:tc>
        <w:tc>
          <w:tcPr>
            <w:tcW w:w="1418" w:type="dxa"/>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配4KW水泵</w:t>
            </w:r>
          </w:p>
        </w:tc>
        <w:tc>
          <w:tcPr>
            <w:tcW w:w="1559" w:type="dxa"/>
            <w:gridSpan w:val="4"/>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配5.5KW水泵</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配7.5KW水泵</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配11KW水泵</w:t>
            </w:r>
          </w:p>
        </w:tc>
        <w:tc>
          <w:tcPr>
            <w:tcW w:w="1559" w:type="dxa"/>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配15KW水泵</w:t>
            </w:r>
          </w:p>
        </w:tc>
      </w:tr>
      <w:tr w:rsidR="00344156" w:rsidRPr="00A25862" w:rsidTr="004F55A0">
        <w:trPr>
          <w:trHeight w:hRule="exact" w:val="519"/>
        </w:trPr>
        <w:tc>
          <w:tcPr>
            <w:tcW w:w="1858" w:type="dxa"/>
            <w:tcBorders>
              <w:top w:val="single" w:sz="4" w:space="0" w:color="000000"/>
              <w:left w:val="single" w:sz="4" w:space="0" w:color="000000"/>
              <w:bottom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水泵轴承</w:t>
            </w:r>
          </w:p>
        </w:tc>
        <w:tc>
          <w:tcPr>
            <w:tcW w:w="1418" w:type="dxa"/>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配4KW水泵</w:t>
            </w:r>
          </w:p>
        </w:tc>
        <w:tc>
          <w:tcPr>
            <w:tcW w:w="1559" w:type="dxa"/>
            <w:gridSpan w:val="4"/>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配5.5KW水泵</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配7.5KW水泵</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配11KW水泵</w:t>
            </w:r>
          </w:p>
        </w:tc>
        <w:tc>
          <w:tcPr>
            <w:tcW w:w="1559" w:type="dxa"/>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配15KW水泵</w:t>
            </w:r>
          </w:p>
        </w:tc>
      </w:tr>
      <w:tr w:rsidR="00344156" w:rsidRPr="00A25862" w:rsidTr="004F55A0">
        <w:trPr>
          <w:trHeight w:hRule="exact" w:val="502"/>
        </w:trPr>
        <w:tc>
          <w:tcPr>
            <w:tcW w:w="1858" w:type="dxa"/>
            <w:tcBorders>
              <w:top w:val="single" w:sz="4" w:space="0" w:color="000000"/>
              <w:left w:val="single" w:sz="4" w:space="0" w:color="000000"/>
              <w:bottom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kern w:val="0"/>
                <w:sz w:val="24"/>
                <w:lang w:bidi="ar"/>
              </w:rPr>
            </w:pPr>
            <w:r w:rsidRPr="00A25862">
              <w:rPr>
                <w:rFonts w:ascii="宋体" w:hAnsi="宋体" w:cs="仿宋_GB2312" w:hint="eastAsia"/>
                <w:color w:val="000000"/>
                <w:sz w:val="24"/>
              </w:rPr>
              <w:t>遥控浮球阀</w:t>
            </w: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DN50</w:t>
            </w:r>
          </w:p>
        </w:tc>
        <w:tc>
          <w:tcPr>
            <w:tcW w:w="2095" w:type="dxa"/>
            <w:gridSpan w:val="5"/>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DN80</w:t>
            </w:r>
          </w:p>
        </w:tc>
        <w:tc>
          <w:tcPr>
            <w:tcW w:w="2164" w:type="dxa"/>
            <w:gridSpan w:val="5"/>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DN100</w:t>
            </w:r>
          </w:p>
        </w:tc>
        <w:tc>
          <w:tcPr>
            <w:tcW w:w="1583" w:type="dxa"/>
            <w:gridSpan w:val="2"/>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DN150</w:t>
            </w:r>
          </w:p>
        </w:tc>
      </w:tr>
      <w:tr w:rsidR="00344156" w:rsidRPr="00A25862" w:rsidTr="004F55A0">
        <w:trPr>
          <w:trHeight w:hRule="exact" w:val="492"/>
        </w:trPr>
        <w:tc>
          <w:tcPr>
            <w:tcW w:w="1858" w:type="dxa"/>
            <w:tcBorders>
              <w:top w:val="single" w:sz="4" w:space="0" w:color="000000"/>
              <w:left w:val="single" w:sz="4" w:space="0" w:color="000000"/>
              <w:bottom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压力变送器</w:t>
            </w:r>
          </w:p>
        </w:tc>
        <w:tc>
          <w:tcPr>
            <w:tcW w:w="2477" w:type="dxa"/>
            <w:gridSpan w:val="4"/>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80" w:lineRule="exact"/>
              <w:jc w:val="center"/>
              <w:rPr>
                <w:rFonts w:ascii="宋体" w:hAnsi="宋体" w:cs="仿宋_GB2312" w:hint="eastAsia"/>
                <w:color w:val="000000"/>
                <w:sz w:val="24"/>
              </w:rPr>
            </w:pPr>
            <w:r w:rsidRPr="00A25862">
              <w:rPr>
                <w:rFonts w:ascii="宋体" w:hAnsi="宋体" w:cs="仿宋_GB2312" w:hint="eastAsia"/>
                <w:color w:val="000000"/>
                <w:sz w:val="24"/>
              </w:rPr>
              <w:t>1.0MPa</w:t>
            </w:r>
          </w:p>
          <w:p w:rsidR="00344156" w:rsidRPr="00A25862" w:rsidRDefault="00344156" w:rsidP="004F55A0">
            <w:pPr>
              <w:spacing w:line="320" w:lineRule="exact"/>
              <w:jc w:val="center"/>
              <w:rPr>
                <w:rFonts w:ascii="宋体" w:hAnsi="宋体" w:cs="仿宋_GB2312" w:hint="eastAsia"/>
                <w:color w:val="000000"/>
                <w:sz w:val="24"/>
              </w:rPr>
            </w:pPr>
          </w:p>
        </w:tc>
        <w:tc>
          <w:tcPr>
            <w:tcW w:w="3230" w:type="dxa"/>
            <w:gridSpan w:val="6"/>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80" w:lineRule="exact"/>
              <w:jc w:val="center"/>
              <w:rPr>
                <w:rFonts w:ascii="宋体" w:hAnsi="宋体" w:cs="仿宋_GB2312" w:hint="eastAsia"/>
                <w:color w:val="000000"/>
                <w:sz w:val="24"/>
              </w:rPr>
            </w:pPr>
            <w:r w:rsidRPr="00A25862">
              <w:rPr>
                <w:rFonts w:ascii="宋体" w:hAnsi="宋体" w:cs="仿宋_GB2312" w:hint="eastAsia"/>
                <w:color w:val="000000"/>
                <w:sz w:val="24"/>
              </w:rPr>
              <w:t>1.6MPa</w:t>
            </w:r>
          </w:p>
          <w:p w:rsidR="00344156" w:rsidRPr="00A25862" w:rsidRDefault="00344156" w:rsidP="004F55A0">
            <w:pPr>
              <w:spacing w:line="320" w:lineRule="exact"/>
              <w:jc w:val="center"/>
              <w:rPr>
                <w:rFonts w:ascii="宋体" w:hAnsi="宋体" w:cs="仿宋_GB2312" w:hint="eastAsia"/>
                <w:color w:val="000000"/>
                <w:sz w:val="24"/>
              </w:rPr>
            </w:pP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2.5MPa</w:t>
            </w:r>
          </w:p>
        </w:tc>
      </w:tr>
      <w:tr w:rsidR="00344156" w:rsidRPr="00A25862" w:rsidTr="004F55A0">
        <w:trPr>
          <w:trHeight w:hRule="exact" w:val="502"/>
        </w:trPr>
        <w:tc>
          <w:tcPr>
            <w:tcW w:w="1858" w:type="dxa"/>
            <w:tcBorders>
              <w:top w:val="single" w:sz="4" w:space="0" w:color="000000"/>
              <w:left w:val="single" w:sz="4" w:space="0" w:color="000000"/>
              <w:bottom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电接点压力表</w:t>
            </w:r>
          </w:p>
        </w:tc>
        <w:tc>
          <w:tcPr>
            <w:tcW w:w="2477" w:type="dxa"/>
            <w:gridSpan w:val="4"/>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1.0MPa</w:t>
            </w:r>
          </w:p>
        </w:tc>
        <w:tc>
          <w:tcPr>
            <w:tcW w:w="3230" w:type="dxa"/>
            <w:gridSpan w:val="6"/>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1.6MPa</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spacing w:line="320" w:lineRule="exact"/>
              <w:jc w:val="center"/>
              <w:rPr>
                <w:rFonts w:ascii="宋体" w:hAnsi="宋体" w:cs="仿宋_GB2312" w:hint="eastAsia"/>
                <w:color w:val="000000"/>
                <w:sz w:val="24"/>
              </w:rPr>
            </w:pPr>
            <w:r w:rsidRPr="00A25862">
              <w:rPr>
                <w:rFonts w:ascii="宋体" w:hAnsi="宋体" w:cs="仿宋_GB2312" w:hint="eastAsia"/>
                <w:color w:val="000000"/>
                <w:sz w:val="24"/>
              </w:rPr>
              <w:t>2.5MPa</w:t>
            </w:r>
          </w:p>
        </w:tc>
      </w:tr>
      <w:tr w:rsidR="00344156" w:rsidRPr="00A25862" w:rsidTr="004F55A0">
        <w:trPr>
          <w:trHeight w:hRule="exact" w:val="519"/>
        </w:trPr>
        <w:tc>
          <w:tcPr>
            <w:tcW w:w="9654" w:type="dxa"/>
            <w:gridSpan w:val="15"/>
            <w:tcBorders>
              <w:top w:val="single" w:sz="4" w:space="0" w:color="000000"/>
              <w:left w:val="single" w:sz="4" w:space="0" w:color="000000"/>
              <w:bottom w:val="single" w:sz="4" w:space="0" w:color="000000"/>
              <w:right w:val="single" w:sz="4" w:space="0" w:color="000000"/>
            </w:tcBorders>
            <w:vAlign w:val="center"/>
          </w:tcPr>
          <w:p w:rsidR="00344156" w:rsidRPr="00A25862" w:rsidRDefault="00344156" w:rsidP="004F55A0">
            <w:pPr>
              <w:jc w:val="center"/>
              <w:rPr>
                <w:rFonts w:ascii="宋体" w:hAnsi="宋体" w:cs="仿宋_GB2312" w:hint="eastAsia"/>
                <w:color w:val="000000"/>
                <w:sz w:val="24"/>
              </w:rPr>
            </w:pPr>
            <w:r w:rsidRPr="00A25862">
              <w:rPr>
                <w:rFonts w:ascii="宋体" w:hAnsi="宋体" w:cs="仿宋_GB2312" w:hint="eastAsia"/>
                <w:b/>
                <w:bCs/>
                <w:color w:val="000000"/>
                <w:sz w:val="24"/>
              </w:rPr>
              <w:t>配件名称</w:t>
            </w:r>
          </w:p>
        </w:tc>
      </w:tr>
      <w:tr w:rsidR="00344156" w:rsidRPr="00A25862" w:rsidTr="004F55A0">
        <w:trPr>
          <w:trHeight w:hRule="exact" w:val="503"/>
        </w:trPr>
        <w:tc>
          <w:tcPr>
            <w:tcW w:w="3984" w:type="dxa"/>
            <w:gridSpan w:val="4"/>
            <w:tcBorders>
              <w:top w:val="single" w:sz="4" w:space="0" w:color="000000"/>
              <w:left w:val="single" w:sz="4" w:space="0" w:color="000000"/>
              <w:bottom w:val="single" w:sz="4" w:space="0" w:color="000000"/>
              <w:right w:val="single" w:sz="4" w:space="0" w:color="000000"/>
            </w:tcBorders>
          </w:tcPr>
          <w:p w:rsidR="00344156" w:rsidRPr="00A25862" w:rsidRDefault="00344156" w:rsidP="004F55A0">
            <w:pPr>
              <w:spacing w:line="380" w:lineRule="exact"/>
              <w:jc w:val="center"/>
              <w:rPr>
                <w:rFonts w:ascii="宋体" w:hAnsi="宋体" w:cs="仿宋_GB2312"/>
                <w:color w:val="000000"/>
                <w:sz w:val="24"/>
              </w:rPr>
            </w:pPr>
            <w:r w:rsidRPr="00A25862">
              <w:rPr>
                <w:rFonts w:ascii="宋体" w:hAnsi="宋体" w:cs="仿宋_GB2312" w:hint="eastAsia"/>
                <w:color w:val="000000"/>
                <w:sz w:val="24"/>
              </w:rPr>
              <w:t>空气开关（按电机功率配置）</w:t>
            </w:r>
          </w:p>
          <w:p w:rsidR="00344156" w:rsidRPr="00A25862" w:rsidRDefault="00344156" w:rsidP="004F55A0">
            <w:pPr>
              <w:spacing w:line="380" w:lineRule="exact"/>
              <w:jc w:val="center"/>
              <w:rPr>
                <w:rFonts w:ascii="宋体" w:hAnsi="宋体" w:cs="仿宋_GB2312" w:hint="eastAsia"/>
                <w:color w:val="000000"/>
                <w:sz w:val="24"/>
              </w:rPr>
            </w:pPr>
            <w:r w:rsidRPr="00A25862">
              <w:rPr>
                <w:rFonts w:ascii="宋体" w:hAnsi="宋体" w:cs="仿宋_GB2312" w:hint="eastAsia"/>
                <w:color w:val="000000"/>
                <w:sz w:val="24"/>
              </w:rPr>
              <w:t>24V电源</w:t>
            </w:r>
          </w:p>
        </w:tc>
        <w:tc>
          <w:tcPr>
            <w:tcW w:w="1264" w:type="dxa"/>
            <w:gridSpan w:val="3"/>
            <w:tcBorders>
              <w:top w:val="single" w:sz="4" w:space="0" w:color="000000"/>
              <w:left w:val="single" w:sz="4" w:space="0" w:color="000000"/>
              <w:bottom w:val="single" w:sz="4" w:space="0" w:color="000000"/>
              <w:right w:val="single" w:sz="4" w:space="0" w:color="000000"/>
            </w:tcBorders>
          </w:tcPr>
          <w:p w:rsidR="00344156" w:rsidRPr="00A25862" w:rsidRDefault="00344156" w:rsidP="004F55A0">
            <w:pPr>
              <w:spacing w:line="380" w:lineRule="exact"/>
              <w:jc w:val="center"/>
              <w:rPr>
                <w:rFonts w:ascii="宋体" w:hAnsi="宋体" w:cs="仿宋_GB2312" w:hint="eastAsia"/>
                <w:color w:val="000000"/>
                <w:sz w:val="24"/>
              </w:rPr>
            </w:pPr>
            <w:r w:rsidRPr="00A25862">
              <w:rPr>
                <w:rFonts w:ascii="宋体" w:hAnsi="宋体" w:cs="仿宋_GB2312" w:hint="eastAsia"/>
                <w:color w:val="000000"/>
                <w:sz w:val="24"/>
              </w:rPr>
              <w:t>24V电源</w:t>
            </w:r>
          </w:p>
        </w:tc>
        <w:tc>
          <w:tcPr>
            <w:tcW w:w="1616" w:type="dxa"/>
            <w:gridSpan w:val="3"/>
            <w:tcBorders>
              <w:top w:val="single" w:sz="4" w:space="0" w:color="000000"/>
              <w:left w:val="single" w:sz="4" w:space="0" w:color="000000"/>
              <w:bottom w:val="single" w:sz="4" w:space="0" w:color="000000"/>
              <w:right w:val="single" w:sz="4" w:space="0" w:color="000000"/>
            </w:tcBorders>
          </w:tcPr>
          <w:p w:rsidR="00344156" w:rsidRPr="00A25862" w:rsidRDefault="00344156" w:rsidP="004F55A0">
            <w:pPr>
              <w:spacing w:line="380" w:lineRule="exact"/>
              <w:jc w:val="center"/>
              <w:rPr>
                <w:rFonts w:ascii="宋体" w:hAnsi="宋体" w:cs="仿宋_GB2312" w:hint="eastAsia"/>
                <w:color w:val="000000"/>
                <w:sz w:val="24"/>
              </w:rPr>
            </w:pPr>
            <w:r w:rsidRPr="00A25862">
              <w:rPr>
                <w:rFonts w:ascii="宋体" w:hAnsi="宋体" w:cs="仿宋_GB2312" w:hint="eastAsia"/>
                <w:color w:val="000000"/>
                <w:sz w:val="24"/>
              </w:rPr>
              <w:t>相序保护器</w:t>
            </w:r>
          </w:p>
        </w:tc>
        <w:tc>
          <w:tcPr>
            <w:tcW w:w="1089" w:type="dxa"/>
            <w:gridSpan w:val="2"/>
            <w:tcBorders>
              <w:top w:val="single" w:sz="4" w:space="0" w:color="000000"/>
              <w:left w:val="single" w:sz="4" w:space="0" w:color="000000"/>
              <w:bottom w:val="single" w:sz="4" w:space="0" w:color="000000"/>
              <w:right w:val="single" w:sz="4" w:space="0" w:color="000000"/>
            </w:tcBorders>
          </w:tcPr>
          <w:p w:rsidR="00344156" w:rsidRPr="00A25862" w:rsidRDefault="00344156" w:rsidP="004F55A0">
            <w:pPr>
              <w:spacing w:line="380" w:lineRule="exact"/>
              <w:jc w:val="center"/>
              <w:rPr>
                <w:rFonts w:ascii="宋体" w:hAnsi="宋体" w:cs="仿宋_GB2312" w:hint="eastAsia"/>
                <w:color w:val="000000"/>
                <w:sz w:val="24"/>
              </w:rPr>
            </w:pPr>
            <w:r w:rsidRPr="00A25862">
              <w:rPr>
                <w:rFonts w:ascii="宋体" w:hAnsi="宋体" w:cs="仿宋_GB2312" w:hint="eastAsia"/>
                <w:color w:val="000000"/>
                <w:sz w:val="24"/>
              </w:rPr>
              <w:t>PLC</w:t>
            </w:r>
          </w:p>
        </w:tc>
        <w:tc>
          <w:tcPr>
            <w:tcW w:w="1701" w:type="dxa"/>
            <w:gridSpan w:val="3"/>
            <w:tcBorders>
              <w:top w:val="single" w:sz="4" w:space="0" w:color="000000"/>
              <w:left w:val="single" w:sz="4" w:space="0" w:color="000000"/>
              <w:bottom w:val="single" w:sz="4" w:space="0" w:color="000000"/>
              <w:right w:val="single" w:sz="4" w:space="0" w:color="000000"/>
            </w:tcBorders>
          </w:tcPr>
          <w:p w:rsidR="00344156" w:rsidRPr="00A25862" w:rsidRDefault="00344156" w:rsidP="004F55A0">
            <w:pPr>
              <w:spacing w:line="380" w:lineRule="exact"/>
              <w:jc w:val="center"/>
              <w:rPr>
                <w:rFonts w:ascii="宋体" w:hAnsi="宋体" w:cs="仿宋_GB2312" w:hint="eastAsia"/>
                <w:color w:val="000000"/>
                <w:sz w:val="24"/>
              </w:rPr>
            </w:pPr>
            <w:r w:rsidRPr="00A25862">
              <w:rPr>
                <w:rFonts w:ascii="宋体" w:hAnsi="宋体" w:cs="仿宋_GB2312" w:hint="eastAsia"/>
                <w:color w:val="000000"/>
                <w:sz w:val="24"/>
              </w:rPr>
              <w:t>中间继电器</w:t>
            </w:r>
          </w:p>
        </w:tc>
      </w:tr>
      <w:tr w:rsidR="00344156" w:rsidRPr="00A25862" w:rsidTr="004F55A0">
        <w:trPr>
          <w:trHeight w:hRule="exact" w:val="503"/>
        </w:trPr>
        <w:tc>
          <w:tcPr>
            <w:tcW w:w="3984" w:type="dxa"/>
            <w:gridSpan w:val="4"/>
            <w:tcBorders>
              <w:top w:val="single" w:sz="4" w:space="0" w:color="000000"/>
              <w:left w:val="single" w:sz="4" w:space="0" w:color="000000"/>
              <w:bottom w:val="single" w:sz="4" w:space="0" w:color="000000"/>
              <w:right w:val="single" w:sz="4" w:space="0" w:color="000000"/>
            </w:tcBorders>
          </w:tcPr>
          <w:p w:rsidR="00344156" w:rsidRPr="00A25862" w:rsidRDefault="00344156" w:rsidP="004F55A0">
            <w:pPr>
              <w:spacing w:line="380" w:lineRule="exact"/>
              <w:jc w:val="center"/>
              <w:rPr>
                <w:rFonts w:ascii="宋体" w:hAnsi="宋体" w:cs="仿宋_GB2312" w:hint="eastAsia"/>
                <w:color w:val="000000"/>
                <w:sz w:val="24"/>
              </w:rPr>
            </w:pPr>
            <w:r w:rsidRPr="00A25862">
              <w:rPr>
                <w:rFonts w:ascii="宋体" w:hAnsi="宋体" w:cs="仿宋_GB2312" w:hint="eastAsia"/>
                <w:color w:val="000000"/>
                <w:sz w:val="24"/>
              </w:rPr>
              <w:t>交流接触器（按电机功率配置）</w:t>
            </w:r>
          </w:p>
        </w:tc>
        <w:tc>
          <w:tcPr>
            <w:tcW w:w="1264" w:type="dxa"/>
            <w:gridSpan w:val="3"/>
            <w:tcBorders>
              <w:top w:val="single" w:sz="4" w:space="0" w:color="000000"/>
              <w:left w:val="single" w:sz="4" w:space="0" w:color="000000"/>
              <w:bottom w:val="single" w:sz="4" w:space="0" w:color="000000"/>
              <w:right w:val="single" w:sz="4" w:space="0" w:color="000000"/>
            </w:tcBorders>
          </w:tcPr>
          <w:p w:rsidR="00344156" w:rsidRPr="00A25862" w:rsidRDefault="00344156" w:rsidP="004F55A0">
            <w:pPr>
              <w:spacing w:line="380" w:lineRule="exact"/>
              <w:jc w:val="center"/>
              <w:rPr>
                <w:rFonts w:ascii="宋体" w:hAnsi="宋体" w:cs="仿宋_GB2312" w:hint="eastAsia"/>
                <w:color w:val="000000"/>
                <w:sz w:val="24"/>
              </w:rPr>
            </w:pPr>
            <w:r w:rsidRPr="00A25862">
              <w:rPr>
                <w:rFonts w:ascii="宋体" w:hAnsi="宋体" w:cs="仿宋_GB2312" w:hint="eastAsia"/>
                <w:color w:val="000000"/>
                <w:sz w:val="24"/>
              </w:rPr>
              <w:t>液位开关</w:t>
            </w:r>
          </w:p>
        </w:tc>
        <w:tc>
          <w:tcPr>
            <w:tcW w:w="1616" w:type="dxa"/>
            <w:gridSpan w:val="3"/>
            <w:tcBorders>
              <w:top w:val="single" w:sz="4" w:space="0" w:color="000000"/>
              <w:left w:val="single" w:sz="4" w:space="0" w:color="000000"/>
              <w:bottom w:val="single" w:sz="4" w:space="0" w:color="000000"/>
              <w:right w:val="single" w:sz="4" w:space="0" w:color="000000"/>
            </w:tcBorders>
          </w:tcPr>
          <w:p w:rsidR="00344156" w:rsidRPr="00A25862" w:rsidRDefault="00344156" w:rsidP="004F55A0">
            <w:pPr>
              <w:spacing w:line="380" w:lineRule="exact"/>
              <w:jc w:val="center"/>
              <w:rPr>
                <w:rFonts w:ascii="宋体" w:hAnsi="宋体" w:cs="仿宋_GB2312" w:hint="eastAsia"/>
                <w:color w:val="000000"/>
                <w:sz w:val="24"/>
              </w:rPr>
            </w:pPr>
            <w:r w:rsidRPr="00A25862">
              <w:rPr>
                <w:rFonts w:ascii="宋体" w:hAnsi="宋体" w:cs="仿宋_GB2312" w:hint="eastAsia"/>
                <w:color w:val="000000"/>
                <w:sz w:val="24"/>
              </w:rPr>
              <w:t>法兰</w:t>
            </w:r>
          </w:p>
        </w:tc>
        <w:tc>
          <w:tcPr>
            <w:tcW w:w="1089" w:type="dxa"/>
            <w:gridSpan w:val="2"/>
            <w:tcBorders>
              <w:top w:val="single" w:sz="4" w:space="0" w:color="000000"/>
              <w:left w:val="single" w:sz="4" w:space="0" w:color="000000"/>
              <w:bottom w:val="single" w:sz="4" w:space="0" w:color="000000"/>
              <w:right w:val="single" w:sz="4" w:space="0" w:color="000000"/>
            </w:tcBorders>
          </w:tcPr>
          <w:p w:rsidR="00344156" w:rsidRPr="00A25862" w:rsidRDefault="00344156" w:rsidP="004F55A0">
            <w:pPr>
              <w:spacing w:line="380" w:lineRule="exact"/>
              <w:jc w:val="center"/>
              <w:rPr>
                <w:rFonts w:ascii="宋体" w:hAnsi="宋体" w:cs="仿宋_GB2312" w:hint="eastAsia"/>
                <w:color w:val="000000"/>
                <w:sz w:val="24"/>
              </w:rPr>
            </w:pPr>
            <w:r w:rsidRPr="00A25862">
              <w:rPr>
                <w:rFonts w:ascii="宋体" w:hAnsi="宋体" w:cs="仿宋_GB2312" w:hint="eastAsia"/>
                <w:color w:val="000000"/>
                <w:sz w:val="24"/>
              </w:rPr>
              <w:t>软接头</w:t>
            </w:r>
          </w:p>
        </w:tc>
        <w:tc>
          <w:tcPr>
            <w:tcW w:w="1701" w:type="dxa"/>
            <w:gridSpan w:val="3"/>
            <w:tcBorders>
              <w:top w:val="single" w:sz="4" w:space="0" w:color="000000"/>
              <w:left w:val="single" w:sz="4" w:space="0" w:color="000000"/>
              <w:bottom w:val="single" w:sz="4" w:space="0" w:color="000000"/>
              <w:right w:val="single" w:sz="4" w:space="0" w:color="000000"/>
            </w:tcBorders>
          </w:tcPr>
          <w:p w:rsidR="00344156" w:rsidRPr="00A25862" w:rsidRDefault="00344156" w:rsidP="004F55A0">
            <w:pPr>
              <w:spacing w:line="380" w:lineRule="exact"/>
              <w:jc w:val="center"/>
              <w:rPr>
                <w:rFonts w:ascii="宋体" w:hAnsi="宋体" w:cs="仿宋_GB2312" w:hint="eastAsia"/>
                <w:color w:val="000000"/>
                <w:sz w:val="24"/>
              </w:rPr>
            </w:pPr>
            <w:r w:rsidRPr="00A25862">
              <w:rPr>
                <w:rFonts w:ascii="宋体" w:hAnsi="宋体" w:cs="仿宋_GB2312" w:hint="eastAsia"/>
                <w:color w:val="000000"/>
                <w:sz w:val="24"/>
              </w:rPr>
              <w:t>液位变送器</w:t>
            </w:r>
          </w:p>
        </w:tc>
      </w:tr>
    </w:tbl>
    <w:p w:rsidR="00344156" w:rsidRPr="00A25862" w:rsidRDefault="00344156" w:rsidP="00344156">
      <w:pPr>
        <w:rPr>
          <w:rFonts w:ascii="宋体" w:hAnsi="宋体" w:cs="仿宋_GB2312" w:hint="eastAsia"/>
          <w:sz w:val="24"/>
        </w:rPr>
      </w:pPr>
      <w:r w:rsidRPr="00A25862">
        <w:rPr>
          <w:rFonts w:ascii="宋体" w:hAnsi="宋体" w:hint="eastAsia"/>
          <w:sz w:val="24"/>
        </w:rPr>
        <w:t xml:space="preserve">           </w:t>
      </w:r>
      <w:r w:rsidRPr="00A25862">
        <w:rPr>
          <w:rFonts w:ascii="宋体" w:hAnsi="宋体" w:cs="仿宋_GB2312" w:hint="eastAsia"/>
          <w:sz w:val="24"/>
        </w:rPr>
        <w:t xml:space="preserve"> </w:t>
      </w:r>
      <w:r w:rsidRPr="00A25862">
        <w:rPr>
          <w:rFonts w:ascii="宋体" w:hAnsi="宋体" w:cs="仿宋_GB2312" w:hint="eastAsia"/>
          <w:b/>
          <w:bCs/>
          <w:sz w:val="24"/>
        </w:rPr>
        <w:t>注：各配件数量最低配置1套。</w:t>
      </w:r>
    </w:p>
    <w:p w:rsidR="00344156" w:rsidRDefault="00344156" w:rsidP="00344156">
      <w:pPr>
        <w:widowControl/>
        <w:tabs>
          <w:tab w:val="left" w:pos="720"/>
          <w:tab w:val="left" w:pos="900"/>
        </w:tabs>
        <w:spacing w:line="500" w:lineRule="exact"/>
        <w:ind w:right="210" w:firstLineChars="200" w:firstLine="480"/>
        <w:jc w:val="left"/>
        <w:rPr>
          <w:rFonts w:ascii="宋体" w:hAnsi="宋体" w:cs="宋体" w:hint="eastAsia"/>
          <w:sz w:val="24"/>
          <w:szCs w:val="20"/>
        </w:rPr>
      </w:pPr>
    </w:p>
    <w:p w:rsidR="00A966F0" w:rsidRPr="00344156" w:rsidRDefault="00A966F0" w:rsidP="00344156">
      <w:pPr>
        <w:adjustRightInd w:val="0"/>
        <w:snapToGrid w:val="0"/>
        <w:spacing w:line="360" w:lineRule="auto"/>
        <w:rPr>
          <w:rFonts w:ascii="宋体" w:hAnsi="宋体"/>
          <w:sz w:val="24"/>
          <w:highlight w:val="yellow"/>
        </w:rPr>
      </w:pPr>
      <w:bookmarkStart w:id="18" w:name="_GoBack"/>
      <w:bookmarkEnd w:id="18"/>
    </w:p>
    <w:sectPr w:rsidR="00A966F0" w:rsidRPr="00344156" w:rsidSect="00A966F0">
      <w:headerReference w:type="default" r:id="rId11"/>
      <w:pgSz w:w="11907" w:h="16840"/>
      <w:pgMar w:top="1440" w:right="1247" w:bottom="1440" w:left="1247" w:header="851" w:footer="992" w:gutter="0"/>
      <w:cols w:space="720"/>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D9C" w:rsidRDefault="005A5D9C" w:rsidP="00F90B69">
      <w:r>
        <w:separator/>
      </w:r>
    </w:p>
  </w:endnote>
  <w:endnote w:type="continuationSeparator" w:id="0">
    <w:p w:rsidR="005A5D9C" w:rsidRDefault="005A5D9C" w:rsidP="00F9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宋体\热...">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156" w:rsidRDefault="00344156">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44156" w:rsidRDefault="00344156">
    <w:pPr>
      <w:pStyle w:val="a4"/>
    </w:pPr>
  </w:p>
  <w:p w:rsidR="00344156" w:rsidRDefault="003441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156" w:rsidRDefault="00344156">
    <w:pPr>
      <w:pStyle w:val="a4"/>
      <w:jc w:val="center"/>
      <w:rPr>
        <w:rFonts w:ascii="宋体" w:hAnsi="宋体"/>
        <w:sz w:val="24"/>
      </w:rPr>
    </w:pPr>
    <w:r>
      <w:rPr>
        <w:rFonts w:ascii="宋体" w:hAnsi="宋体" w:hint="eastAsia"/>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noProof/>
        <w:kern w:val="0"/>
        <w:sz w:val="24"/>
        <w:szCs w:val="21"/>
      </w:rPr>
      <w:t>33</w:t>
    </w:r>
    <w:r>
      <w:rPr>
        <w:rFonts w:ascii="宋体" w:hAnsi="宋体"/>
        <w:kern w:val="0"/>
        <w:sz w:val="24"/>
        <w:szCs w:val="21"/>
      </w:rPr>
      <w:fldChar w:fldCharType="end"/>
    </w:r>
    <w:r>
      <w:rPr>
        <w:rFonts w:ascii="宋体" w:hAnsi="宋体" w:hint="eastAsia"/>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noProof/>
        <w:kern w:val="0"/>
        <w:sz w:val="24"/>
        <w:szCs w:val="21"/>
      </w:rPr>
      <w:t>33</w:t>
    </w:r>
    <w:r>
      <w:rPr>
        <w:rFonts w:ascii="宋体" w:hAnsi="宋体"/>
        <w:kern w:val="0"/>
        <w:sz w:val="24"/>
        <w:szCs w:val="21"/>
      </w:rPr>
      <w:fldChar w:fldCharType="end"/>
    </w:r>
    <w:r>
      <w:rPr>
        <w:rFonts w:ascii="宋体" w:hAnsi="宋体" w:hint="eastAsia"/>
        <w:kern w:val="0"/>
        <w:sz w:val="24"/>
        <w:szCs w:val="21"/>
      </w:rPr>
      <w:t xml:space="preserve"> 页</w:t>
    </w:r>
  </w:p>
  <w:p w:rsidR="00344156" w:rsidRDefault="003441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D9C" w:rsidRDefault="005A5D9C" w:rsidP="00F90B69">
      <w:r>
        <w:separator/>
      </w:r>
    </w:p>
  </w:footnote>
  <w:footnote w:type="continuationSeparator" w:id="0">
    <w:p w:rsidR="005A5D9C" w:rsidRDefault="005A5D9C" w:rsidP="00F90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156" w:rsidRDefault="00344156">
    <w:pPr>
      <w:pStyle w:val="a3"/>
      <w:jc w:val="both"/>
      <w:rPr>
        <w:rFonts w:ascii="宋体" w:hAnsi="宋体" w:hint="eastAsia"/>
        <w:b/>
        <w:i/>
        <w:color w:val="0000FF"/>
        <w:sz w:val="24"/>
      </w:rPr>
    </w:pPr>
    <w:r>
      <w:rPr>
        <w:rFonts w:hint="eastAsia"/>
        <w:color w:val="FF0000"/>
      </w:rPr>
      <w:t>安徽诚信项目管理有限公司</w:t>
    </w:r>
    <w:r>
      <w:rPr>
        <w:rFonts w:hint="eastAsia"/>
      </w:rPr>
      <w:t>招标文件</w:t>
    </w:r>
    <w:r>
      <w:rPr>
        <w:rFonts w:hint="eastAsia"/>
      </w:rPr>
      <w:t>-</w:t>
    </w:r>
    <w:r>
      <w:rPr>
        <w:rFonts w:hint="eastAsia"/>
      </w:rPr>
      <w:t>货物类综合评分法</w:t>
    </w:r>
    <w:r>
      <w:t>201</w:t>
    </w:r>
    <w:r>
      <w:rPr>
        <w:rFonts w:hint="eastAsia"/>
      </w:rPr>
      <w:t>6</w:t>
    </w:r>
    <w:r>
      <w:t>-</w:t>
    </w:r>
    <w:r>
      <w:rPr>
        <w:rFonts w:hint="eastAsia"/>
      </w:rPr>
      <w:t>0307</w:t>
    </w:r>
    <w:r>
      <w:rPr>
        <w:rFonts w:hint="eastAsia"/>
      </w:rPr>
      <w:t>版</w:t>
    </w:r>
  </w:p>
  <w:p w:rsidR="00344156" w:rsidRDefault="003441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69" w:rsidRDefault="00F90B69" w:rsidP="00F404B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2E4F3A11"/>
    <w:multiLevelType w:val="multilevel"/>
    <w:tmpl w:val="44920A70"/>
    <w:lvl w:ilvl="0">
      <w:start w:val="1"/>
      <w:numFmt w:val="decimal"/>
      <w:lvlText w:val="%1"/>
      <w:lvlJc w:val="left"/>
      <w:pPr>
        <w:tabs>
          <w:tab w:val="num" w:pos="425"/>
        </w:tabs>
        <w:ind w:left="425" w:hanging="425"/>
      </w:pPr>
      <w:rPr>
        <w:rFonts w:ascii="Arial" w:eastAsia="黑体" w:hAnsi="Arial" w:cs="Times New Roman" w:hint="default"/>
        <w:b w:val="0"/>
        <w:i w:val="0"/>
        <w:sz w:val="28"/>
        <w:szCs w:val="28"/>
      </w:rPr>
    </w:lvl>
    <w:lvl w:ilvl="1">
      <w:start w:val="1"/>
      <w:numFmt w:val="decimal"/>
      <w:lvlText w:val="%1.%2"/>
      <w:lvlJc w:val="left"/>
      <w:pPr>
        <w:tabs>
          <w:tab w:val="num" w:pos="992"/>
        </w:tabs>
        <w:ind w:left="992" w:hanging="567"/>
      </w:pPr>
      <w:rPr>
        <w:rFonts w:ascii="Arial" w:eastAsia="黑体" w:hAnsi="Arial" w:cs="Times New Roman" w:hint="default"/>
        <w:b w:val="0"/>
        <w:i w:val="0"/>
        <w:sz w:val="24"/>
        <w:szCs w:val="24"/>
      </w:r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420C153B"/>
    <w:multiLevelType w:val="multilevel"/>
    <w:tmpl w:val="7292AA36"/>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45D717F6"/>
    <w:multiLevelType w:val="hybridMultilevel"/>
    <w:tmpl w:val="080E5388"/>
    <w:lvl w:ilvl="0" w:tplc="1E6EEAFA">
      <w:start w:val="6"/>
      <w:numFmt w:val="japaneseCounting"/>
      <w:lvlText w:val="第%1条"/>
      <w:lvlJc w:val="left"/>
      <w:pPr>
        <w:tabs>
          <w:tab w:val="num" w:pos="1125"/>
        </w:tabs>
        <w:ind w:left="1125" w:hanging="1125"/>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8716ABE"/>
    <w:multiLevelType w:val="multilevel"/>
    <w:tmpl w:val="BC56BA80"/>
    <w:lvl w:ilvl="0">
      <w:start w:val="1"/>
      <w:numFmt w:val="decimal"/>
      <w:lvlText w:val="%1"/>
      <w:lvlJc w:val="left"/>
      <w:pPr>
        <w:tabs>
          <w:tab w:val="num" w:pos="2502"/>
        </w:tabs>
        <w:ind w:left="2502" w:hanging="432"/>
      </w:pPr>
      <w:rPr>
        <w:rFonts w:hint="default"/>
      </w:rPr>
    </w:lvl>
    <w:lvl w:ilvl="1">
      <w:start w:val="1"/>
      <w:numFmt w:val="decimal"/>
      <w:lvlText w:val="%1.%2"/>
      <w:lvlJc w:val="left"/>
      <w:pPr>
        <w:tabs>
          <w:tab w:val="num" w:pos="2646"/>
        </w:tabs>
        <w:ind w:left="2646" w:hanging="576"/>
      </w:pPr>
      <w:rPr>
        <w:rFonts w:hint="default"/>
      </w:rPr>
    </w:lvl>
    <w:lvl w:ilvl="2">
      <w:start w:val="1"/>
      <w:numFmt w:val="decimal"/>
      <w:lvlText w:val="%1.%2.%3"/>
      <w:lvlJc w:val="left"/>
      <w:pPr>
        <w:tabs>
          <w:tab w:val="num" w:pos="2790"/>
        </w:tabs>
        <w:ind w:left="2790" w:hanging="720"/>
      </w:pPr>
      <w:rPr>
        <w:rFonts w:hint="default"/>
      </w:rPr>
    </w:lvl>
    <w:lvl w:ilvl="3">
      <w:start w:val="1"/>
      <w:numFmt w:val="decimal"/>
      <w:lvlText w:val="%1.%2.%3.%4"/>
      <w:lvlJc w:val="left"/>
      <w:pPr>
        <w:tabs>
          <w:tab w:val="num" w:pos="2934"/>
        </w:tabs>
        <w:ind w:left="2934" w:hanging="864"/>
      </w:pPr>
      <w:rPr>
        <w:rFonts w:hint="default"/>
      </w:rPr>
    </w:lvl>
    <w:lvl w:ilvl="4">
      <w:start w:val="1"/>
      <w:numFmt w:val="decimal"/>
      <w:lvlText w:val="%1.%2.%3.%4.%5"/>
      <w:lvlJc w:val="left"/>
      <w:pPr>
        <w:tabs>
          <w:tab w:val="num" w:pos="3078"/>
        </w:tabs>
        <w:ind w:left="3078" w:hanging="1008"/>
      </w:pPr>
      <w:rPr>
        <w:rFonts w:hint="eastAsia"/>
      </w:rPr>
    </w:lvl>
    <w:lvl w:ilvl="5">
      <w:start w:val="1"/>
      <w:numFmt w:val="decimal"/>
      <w:lvlText w:val="%1.%2.%3.%4.%5.%6"/>
      <w:lvlJc w:val="left"/>
      <w:pPr>
        <w:tabs>
          <w:tab w:val="num" w:pos="3222"/>
        </w:tabs>
        <w:ind w:left="3222" w:hanging="1152"/>
      </w:pPr>
      <w:rPr>
        <w:rFonts w:hint="default"/>
      </w:rPr>
    </w:lvl>
    <w:lvl w:ilvl="6">
      <w:start w:val="1"/>
      <w:numFmt w:val="decimal"/>
      <w:lvlText w:val="%1.%2.%3.%4.%5.%6.%7"/>
      <w:lvlJc w:val="left"/>
      <w:pPr>
        <w:tabs>
          <w:tab w:val="num" w:pos="3366"/>
        </w:tabs>
        <w:ind w:left="3366" w:hanging="1296"/>
      </w:pPr>
      <w:rPr>
        <w:rFonts w:hint="default"/>
      </w:rPr>
    </w:lvl>
    <w:lvl w:ilvl="7">
      <w:start w:val="1"/>
      <w:numFmt w:val="decimal"/>
      <w:lvlText w:val="%1.%2.%3.%4.%5.%6.%7.%8"/>
      <w:lvlJc w:val="left"/>
      <w:pPr>
        <w:tabs>
          <w:tab w:val="num" w:pos="3510"/>
        </w:tabs>
        <w:ind w:left="3510" w:hanging="1440"/>
      </w:pPr>
      <w:rPr>
        <w:rFonts w:hint="default"/>
      </w:rPr>
    </w:lvl>
    <w:lvl w:ilvl="8">
      <w:start w:val="1"/>
      <w:numFmt w:val="decimal"/>
      <w:lvlText w:val="%1.%2.%3.%4.%5.%6.%7.%8.%9"/>
      <w:lvlJc w:val="left"/>
      <w:pPr>
        <w:tabs>
          <w:tab w:val="num" w:pos="3654"/>
        </w:tabs>
        <w:ind w:left="3654" w:hanging="1584"/>
      </w:pPr>
      <w:rPr>
        <w:rFonts w:hint="default"/>
      </w:rPr>
    </w:lvl>
  </w:abstractNum>
  <w:abstractNum w:abstractNumId="5">
    <w:nsid w:val="56E7F484"/>
    <w:multiLevelType w:val="singleLevel"/>
    <w:tmpl w:val="56E7F484"/>
    <w:lvl w:ilvl="0">
      <w:start w:val="2"/>
      <w:numFmt w:val="decimal"/>
      <w:suff w:val="nothing"/>
      <w:lvlText w:val="（%1）"/>
      <w:lvlJc w:val="left"/>
    </w:lvl>
  </w:abstractNum>
  <w:abstractNum w:abstractNumId="6">
    <w:nsid w:val="56E7F5C5"/>
    <w:multiLevelType w:val="singleLevel"/>
    <w:tmpl w:val="56E7F5C5"/>
    <w:lvl w:ilvl="0">
      <w:start w:val="2"/>
      <w:numFmt w:val="decimal"/>
      <w:suff w:val="nothing"/>
      <w:lvlText w:val="（%1)"/>
      <w:lvlJc w:val="left"/>
    </w:lvl>
  </w:abstractNum>
  <w:abstractNum w:abstractNumId="7">
    <w:nsid w:val="56E7F5DF"/>
    <w:multiLevelType w:val="singleLevel"/>
    <w:tmpl w:val="56E7F5DF"/>
    <w:lvl w:ilvl="0">
      <w:start w:val="3"/>
      <w:numFmt w:val="decimal"/>
      <w:suff w:val="nothing"/>
      <w:lvlText w:val="(%1)"/>
      <w:lvlJc w:val="left"/>
    </w:lvl>
  </w:abstractNum>
  <w:abstractNum w:abstractNumId="8">
    <w:nsid w:val="56E7F61F"/>
    <w:multiLevelType w:val="singleLevel"/>
    <w:tmpl w:val="56E7F61F"/>
    <w:lvl w:ilvl="0">
      <w:start w:val="6"/>
      <w:numFmt w:val="decimal"/>
      <w:suff w:val="nothing"/>
      <w:lvlText w:val="（%1）"/>
      <w:lvlJc w:val="left"/>
    </w:lvl>
  </w:abstractNum>
  <w:abstractNum w:abstractNumId="9">
    <w:nsid w:val="56E7F9F2"/>
    <w:multiLevelType w:val="singleLevel"/>
    <w:tmpl w:val="56E7F9F2"/>
    <w:lvl w:ilvl="0">
      <w:start w:val="3"/>
      <w:numFmt w:val="decimal"/>
      <w:suff w:val="nothing"/>
      <w:lvlText w:val="（%1）"/>
      <w:lvlJc w:val="left"/>
    </w:lvl>
  </w:abstractNum>
  <w:abstractNum w:abstractNumId="10">
    <w:nsid w:val="56E7FA3E"/>
    <w:multiLevelType w:val="singleLevel"/>
    <w:tmpl w:val="56E7FA3E"/>
    <w:lvl w:ilvl="0">
      <w:start w:val="6"/>
      <w:numFmt w:val="decimal"/>
      <w:suff w:val="nothing"/>
      <w:lvlText w:val="（%1）"/>
      <w:lvlJc w:val="left"/>
    </w:lvl>
  </w:abstractNum>
  <w:abstractNum w:abstractNumId="11">
    <w:nsid w:val="5A443ED1"/>
    <w:multiLevelType w:val="hybridMultilevel"/>
    <w:tmpl w:val="AE322E04"/>
    <w:lvl w:ilvl="0" w:tplc="A34E91B8">
      <w:start w:val="6"/>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2">
    <w:nsid w:val="63FC147D"/>
    <w:multiLevelType w:val="hybridMultilevel"/>
    <w:tmpl w:val="E71CCE50"/>
    <w:lvl w:ilvl="0" w:tplc="E7D6C43C">
      <w:start w:val="4"/>
      <w:numFmt w:val="decimal"/>
      <w:lvlText w:val="%1、"/>
      <w:lvlJc w:val="left"/>
      <w:pPr>
        <w:tabs>
          <w:tab w:val="num" w:pos="832"/>
        </w:tabs>
        <w:ind w:left="832" w:hanging="360"/>
      </w:pPr>
      <w:rPr>
        <w:rFonts w:hint="default"/>
        <w:b/>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num w:numId="1">
    <w:abstractNumId w:val="0"/>
  </w:num>
  <w:num w:numId="2">
    <w:abstractNumId w:val="2"/>
  </w:num>
  <w:num w:numId="3">
    <w:abstractNumId w:val="11"/>
  </w:num>
  <w:num w:numId="4">
    <w:abstractNumId w:val="3"/>
  </w:num>
  <w:num w:numId="5">
    <w:abstractNumId w:val="1"/>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0B69"/>
    <w:rsid w:val="00067705"/>
    <w:rsid w:val="00091999"/>
    <w:rsid w:val="000B0003"/>
    <w:rsid w:val="000C073A"/>
    <w:rsid w:val="0010107A"/>
    <w:rsid w:val="0011045F"/>
    <w:rsid w:val="00125BA7"/>
    <w:rsid w:val="00131CB7"/>
    <w:rsid w:val="00186681"/>
    <w:rsid w:val="001B3EBF"/>
    <w:rsid w:val="001B6CA8"/>
    <w:rsid w:val="001E629F"/>
    <w:rsid w:val="00236659"/>
    <w:rsid w:val="00251837"/>
    <w:rsid w:val="00283649"/>
    <w:rsid w:val="002D386F"/>
    <w:rsid w:val="002F51D4"/>
    <w:rsid w:val="002F6167"/>
    <w:rsid w:val="00316A3D"/>
    <w:rsid w:val="00321A68"/>
    <w:rsid w:val="00327E68"/>
    <w:rsid w:val="00344156"/>
    <w:rsid w:val="00350375"/>
    <w:rsid w:val="003A7290"/>
    <w:rsid w:val="003B7F58"/>
    <w:rsid w:val="003F6F44"/>
    <w:rsid w:val="00401A95"/>
    <w:rsid w:val="00416F31"/>
    <w:rsid w:val="00452A59"/>
    <w:rsid w:val="00474BB6"/>
    <w:rsid w:val="004B0DA5"/>
    <w:rsid w:val="005122D1"/>
    <w:rsid w:val="005A5D9C"/>
    <w:rsid w:val="005B75E4"/>
    <w:rsid w:val="005B7DBD"/>
    <w:rsid w:val="005E236B"/>
    <w:rsid w:val="00612581"/>
    <w:rsid w:val="0064170F"/>
    <w:rsid w:val="00681D2F"/>
    <w:rsid w:val="00683A6E"/>
    <w:rsid w:val="007241C3"/>
    <w:rsid w:val="00781D0B"/>
    <w:rsid w:val="007941E3"/>
    <w:rsid w:val="00795F11"/>
    <w:rsid w:val="007C3059"/>
    <w:rsid w:val="007E73A8"/>
    <w:rsid w:val="007F55CF"/>
    <w:rsid w:val="0080018C"/>
    <w:rsid w:val="0086284D"/>
    <w:rsid w:val="008865EF"/>
    <w:rsid w:val="008A57A8"/>
    <w:rsid w:val="008B4F08"/>
    <w:rsid w:val="008D1A4A"/>
    <w:rsid w:val="008D545A"/>
    <w:rsid w:val="008E3B12"/>
    <w:rsid w:val="009258CF"/>
    <w:rsid w:val="00975D2B"/>
    <w:rsid w:val="0099463C"/>
    <w:rsid w:val="00996F7F"/>
    <w:rsid w:val="009E0139"/>
    <w:rsid w:val="009F0A6E"/>
    <w:rsid w:val="009F1CF0"/>
    <w:rsid w:val="00A52EBF"/>
    <w:rsid w:val="00A966F0"/>
    <w:rsid w:val="00AA655A"/>
    <w:rsid w:val="00AD6C25"/>
    <w:rsid w:val="00B046F9"/>
    <w:rsid w:val="00B1753A"/>
    <w:rsid w:val="00B32779"/>
    <w:rsid w:val="00B35F94"/>
    <w:rsid w:val="00B40132"/>
    <w:rsid w:val="00B439A3"/>
    <w:rsid w:val="00B8736D"/>
    <w:rsid w:val="00BA190B"/>
    <w:rsid w:val="00C4571F"/>
    <w:rsid w:val="00C50BDF"/>
    <w:rsid w:val="00CC5BE3"/>
    <w:rsid w:val="00D006B5"/>
    <w:rsid w:val="00D316B6"/>
    <w:rsid w:val="00D83B29"/>
    <w:rsid w:val="00DA28D0"/>
    <w:rsid w:val="00DF6639"/>
    <w:rsid w:val="00E22219"/>
    <w:rsid w:val="00E33DBE"/>
    <w:rsid w:val="00E84E41"/>
    <w:rsid w:val="00EC779C"/>
    <w:rsid w:val="00ED1F2D"/>
    <w:rsid w:val="00F01B3E"/>
    <w:rsid w:val="00F404BA"/>
    <w:rsid w:val="00F5682D"/>
    <w:rsid w:val="00F75BB1"/>
    <w:rsid w:val="00F90B69"/>
    <w:rsid w:val="00FA7BF2"/>
    <w:rsid w:val="00FB7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90B69"/>
    <w:pPr>
      <w:widowControl w:val="0"/>
      <w:jc w:val="both"/>
    </w:pPr>
    <w:rPr>
      <w:rFonts w:ascii="Times New Roman" w:eastAsia="宋体" w:hAnsi="Times New Roman" w:cs="Times New Roman"/>
      <w:szCs w:val="24"/>
    </w:rPr>
  </w:style>
  <w:style w:type="paragraph" w:styleId="11">
    <w:name w:val="heading 1"/>
    <w:aliases w:val="H1,Heading 0,PIM 1,h1,Section Head,1st level,l1,1,H11,H12,H13,H14,H15,H16,H17,Heading One,章节,1.,123321,H111,H112,Header 1,Huvudrubrik,app heading 1,app heading 11,app heading 12,app heading 111,app heading 13,prop,Heading 11,II+,I,H18,H121,H131,H19"/>
    <w:basedOn w:val="a"/>
    <w:next w:val="a"/>
    <w:link w:val="1Char"/>
    <w:qFormat/>
    <w:rsid w:val="004B0DA5"/>
    <w:pPr>
      <w:keepNext/>
      <w:outlineLvl w:val="0"/>
    </w:pPr>
    <w:rPr>
      <w:sz w:val="28"/>
      <w:lang w:val="x-none" w:eastAsia="x-none"/>
    </w:rPr>
  </w:style>
  <w:style w:type="paragraph" w:styleId="2">
    <w:name w:val="heading 2"/>
    <w:aliases w:val="h2,2nd level,heading 2,Underrubrik1,prop2,H2,Level 2 Topic Heading,Titre2,l2,2,Header 2,Heading 2 Hidden,Heading2,No Number,A,o,H2-Heading 2,Header2,22,heading2,list2,A.B.C.,list 2,Heading Indent No L2,I2,Section Title,Heading 2 John,Header&#10;2,ISO1"/>
    <w:basedOn w:val="a"/>
    <w:next w:val="a"/>
    <w:link w:val="2Char"/>
    <w:qFormat/>
    <w:rsid w:val="004B0DA5"/>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aliases w:val="h3,3rd level,H3,Level 3 Head,Heading 3 - old,level_3,PIM 3,sect1.2.3,prop3,3,3heading,heading 3,Heading 31,1.1.1 Heading 3,sect1.2.31,sect1.2.32,sect1.2.311,sect1.2.33,sect1.2.312,l3,CT,h31,3rd level1,H31,31,Level 3 Head1,h32,3rd level2,H32,32,第二层条"/>
    <w:basedOn w:val="a"/>
    <w:next w:val="a"/>
    <w:link w:val="3Char"/>
    <w:qFormat/>
    <w:rsid w:val="004B0DA5"/>
    <w:pPr>
      <w:keepNext/>
      <w:keepLines/>
      <w:spacing w:before="260" w:after="260" w:line="416" w:lineRule="auto"/>
      <w:outlineLvl w:val="2"/>
    </w:pPr>
    <w:rPr>
      <w:b/>
      <w:bCs/>
      <w:sz w:val="32"/>
      <w:szCs w:val="32"/>
      <w:lang w:val="x-none" w:eastAsia="x-none"/>
    </w:rPr>
  </w:style>
  <w:style w:type="paragraph" w:styleId="4">
    <w:name w:val="heading 4"/>
    <w:aliases w:val="bullet,bl,bb,PIM 4,H4,h4,4,4heading,h41,h42,h43,h411,h44,h412,h45,h413,h46,h414,h47,h48,h415,h49,h410,h416,h417,h418,h419,h420,h4110,h421,First Subheading,Map Title,Ref Heading 1,rh1,Heading sql,sect 1.2.3.4,l4,Level 2 - a,Level 2 - (a),d,a.,第三层条,章"/>
    <w:basedOn w:val="a"/>
    <w:next w:val="a"/>
    <w:link w:val="4Char"/>
    <w:qFormat/>
    <w:rsid w:val="00A966F0"/>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aliases w:val="H5,PIM 5,5,h5,Block Label,heading5,第四层条,口,一,1.1.1.1.1标题 5,标ghfhg题 5,ggg,dash,ds,dd,Roman list,Second Subheading,l5,hm,module heading,口1,口2,ITT t5,PA Pico Section,TE Heading 5,heading 5,l5+toc5,Numbered Sub-list,Titre5"/>
    <w:basedOn w:val="a"/>
    <w:next w:val="a"/>
    <w:link w:val="5Char"/>
    <w:qFormat/>
    <w:rsid w:val="00A966F0"/>
    <w:pPr>
      <w:keepNext/>
      <w:outlineLvl w:val="4"/>
    </w:pPr>
    <w:rPr>
      <w:rFonts w:ascii="宋体" w:hAnsi="Arial"/>
      <w:bCs/>
      <w:sz w:val="28"/>
      <w:szCs w:val="20"/>
      <w:lang w:val="x-none" w:eastAsia="x-none"/>
    </w:rPr>
  </w:style>
  <w:style w:type="paragraph" w:styleId="6">
    <w:name w:val="heading 6"/>
    <w:basedOn w:val="a"/>
    <w:next w:val="a"/>
    <w:link w:val="6Char"/>
    <w:qFormat/>
    <w:rsid w:val="00A966F0"/>
    <w:pPr>
      <w:keepNext/>
      <w:autoSpaceDE w:val="0"/>
      <w:autoSpaceDN w:val="0"/>
      <w:adjustRightInd w:val="0"/>
      <w:spacing w:beforeLines="50" w:before="120" w:afterLines="50" w:after="120" w:line="300" w:lineRule="exact"/>
      <w:jc w:val="center"/>
      <w:outlineLvl w:val="5"/>
    </w:pPr>
    <w:rPr>
      <w:rFonts w:ascii="宋体" w:hAnsi="宋体"/>
      <w:kern w:val="0"/>
      <w:sz w:val="28"/>
      <w:szCs w:val="20"/>
      <w:lang w:val="x-none" w:eastAsia="x-none"/>
    </w:rPr>
  </w:style>
  <w:style w:type="paragraph" w:styleId="7">
    <w:name w:val="heading 7"/>
    <w:aliases w:val="（1）"/>
    <w:basedOn w:val="a"/>
    <w:next w:val="a"/>
    <w:link w:val="7Char"/>
    <w:uiPriority w:val="99"/>
    <w:qFormat/>
    <w:rsid w:val="00A966F0"/>
    <w:pPr>
      <w:keepNext/>
      <w:keepLines/>
      <w:spacing w:before="240" w:after="64" w:line="320" w:lineRule="auto"/>
      <w:ind w:rightChars="-10" w:right="-24" w:firstLineChars="225" w:firstLine="464"/>
      <w:jc w:val="left"/>
      <w:outlineLvl w:val="6"/>
    </w:pPr>
    <w:rPr>
      <w:rFonts w:ascii="Arial" w:eastAsia="仿宋_GB2312" w:hAnsi="Arial"/>
      <w:b/>
      <w:bCs/>
      <w:spacing w:val="-4"/>
      <w:sz w:val="24"/>
      <w:lang w:val="x-none" w:eastAsia="x-none"/>
    </w:rPr>
  </w:style>
  <w:style w:type="paragraph" w:styleId="8">
    <w:name w:val="heading 8"/>
    <w:basedOn w:val="a"/>
    <w:next w:val="a"/>
    <w:link w:val="8Char"/>
    <w:uiPriority w:val="99"/>
    <w:qFormat/>
    <w:rsid w:val="004B0DA5"/>
    <w:pPr>
      <w:keepNext/>
      <w:keepLines/>
      <w:spacing w:before="240" w:after="64" w:line="320" w:lineRule="auto"/>
      <w:outlineLvl w:val="7"/>
    </w:pPr>
    <w:rPr>
      <w:rFonts w:ascii="Arial" w:eastAsia="黑体" w:hAnsi="Arial"/>
      <w:sz w:val="24"/>
    </w:rPr>
  </w:style>
  <w:style w:type="paragraph" w:styleId="9">
    <w:name w:val="heading 9"/>
    <w:basedOn w:val="a"/>
    <w:next w:val="a"/>
    <w:link w:val="9Char"/>
    <w:uiPriority w:val="99"/>
    <w:qFormat/>
    <w:rsid w:val="00A966F0"/>
    <w:pPr>
      <w:keepNext/>
      <w:keepLines/>
      <w:tabs>
        <w:tab w:val="left" w:pos="0"/>
        <w:tab w:val="num" w:pos="3780"/>
      </w:tabs>
      <w:adjustRightInd w:val="0"/>
      <w:spacing w:line="360" w:lineRule="atLeast"/>
      <w:ind w:left="3780" w:hanging="420"/>
      <w:jc w:val="left"/>
      <w:outlineLvl w:val="8"/>
    </w:pPr>
    <w:rPr>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90B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F90B69"/>
    <w:rPr>
      <w:sz w:val="18"/>
      <w:szCs w:val="18"/>
    </w:rPr>
  </w:style>
  <w:style w:type="paragraph" w:styleId="a4">
    <w:name w:val="footer"/>
    <w:aliases w:val="fo,footer odd,odd,footer Final,fo1,footer odd1,odd1,footer Final1"/>
    <w:basedOn w:val="a"/>
    <w:link w:val="Char0"/>
    <w:unhideWhenUsed/>
    <w:rsid w:val="00F90B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aliases w:val="fo Char,footer odd Char,odd Char,footer Final Char,fo1 Char,footer odd1 Char,odd1 Char,footer Final1 Char"/>
    <w:basedOn w:val="a0"/>
    <w:link w:val="a4"/>
    <w:rsid w:val="00F90B69"/>
    <w:rPr>
      <w:sz w:val="18"/>
      <w:szCs w:val="18"/>
    </w:rPr>
  </w:style>
  <w:style w:type="paragraph" w:customStyle="1" w:styleId="0">
    <w:name w:val="正文_0"/>
    <w:qFormat/>
    <w:rsid w:val="003B7F58"/>
    <w:pPr>
      <w:widowControl w:val="0"/>
      <w:jc w:val="both"/>
    </w:pPr>
    <w:rPr>
      <w:rFonts w:ascii="Times New Roman" w:eastAsia="宋体" w:hAnsi="Times New Roman" w:cs="Times New Roman"/>
      <w:szCs w:val="20"/>
    </w:rPr>
  </w:style>
  <w:style w:type="paragraph" w:customStyle="1" w:styleId="CharCharCharCharCharCharChar1Char">
    <w:name w:val="Char Char Char Char Char Char Char1 Char"/>
    <w:basedOn w:val="a"/>
    <w:rsid w:val="009F1CF0"/>
    <w:rPr>
      <w:rFonts w:ascii="Tahoma" w:hAnsi="Tahoma"/>
      <w:sz w:val="24"/>
      <w:szCs w:val="20"/>
    </w:rPr>
  </w:style>
  <w:style w:type="paragraph" w:styleId="a5">
    <w:name w:val="Balloon Text"/>
    <w:basedOn w:val="a"/>
    <w:link w:val="Char1"/>
    <w:uiPriority w:val="99"/>
    <w:unhideWhenUsed/>
    <w:rsid w:val="008865EF"/>
    <w:rPr>
      <w:sz w:val="18"/>
      <w:szCs w:val="18"/>
    </w:rPr>
  </w:style>
  <w:style w:type="character" w:customStyle="1" w:styleId="Char1">
    <w:name w:val="批注框文本 Char"/>
    <w:basedOn w:val="a0"/>
    <w:link w:val="a5"/>
    <w:uiPriority w:val="99"/>
    <w:semiHidden/>
    <w:rsid w:val="008865EF"/>
    <w:rPr>
      <w:rFonts w:ascii="Times New Roman" w:eastAsia="宋体" w:hAnsi="Times New Roman" w:cs="Times New Roman"/>
      <w:sz w:val="18"/>
      <w:szCs w:val="18"/>
    </w:rPr>
  </w:style>
  <w:style w:type="character" w:customStyle="1" w:styleId="1Char">
    <w:name w:val="标题 1 Char"/>
    <w:aliases w:val="H1 Char,Heading 0 Char,PIM 1 Char,h1 Char,Section Head Char,1st level Char,l1 Char,1 Char,H11 Char,H12 Char,H13 Char,H14 Char,H15 Char,H16 Char,H17 Char,Heading One Char,章节 Char,1. Char,123321 Char,H111 Char,H112 Char,Header 1 Char,prop Char"/>
    <w:basedOn w:val="a0"/>
    <w:link w:val="11"/>
    <w:rsid w:val="004B0DA5"/>
    <w:rPr>
      <w:rFonts w:ascii="Times New Roman" w:eastAsia="宋体" w:hAnsi="Times New Roman" w:cs="Times New Roman"/>
      <w:sz w:val="28"/>
      <w:szCs w:val="24"/>
      <w:lang w:val="x-none" w:eastAsia="x-none"/>
    </w:rPr>
  </w:style>
  <w:style w:type="character" w:customStyle="1" w:styleId="2Char">
    <w:name w:val="标题 2 Char"/>
    <w:aliases w:val="h2 Char,2nd level Char,heading 2 Char,Underrubrik1 Char,prop2 Char,H2 Char,Level 2 Topic Heading Char,Titre2 Char,l2 Char,2 Char,Header 2 Char,Heading 2 Hidden Char,Heading2 Char,No Number Char,A Char,o Char,H2-Heading 2 Char,Header2 Char"/>
    <w:basedOn w:val="a0"/>
    <w:link w:val="2"/>
    <w:rsid w:val="004B0DA5"/>
    <w:rPr>
      <w:rFonts w:ascii="Arial" w:eastAsia="黑体" w:hAnsi="Arial" w:cs="Times New Roman"/>
      <w:b/>
      <w:bCs/>
      <w:sz w:val="32"/>
      <w:szCs w:val="32"/>
      <w:lang w:val="x-none" w:eastAsia="x-none"/>
    </w:rPr>
  </w:style>
  <w:style w:type="character" w:customStyle="1" w:styleId="3Char">
    <w:name w:val="标题 3 Char"/>
    <w:aliases w:val="h3 Char,3rd level Char,H3 Char,Level 3 Head Char,Heading 3 - old Char,level_3 Char,PIM 3 Char,sect1.2.3 Char,prop3 Char,3 Char,3heading Char,heading 3 Char,Heading 31 Char,1.1.1 Heading 3 Char,sect1.2.31 Char,sect1.2.32 Char,sect1.2.311 Char"/>
    <w:basedOn w:val="a0"/>
    <w:link w:val="3"/>
    <w:rsid w:val="004B0DA5"/>
    <w:rPr>
      <w:rFonts w:ascii="Times New Roman" w:eastAsia="宋体" w:hAnsi="Times New Roman" w:cs="Times New Roman"/>
      <w:b/>
      <w:bCs/>
      <w:sz w:val="32"/>
      <w:szCs w:val="32"/>
      <w:lang w:val="x-none" w:eastAsia="x-none"/>
    </w:rPr>
  </w:style>
  <w:style w:type="character" w:customStyle="1" w:styleId="8Char">
    <w:name w:val="标题 8 Char"/>
    <w:basedOn w:val="a0"/>
    <w:link w:val="8"/>
    <w:uiPriority w:val="99"/>
    <w:rsid w:val="004B0DA5"/>
    <w:rPr>
      <w:rFonts w:ascii="Arial" w:eastAsia="黑体" w:hAnsi="Arial" w:cs="Times New Roman"/>
      <w:sz w:val="24"/>
      <w:szCs w:val="24"/>
    </w:rPr>
  </w:style>
  <w:style w:type="character" w:styleId="a6">
    <w:name w:val="Hyperlink"/>
    <w:uiPriority w:val="99"/>
    <w:rsid w:val="004B0DA5"/>
    <w:rPr>
      <w:color w:val="0000FF"/>
      <w:u w:val="single"/>
    </w:rPr>
  </w:style>
  <w:style w:type="character" w:styleId="a7">
    <w:name w:val="Strong"/>
    <w:qFormat/>
    <w:rsid w:val="004B0DA5"/>
    <w:rPr>
      <w:b/>
    </w:rPr>
  </w:style>
  <w:style w:type="paragraph" w:styleId="a8">
    <w:name w:val="Body Text Indent"/>
    <w:aliases w:val="正文小标题,图内文,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特点标题,Arial,段11,段12,特点3,段13,特点4,段14,正文不缩进1,特点5,段15,正文不缩进2,正文文字首行缩进"/>
    <w:basedOn w:val="a"/>
    <w:link w:val="Char2"/>
    <w:rsid w:val="004B0DA5"/>
    <w:pPr>
      <w:ind w:firstLine="660"/>
    </w:pPr>
    <w:rPr>
      <w:rFonts w:ascii="宋体" w:hAnsi="宋体"/>
      <w:color w:val="000000"/>
      <w:sz w:val="24"/>
      <w:szCs w:val="20"/>
      <w:lang w:val="x-none" w:eastAsia="x-none"/>
    </w:rPr>
  </w:style>
  <w:style w:type="character" w:customStyle="1" w:styleId="Char2">
    <w:name w:val="正文文本缩进 Char"/>
    <w:aliases w:val="正文小标题 Char,图内文 Char,表正文1 Char,正文非缩进1 Char,标题41 Char,四号1 Char,特点1 Char,表正文2 Char,正文非缩进2 Char,标题42 Char,四号2 Char,标题43 Char,表正文3 Char,正文非缩进3 Char,四号3 Char,标题44 Char,表正文4 Char,正文非缩进4 Char,四号4 Char,标题45 Char,表正文5 Char,正文非缩进5 Char,四号5 Char"/>
    <w:basedOn w:val="a0"/>
    <w:link w:val="a8"/>
    <w:rsid w:val="004B0DA5"/>
    <w:rPr>
      <w:rFonts w:ascii="宋体" w:eastAsia="宋体" w:hAnsi="宋体" w:cs="Times New Roman"/>
      <w:color w:val="000000"/>
      <w:sz w:val="24"/>
      <w:szCs w:val="20"/>
      <w:lang w:val="x-none" w:eastAsia="x-none"/>
    </w:rPr>
  </w:style>
  <w:style w:type="character" w:styleId="a9">
    <w:name w:val="FollowedHyperlink"/>
    <w:uiPriority w:val="99"/>
    <w:rsid w:val="004B0DA5"/>
    <w:rPr>
      <w:color w:val="800080"/>
      <w:u w:val="single"/>
    </w:rPr>
  </w:style>
  <w:style w:type="paragraph" w:styleId="aa">
    <w:name w:val="Normal (Web)"/>
    <w:basedOn w:val="a"/>
    <w:uiPriority w:val="99"/>
    <w:qFormat/>
    <w:rsid w:val="004B0DA5"/>
    <w:pPr>
      <w:widowControl/>
      <w:spacing w:before="100" w:beforeAutospacing="1" w:after="100" w:afterAutospacing="1"/>
      <w:jc w:val="left"/>
    </w:pPr>
    <w:rPr>
      <w:rFonts w:ascii="宋体" w:hAnsi="宋体"/>
      <w:kern w:val="0"/>
      <w:sz w:val="24"/>
    </w:rPr>
  </w:style>
  <w:style w:type="paragraph" w:styleId="ab">
    <w:name w:val="Body Text"/>
    <w:aliases w:val="Body3,NICMAN Body Text,contents,b,正文悬挂缩进,正文文字悬挂缩进,注释,正文文字"/>
    <w:basedOn w:val="a"/>
    <w:link w:val="Char3"/>
    <w:rsid w:val="004B0DA5"/>
    <w:pPr>
      <w:spacing w:after="120"/>
    </w:pPr>
    <w:rPr>
      <w:lang w:val="x-none" w:eastAsia="x-none"/>
    </w:rPr>
  </w:style>
  <w:style w:type="character" w:customStyle="1" w:styleId="Char3">
    <w:name w:val="正文文本 Char"/>
    <w:aliases w:val="Body3 Char,NICMAN Body Text Char,contents Char,b Char,正文悬挂缩进 Char,正文文字悬挂缩进 Char,注释 Char,正文文字 Char"/>
    <w:basedOn w:val="a0"/>
    <w:link w:val="ab"/>
    <w:rsid w:val="004B0DA5"/>
    <w:rPr>
      <w:rFonts w:ascii="Times New Roman" w:eastAsia="宋体" w:hAnsi="Times New Roman" w:cs="Times New Roman"/>
      <w:szCs w:val="24"/>
      <w:lang w:val="x-none" w:eastAsia="x-none"/>
    </w:rPr>
  </w:style>
  <w:style w:type="paragraph" w:styleId="20">
    <w:name w:val="Body Text Indent 2"/>
    <w:basedOn w:val="a"/>
    <w:link w:val="2Char0"/>
    <w:rsid w:val="004B0DA5"/>
    <w:pPr>
      <w:spacing w:after="120" w:line="480" w:lineRule="auto"/>
      <w:ind w:leftChars="200" w:left="420"/>
    </w:pPr>
    <w:rPr>
      <w:lang w:val="x-none" w:eastAsia="x-none"/>
    </w:rPr>
  </w:style>
  <w:style w:type="character" w:customStyle="1" w:styleId="2Char0">
    <w:name w:val="正文文本缩进 2 Char"/>
    <w:basedOn w:val="a0"/>
    <w:link w:val="20"/>
    <w:rsid w:val="004B0DA5"/>
    <w:rPr>
      <w:rFonts w:ascii="Times New Roman" w:eastAsia="宋体" w:hAnsi="Times New Roman" w:cs="Times New Roman"/>
      <w:szCs w:val="24"/>
      <w:lang w:val="x-none" w:eastAsia="x-none"/>
    </w:rPr>
  </w:style>
  <w:style w:type="paragraph" w:styleId="21">
    <w:name w:val="Body Text 2"/>
    <w:basedOn w:val="a"/>
    <w:link w:val="2Char1"/>
    <w:uiPriority w:val="99"/>
    <w:rsid w:val="004B0DA5"/>
    <w:pPr>
      <w:spacing w:after="120" w:line="480" w:lineRule="auto"/>
    </w:pPr>
    <w:rPr>
      <w:lang w:val="x-none" w:eastAsia="x-none"/>
    </w:rPr>
  </w:style>
  <w:style w:type="character" w:customStyle="1" w:styleId="2Char1">
    <w:name w:val="正文文本 2 Char"/>
    <w:basedOn w:val="a0"/>
    <w:link w:val="21"/>
    <w:uiPriority w:val="99"/>
    <w:rsid w:val="004B0DA5"/>
    <w:rPr>
      <w:rFonts w:ascii="Times New Roman" w:eastAsia="宋体" w:hAnsi="Times New Roman" w:cs="Times New Roman"/>
      <w:szCs w:val="24"/>
      <w:lang w:val="x-none" w:eastAsia="x-none"/>
    </w:rPr>
  </w:style>
  <w:style w:type="paragraph" w:styleId="ac">
    <w:name w:val="Date"/>
    <w:aliases w:val="封面日期"/>
    <w:basedOn w:val="a"/>
    <w:next w:val="a"/>
    <w:link w:val="Char4"/>
    <w:rsid w:val="004B0DA5"/>
    <w:rPr>
      <w:b/>
      <w:sz w:val="28"/>
      <w:szCs w:val="20"/>
      <w:lang w:val="x-none" w:eastAsia="x-none"/>
    </w:rPr>
  </w:style>
  <w:style w:type="character" w:customStyle="1" w:styleId="Char4">
    <w:name w:val="日期 Char"/>
    <w:aliases w:val="封面日期 Char"/>
    <w:basedOn w:val="a0"/>
    <w:link w:val="ac"/>
    <w:rsid w:val="004B0DA5"/>
    <w:rPr>
      <w:rFonts w:ascii="Times New Roman" w:eastAsia="宋体" w:hAnsi="Times New Roman" w:cs="Times New Roman"/>
      <w:b/>
      <w:sz w:val="28"/>
      <w:szCs w:val="20"/>
      <w:lang w:val="x-none" w:eastAsia="x-none"/>
    </w:rPr>
  </w:style>
  <w:style w:type="paragraph" w:styleId="30">
    <w:name w:val="Body Text 3"/>
    <w:basedOn w:val="a"/>
    <w:link w:val="3Char0"/>
    <w:uiPriority w:val="99"/>
    <w:rsid w:val="004B0DA5"/>
    <w:pPr>
      <w:spacing w:beforeLines="50" w:before="156" w:afterLines="50" w:after="156" w:line="460" w:lineRule="exact"/>
      <w:jc w:val="center"/>
    </w:pPr>
    <w:rPr>
      <w:rFonts w:ascii="仿宋_GB2312" w:eastAsia="仿宋_GB2312" w:hAnsi="Arial"/>
      <w:bCs/>
      <w:sz w:val="28"/>
      <w:szCs w:val="28"/>
      <w:lang w:val="x-none" w:eastAsia="x-none"/>
    </w:rPr>
  </w:style>
  <w:style w:type="character" w:customStyle="1" w:styleId="3Char0">
    <w:name w:val="正文文本 3 Char"/>
    <w:basedOn w:val="a0"/>
    <w:link w:val="30"/>
    <w:uiPriority w:val="99"/>
    <w:rsid w:val="004B0DA5"/>
    <w:rPr>
      <w:rFonts w:ascii="仿宋_GB2312" w:eastAsia="仿宋_GB2312" w:hAnsi="Arial" w:cs="Times New Roman"/>
      <w:bCs/>
      <w:sz w:val="28"/>
      <w:szCs w:val="28"/>
      <w:lang w:val="x-none" w:eastAsia="x-none"/>
    </w:rPr>
  </w:style>
  <w:style w:type="character" w:styleId="ad">
    <w:name w:val="page number"/>
    <w:rsid w:val="004B0DA5"/>
  </w:style>
  <w:style w:type="paragraph" w:customStyle="1" w:styleId="Char5">
    <w:name w:val="Char"/>
    <w:basedOn w:val="a"/>
    <w:uiPriority w:val="99"/>
    <w:rsid w:val="004B0DA5"/>
    <w:rPr>
      <w:rFonts w:ascii="Tahoma" w:hAnsi="Tahoma"/>
      <w:sz w:val="24"/>
      <w:szCs w:val="20"/>
    </w:rPr>
  </w:style>
  <w:style w:type="paragraph" w:customStyle="1" w:styleId="Char6">
    <w:name w:val="Char"/>
    <w:basedOn w:val="a"/>
    <w:uiPriority w:val="99"/>
    <w:rsid w:val="004B0DA5"/>
    <w:rPr>
      <w:rFonts w:ascii="Tahoma" w:hAnsi="Tahoma"/>
      <w:sz w:val="24"/>
      <w:szCs w:val="20"/>
    </w:rPr>
  </w:style>
  <w:style w:type="paragraph" w:styleId="ae">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
    <w:basedOn w:val="a"/>
    <w:link w:val="Char7"/>
    <w:rsid w:val="004B0DA5"/>
    <w:rPr>
      <w:rFonts w:ascii="宋体" w:hAnsi="Courier New"/>
      <w:szCs w:val="21"/>
      <w:lang w:val="x-none" w:eastAsia="x-none"/>
    </w:rPr>
  </w:style>
  <w:style w:type="character" w:customStyle="1" w:styleId="Char7">
    <w:name w:val="纯文本 Char"/>
    <w:aliases w:val="普通文字1 Char1,普通文字2 Char1,普通文字3 Char1,普通文字4 Char1,普通文字5 Char1,普通文字6 Char1,普通文字11 Char1,普通文字21 Char1,普通文字31 Char1,普通文字41 Char1,普通文字7 Char1,普通文字 Char Char Char Char Char Char Char Char Char Char Char Char Char Char Char Char Char1,普通文字 Char1"/>
    <w:basedOn w:val="a0"/>
    <w:link w:val="ae"/>
    <w:rsid w:val="004B0DA5"/>
    <w:rPr>
      <w:rFonts w:ascii="宋体" w:eastAsia="宋体" w:hAnsi="Courier New" w:cs="Times New Roman"/>
      <w:szCs w:val="21"/>
      <w:lang w:val="x-none" w:eastAsia="x-none"/>
    </w:rPr>
  </w:style>
  <w:style w:type="paragraph" w:styleId="12">
    <w:name w:val="toc 1"/>
    <w:aliases w:val="标题3,目录,Report Contents Level 1"/>
    <w:basedOn w:val="a"/>
    <w:next w:val="a"/>
    <w:autoRedefine/>
    <w:uiPriority w:val="39"/>
    <w:rsid w:val="004B0DA5"/>
  </w:style>
  <w:style w:type="paragraph" w:styleId="22">
    <w:name w:val="toc 2"/>
    <w:basedOn w:val="a"/>
    <w:next w:val="a"/>
    <w:autoRedefine/>
    <w:uiPriority w:val="39"/>
    <w:rsid w:val="004B0DA5"/>
    <w:pPr>
      <w:ind w:leftChars="200" w:left="420"/>
    </w:pPr>
  </w:style>
  <w:style w:type="paragraph" w:customStyle="1" w:styleId="CharCharCharCharChar">
    <w:name w:val="Char Char Char Char Char"/>
    <w:basedOn w:val="a"/>
    <w:uiPriority w:val="99"/>
    <w:rsid w:val="004B0DA5"/>
    <w:rPr>
      <w:rFonts w:ascii="Tahoma" w:hAnsi="Tahoma"/>
      <w:sz w:val="24"/>
      <w:szCs w:val="20"/>
    </w:rPr>
  </w:style>
  <w:style w:type="paragraph" w:styleId="31">
    <w:name w:val="Body Text Indent 3"/>
    <w:basedOn w:val="a"/>
    <w:link w:val="3Char1"/>
    <w:uiPriority w:val="99"/>
    <w:rsid w:val="004B0DA5"/>
    <w:pPr>
      <w:ind w:leftChars="85" w:left="178" w:firstLineChars="200" w:firstLine="560"/>
    </w:pPr>
    <w:rPr>
      <w:rFonts w:ascii="仿宋_GB2312" w:eastAsia="仿宋_GB2312" w:hAnsi="Arial"/>
      <w:sz w:val="28"/>
      <w:lang w:val="x-none" w:eastAsia="x-none"/>
    </w:rPr>
  </w:style>
  <w:style w:type="character" w:customStyle="1" w:styleId="3Char1">
    <w:name w:val="正文文本缩进 3 Char"/>
    <w:basedOn w:val="a0"/>
    <w:link w:val="31"/>
    <w:uiPriority w:val="99"/>
    <w:rsid w:val="004B0DA5"/>
    <w:rPr>
      <w:rFonts w:ascii="仿宋_GB2312" w:eastAsia="仿宋_GB2312" w:hAnsi="Arial" w:cs="Times New Roman"/>
      <w:sz w:val="28"/>
      <w:szCs w:val="24"/>
      <w:lang w:val="x-none" w:eastAsia="x-none"/>
    </w:rPr>
  </w:style>
  <w:style w:type="paragraph" w:customStyle="1" w:styleId="1">
    <w:name w:val="样式1"/>
    <w:basedOn w:val="a"/>
    <w:link w:val="1CharChar"/>
    <w:rsid w:val="004B0DA5"/>
    <w:pPr>
      <w:numPr>
        <w:numId w:val="1"/>
      </w:numPr>
      <w:adjustRightInd w:val="0"/>
      <w:textAlignment w:val="baseline"/>
    </w:pPr>
    <w:rPr>
      <w:rFonts w:ascii="宋体" w:hAnsi="宋体"/>
      <w:kern w:val="0"/>
      <w:szCs w:val="20"/>
    </w:rPr>
  </w:style>
  <w:style w:type="paragraph" w:customStyle="1" w:styleId="af">
    <w:name w:val="样式 宋体 五号 行距: 单倍行距"/>
    <w:basedOn w:val="a"/>
    <w:uiPriority w:val="99"/>
    <w:rsid w:val="004B0DA5"/>
    <w:pPr>
      <w:adjustRightInd w:val="0"/>
      <w:jc w:val="left"/>
      <w:textAlignment w:val="baseline"/>
    </w:pPr>
    <w:rPr>
      <w:rFonts w:ascii="宋体" w:hAnsi="宋体"/>
      <w:kern w:val="0"/>
      <w:szCs w:val="20"/>
    </w:rPr>
  </w:style>
  <w:style w:type="paragraph" w:customStyle="1" w:styleId="xl31">
    <w:name w:val="xl31"/>
    <w:basedOn w:val="a"/>
    <w:rsid w:val="004B0DA5"/>
    <w:pPr>
      <w:widowControl/>
      <w:spacing w:before="100" w:beforeAutospacing="1" w:after="100" w:afterAutospacing="1"/>
      <w:jc w:val="center"/>
    </w:pPr>
    <w:rPr>
      <w:rFonts w:ascii="宋体" w:hAnsi="宋体"/>
      <w:b/>
      <w:bCs/>
      <w:kern w:val="0"/>
      <w:sz w:val="28"/>
      <w:szCs w:val="28"/>
    </w:rPr>
  </w:style>
  <w:style w:type="paragraph" w:styleId="60">
    <w:name w:val="toc 6"/>
    <w:basedOn w:val="a"/>
    <w:next w:val="a"/>
    <w:autoRedefine/>
    <w:uiPriority w:val="39"/>
    <w:rsid w:val="004B0DA5"/>
    <w:pPr>
      <w:ind w:left="1050"/>
      <w:jc w:val="left"/>
    </w:pPr>
    <w:rPr>
      <w:szCs w:val="21"/>
    </w:rPr>
  </w:style>
  <w:style w:type="paragraph" w:styleId="32">
    <w:name w:val="index 3"/>
    <w:basedOn w:val="a"/>
    <w:next w:val="a"/>
    <w:autoRedefine/>
    <w:uiPriority w:val="99"/>
    <w:rsid w:val="004B0DA5"/>
    <w:pPr>
      <w:ind w:leftChars="400" w:left="400"/>
    </w:pPr>
    <w:rPr>
      <w:szCs w:val="20"/>
    </w:rPr>
  </w:style>
  <w:style w:type="paragraph" w:customStyle="1" w:styleId="DL">
    <w:name w:val="D&amp;L"/>
    <w:basedOn w:val="a3"/>
    <w:uiPriority w:val="99"/>
    <w:rsid w:val="004B0DA5"/>
    <w:pPr>
      <w:pBdr>
        <w:bottom w:val="thinThickSmallGap" w:sz="18" w:space="1" w:color="auto"/>
      </w:pBdr>
      <w:adjustRightInd w:val="0"/>
      <w:snapToGrid/>
      <w:spacing w:line="240" w:lineRule="atLeast"/>
      <w:textAlignment w:val="baseline"/>
    </w:pPr>
    <w:rPr>
      <w:rFonts w:ascii="Times New Roman" w:eastAsia="宋体" w:hAnsi="Times New Roman" w:cs="Times New Roman"/>
      <w:kern w:val="0"/>
      <w:sz w:val="24"/>
      <w:szCs w:val="20"/>
      <w:lang w:val="x-none" w:eastAsia="x-none"/>
    </w:rPr>
  </w:style>
  <w:style w:type="paragraph" w:customStyle="1" w:styleId="CharCharCharChar">
    <w:name w:val="Char Char Char Char"/>
    <w:basedOn w:val="a"/>
    <w:uiPriority w:val="99"/>
    <w:rsid w:val="004B0DA5"/>
    <w:pPr>
      <w:widowControl/>
      <w:spacing w:after="160" w:line="240" w:lineRule="exact"/>
      <w:jc w:val="left"/>
    </w:pPr>
    <w:rPr>
      <w:kern w:val="0"/>
      <w:sz w:val="24"/>
    </w:rPr>
  </w:style>
  <w:style w:type="paragraph" w:customStyle="1" w:styleId="10">
    <w:name w:val="图1"/>
    <w:basedOn w:val="a"/>
    <w:next w:val="a"/>
    <w:autoRedefine/>
    <w:rsid w:val="004B0DA5"/>
    <w:pPr>
      <w:numPr>
        <w:numId w:val="2"/>
      </w:numPr>
      <w:tabs>
        <w:tab w:val="clear" w:pos="709"/>
        <w:tab w:val="num" w:pos="777"/>
      </w:tabs>
      <w:spacing w:beforeLines="50" w:afterLines="100" w:line="360" w:lineRule="auto"/>
      <w:ind w:left="2210" w:hanging="748"/>
      <w:jc w:val="center"/>
    </w:pPr>
    <w:rPr>
      <w:kern w:val="0"/>
      <w:sz w:val="24"/>
    </w:rPr>
  </w:style>
  <w:style w:type="table" w:styleId="af0">
    <w:name w:val="Table Grid"/>
    <w:basedOn w:val="a1"/>
    <w:uiPriority w:val="99"/>
    <w:rsid w:val="004B0DA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link w:val="Char8"/>
    <w:qFormat/>
    <w:rsid w:val="004B0DA5"/>
    <w:pPr>
      <w:ind w:firstLineChars="200" w:firstLine="420"/>
    </w:pPr>
    <w:rPr>
      <w:rFonts w:ascii="Calibri" w:hAnsi="Calibri"/>
      <w:szCs w:val="22"/>
    </w:rPr>
  </w:style>
  <w:style w:type="paragraph" w:customStyle="1" w:styleId="CharChar2Char">
    <w:name w:val="Char Char2 Char"/>
    <w:basedOn w:val="a"/>
    <w:rsid w:val="004B0DA5"/>
    <w:rPr>
      <w:rFonts w:ascii="Tahoma" w:hAnsi="Tahoma"/>
      <w:sz w:val="24"/>
    </w:rPr>
  </w:style>
  <w:style w:type="paragraph" w:customStyle="1" w:styleId="af2">
    <w:name w:val="正文无缩进"/>
    <w:basedOn w:val="a"/>
    <w:rsid w:val="004B0DA5"/>
    <w:pPr>
      <w:spacing w:line="600" w:lineRule="exact"/>
    </w:pPr>
    <w:rPr>
      <w:rFonts w:ascii="仿宋_GB2312" w:eastAsia="仿宋_GB2312" w:hAnsi="宋体"/>
      <w:sz w:val="31"/>
      <w:szCs w:val="28"/>
    </w:rPr>
  </w:style>
  <w:style w:type="paragraph" w:customStyle="1" w:styleId="DefaultParagraphCharCharCharChar">
    <w:name w:val="Default Paragraph Char Char Char Char"/>
    <w:basedOn w:val="a"/>
    <w:next w:val="a"/>
    <w:rsid w:val="004B0DA5"/>
    <w:pPr>
      <w:widowControl/>
      <w:spacing w:line="360" w:lineRule="auto"/>
      <w:jc w:val="left"/>
    </w:pPr>
    <w:rPr>
      <w:rFonts w:ascii="仿宋_GB2312" w:eastAsia="仿宋_GB2312"/>
      <w:kern w:val="0"/>
      <w:sz w:val="32"/>
      <w:szCs w:val="20"/>
      <w:lang w:eastAsia="en-US"/>
    </w:rPr>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纯文本 Char Char1,普通文字 Char Char Char Char Char Char Char Char Char Char Char Char Char Char Char Char Char,普通文字 Char"/>
    <w:locked/>
    <w:rsid w:val="004B0DA5"/>
    <w:rPr>
      <w:rFonts w:ascii="宋体" w:hAnsi="Courier New"/>
      <w:kern w:val="2"/>
      <w:sz w:val="21"/>
    </w:rPr>
  </w:style>
  <w:style w:type="character" w:customStyle="1" w:styleId="apple-converted-space">
    <w:name w:val="apple-converted-space"/>
    <w:rsid w:val="004B0DA5"/>
    <w:rPr>
      <w:rFonts w:cs="Times New Roman"/>
    </w:rPr>
  </w:style>
  <w:style w:type="character" w:customStyle="1" w:styleId="PlainTextChar1">
    <w:name w:val="Plain Text Char1"/>
    <w:uiPriority w:val="99"/>
    <w:semiHidden/>
    <w:locked/>
    <w:rsid w:val="004B0DA5"/>
    <w:rPr>
      <w:rFonts w:ascii="宋体" w:hAnsi="Courier New" w:cs="Courier New"/>
      <w:sz w:val="21"/>
      <w:szCs w:val="21"/>
    </w:rPr>
  </w:style>
  <w:style w:type="character" w:customStyle="1" w:styleId="BodyTextIndent3Char1">
    <w:name w:val="Body Text Indent 3 Char1"/>
    <w:uiPriority w:val="99"/>
    <w:semiHidden/>
    <w:locked/>
    <w:rsid w:val="004B0DA5"/>
    <w:rPr>
      <w:rFonts w:cs="Times New Roman"/>
      <w:sz w:val="16"/>
      <w:szCs w:val="16"/>
    </w:rPr>
  </w:style>
  <w:style w:type="character" w:customStyle="1" w:styleId="text11">
    <w:name w:val="text11"/>
    <w:uiPriority w:val="99"/>
    <w:rsid w:val="004B0DA5"/>
    <w:rPr>
      <w:rFonts w:ascii="Verdana" w:hAnsi="Verdana" w:cs="Times New Roman"/>
      <w:color w:val="4E4E4E"/>
      <w:sz w:val="18"/>
      <w:szCs w:val="18"/>
    </w:rPr>
  </w:style>
  <w:style w:type="character" w:customStyle="1" w:styleId="3Char10">
    <w:name w:val="正文文本缩进 3 Char1"/>
    <w:uiPriority w:val="99"/>
    <w:semiHidden/>
    <w:rsid w:val="004B0DA5"/>
    <w:rPr>
      <w:rFonts w:ascii="Times New Roman" w:hAnsi="Times New Roman"/>
      <w:kern w:val="2"/>
      <w:sz w:val="16"/>
      <w:szCs w:val="16"/>
    </w:rPr>
  </w:style>
  <w:style w:type="character" w:customStyle="1" w:styleId="HTMLChar">
    <w:name w:val="HTML 预设格式 Char"/>
    <w:link w:val="HTML"/>
    <w:uiPriority w:val="99"/>
    <w:rsid w:val="004B0DA5"/>
    <w:rPr>
      <w:rFonts w:ascii="宋体" w:hAnsi="宋体" w:cs="宋体"/>
      <w:sz w:val="24"/>
      <w:szCs w:val="24"/>
    </w:rPr>
  </w:style>
  <w:style w:type="character" w:customStyle="1" w:styleId="CharChar5">
    <w:name w:val="Char Char5"/>
    <w:uiPriority w:val="99"/>
    <w:rsid w:val="004B0DA5"/>
    <w:rPr>
      <w:rFonts w:eastAsia="宋体" w:cs="Times New Roman"/>
      <w:caps/>
      <w:spacing w:val="10"/>
      <w:sz w:val="20"/>
      <w:szCs w:val="20"/>
    </w:rPr>
  </w:style>
  <w:style w:type="character" w:customStyle="1" w:styleId="Char11">
    <w:name w:val="正文文本缩进 Char1"/>
    <w:uiPriority w:val="99"/>
    <w:semiHidden/>
    <w:rsid w:val="004B0DA5"/>
    <w:rPr>
      <w:rFonts w:ascii="Times New Roman" w:hAnsi="Times New Roman"/>
      <w:kern w:val="2"/>
      <w:sz w:val="21"/>
    </w:rPr>
  </w:style>
  <w:style w:type="character" w:customStyle="1" w:styleId="BodyTextIndentChar1">
    <w:name w:val="Body Text Indent Char1"/>
    <w:uiPriority w:val="99"/>
    <w:semiHidden/>
    <w:locked/>
    <w:rsid w:val="004B0DA5"/>
    <w:rPr>
      <w:rFonts w:cs="Times New Roman"/>
      <w:sz w:val="24"/>
      <w:szCs w:val="24"/>
    </w:rPr>
  </w:style>
  <w:style w:type="paragraph" w:customStyle="1" w:styleId="Char12">
    <w:name w:val="Char1"/>
    <w:basedOn w:val="a"/>
    <w:uiPriority w:val="99"/>
    <w:rsid w:val="004B0DA5"/>
    <w:rPr>
      <w:rFonts w:ascii="Tahoma" w:hAnsi="Tahoma"/>
      <w:sz w:val="24"/>
      <w:szCs w:val="20"/>
    </w:rPr>
  </w:style>
  <w:style w:type="paragraph" w:styleId="HTML">
    <w:name w:val="HTML Preformatted"/>
    <w:basedOn w:val="a"/>
    <w:link w:val="HTMLChar"/>
    <w:uiPriority w:val="99"/>
    <w:rsid w:val="004B0D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character" w:customStyle="1" w:styleId="HTMLChar1">
    <w:name w:val="HTML 预设格式 Char1"/>
    <w:basedOn w:val="a0"/>
    <w:uiPriority w:val="99"/>
    <w:semiHidden/>
    <w:rsid w:val="004B0DA5"/>
    <w:rPr>
      <w:rFonts w:ascii="Courier New" w:eastAsia="宋体" w:hAnsi="Courier New" w:cs="Courier New"/>
      <w:sz w:val="20"/>
      <w:szCs w:val="20"/>
    </w:rPr>
  </w:style>
  <w:style w:type="paragraph" w:customStyle="1" w:styleId="13">
    <w:name w:val="列出段落1"/>
    <w:basedOn w:val="a"/>
    <w:uiPriority w:val="99"/>
    <w:qFormat/>
    <w:rsid w:val="004B0DA5"/>
    <w:pPr>
      <w:ind w:firstLineChars="200" w:firstLine="420"/>
    </w:pPr>
    <w:rPr>
      <w:rFonts w:ascii="Calibri" w:hAnsi="Calibri"/>
      <w:szCs w:val="22"/>
    </w:rPr>
  </w:style>
  <w:style w:type="paragraph" w:customStyle="1" w:styleId="Blockquote">
    <w:name w:val="Blockquote"/>
    <w:basedOn w:val="a"/>
    <w:uiPriority w:val="99"/>
    <w:rsid w:val="004B0DA5"/>
    <w:pPr>
      <w:autoSpaceDE w:val="0"/>
      <w:autoSpaceDN w:val="0"/>
      <w:adjustRightInd w:val="0"/>
      <w:spacing w:before="100" w:after="100"/>
      <w:ind w:left="360" w:right="360"/>
      <w:jc w:val="left"/>
    </w:pPr>
    <w:rPr>
      <w:kern w:val="0"/>
      <w:sz w:val="24"/>
      <w:szCs w:val="20"/>
    </w:rPr>
  </w:style>
  <w:style w:type="paragraph" w:customStyle="1" w:styleId="23">
    <w:name w:val="列出段落2"/>
    <w:basedOn w:val="a"/>
    <w:uiPriority w:val="99"/>
    <w:rsid w:val="004B0DA5"/>
    <w:pPr>
      <w:ind w:firstLineChars="200" w:firstLine="420"/>
    </w:pPr>
    <w:rPr>
      <w:szCs w:val="21"/>
    </w:rPr>
  </w:style>
  <w:style w:type="paragraph" w:customStyle="1" w:styleId="14">
    <w:name w:val="正文_1"/>
    <w:qFormat/>
    <w:rsid w:val="004B0DA5"/>
    <w:pPr>
      <w:widowControl w:val="0"/>
      <w:jc w:val="both"/>
    </w:pPr>
    <w:rPr>
      <w:rFonts w:ascii="Times New Roman" w:eastAsia="宋体" w:hAnsi="Times New Roman" w:cs="Times New Roman"/>
      <w:szCs w:val="20"/>
    </w:rPr>
  </w:style>
  <w:style w:type="character" w:customStyle="1" w:styleId="Char8">
    <w:name w:val="列出段落 Char"/>
    <w:link w:val="af1"/>
    <w:rsid w:val="0099463C"/>
    <w:rPr>
      <w:rFonts w:ascii="Calibri" w:eastAsia="宋体" w:hAnsi="Calibri" w:cs="Times New Roman"/>
    </w:rPr>
  </w:style>
  <w:style w:type="paragraph" w:customStyle="1" w:styleId="af3">
    <w:name w:val="表"/>
    <w:basedOn w:val="a"/>
    <w:rsid w:val="0099463C"/>
    <w:pPr>
      <w:wordWrap w:val="0"/>
      <w:adjustRightInd w:val="0"/>
      <w:spacing w:line="288" w:lineRule="auto"/>
      <w:jc w:val="center"/>
      <w:textAlignment w:val="baseline"/>
    </w:pPr>
    <w:rPr>
      <w:rFonts w:ascii="宋体" w:hAnsi="宋体" w:cs="Arial Unicode MS"/>
      <w:kern w:val="0"/>
      <w:sz w:val="24"/>
      <w:szCs w:val="22"/>
    </w:rPr>
  </w:style>
  <w:style w:type="character" w:customStyle="1" w:styleId="font91">
    <w:name w:val="font91"/>
    <w:qFormat/>
    <w:rsid w:val="00B8736D"/>
    <w:rPr>
      <w:rFonts w:ascii="Times New Roman" w:hAnsi="Times New Roman" w:cs="Times New Roman" w:hint="default"/>
      <w:color w:val="FF0000"/>
      <w:sz w:val="20"/>
      <w:szCs w:val="20"/>
      <w:u w:val="none"/>
    </w:rPr>
  </w:style>
  <w:style w:type="character" w:customStyle="1" w:styleId="font81">
    <w:name w:val="font81"/>
    <w:qFormat/>
    <w:rsid w:val="00B8736D"/>
    <w:rPr>
      <w:rFonts w:ascii="宋体" w:eastAsia="宋体" w:hAnsi="宋体" w:cs="宋体" w:hint="eastAsia"/>
      <w:color w:val="FF0000"/>
      <w:sz w:val="20"/>
      <w:szCs w:val="20"/>
      <w:u w:val="none"/>
    </w:rPr>
  </w:style>
  <w:style w:type="character" w:customStyle="1" w:styleId="font61">
    <w:name w:val="font61"/>
    <w:qFormat/>
    <w:rsid w:val="00B8736D"/>
    <w:rPr>
      <w:rFonts w:ascii="宋体" w:eastAsia="宋体" w:hAnsi="宋体" w:cs="宋体" w:hint="eastAsia"/>
      <w:color w:val="000000"/>
      <w:sz w:val="20"/>
      <w:szCs w:val="20"/>
      <w:u w:val="none"/>
    </w:rPr>
  </w:style>
  <w:style w:type="character" w:customStyle="1" w:styleId="font11">
    <w:name w:val="font11"/>
    <w:qFormat/>
    <w:rsid w:val="00B8736D"/>
    <w:rPr>
      <w:rFonts w:ascii="Times New Roman" w:hAnsi="Times New Roman" w:cs="Times New Roman" w:hint="default"/>
      <w:color w:val="000000"/>
      <w:sz w:val="20"/>
      <w:szCs w:val="20"/>
      <w:u w:val="none"/>
    </w:rPr>
  </w:style>
  <w:style w:type="character" w:customStyle="1" w:styleId="4Char">
    <w:name w:val="标题 4 Char"/>
    <w:aliases w:val="bullet Char,bl Char,bb Char,PIM 4 Char,H4 Char,h4 Char,4 Char,4heading Char,h41 Char,h42 Char,h43 Char,h411 Char,h44 Char,h412 Char,h45 Char,h413 Char,h46 Char,h414 Char,h47 Char,h48 Char,h415 Char,h49 Char,h410 Char,h416 Char,h417 Char,d Char"/>
    <w:basedOn w:val="a0"/>
    <w:link w:val="4"/>
    <w:rsid w:val="00A966F0"/>
    <w:rPr>
      <w:rFonts w:ascii="Arial" w:eastAsia="黑体" w:hAnsi="Arial" w:cs="Times New Roman"/>
      <w:b/>
      <w:bCs/>
      <w:sz w:val="28"/>
      <w:szCs w:val="28"/>
      <w:lang w:val="x-none" w:eastAsia="x-none"/>
    </w:rPr>
  </w:style>
  <w:style w:type="character" w:customStyle="1" w:styleId="5Char">
    <w:name w:val="标题 5 Char"/>
    <w:aliases w:val="H5 Char,PIM 5 Char,5 Char,h5 Char,Block Label Char,heading5 Char,第四层条 Char,口 Char,一 Char,1.1.1.1.1标题 5 Char,标ghfhg题 5 Char,ggg Char,dash Char,ds Char,dd Char,Roman list Char,Second Subheading Char,l5 Char,hm Char,module heading Char,口1 Char"/>
    <w:basedOn w:val="a0"/>
    <w:link w:val="5"/>
    <w:rsid w:val="00A966F0"/>
    <w:rPr>
      <w:rFonts w:ascii="宋体" w:eastAsia="宋体" w:hAnsi="Arial" w:cs="Times New Roman"/>
      <w:bCs/>
      <w:sz w:val="28"/>
      <w:szCs w:val="20"/>
      <w:lang w:val="x-none" w:eastAsia="x-none"/>
    </w:rPr>
  </w:style>
  <w:style w:type="character" w:customStyle="1" w:styleId="6Char">
    <w:name w:val="标题 6 Char"/>
    <w:basedOn w:val="a0"/>
    <w:link w:val="6"/>
    <w:rsid w:val="00A966F0"/>
    <w:rPr>
      <w:rFonts w:ascii="宋体" w:eastAsia="宋体" w:hAnsi="宋体" w:cs="Times New Roman"/>
      <w:kern w:val="0"/>
      <w:sz w:val="28"/>
      <w:szCs w:val="20"/>
      <w:lang w:val="x-none" w:eastAsia="x-none"/>
    </w:rPr>
  </w:style>
  <w:style w:type="character" w:customStyle="1" w:styleId="7Char">
    <w:name w:val="标题 7 Char"/>
    <w:aliases w:val="（1） Char"/>
    <w:basedOn w:val="a0"/>
    <w:link w:val="7"/>
    <w:uiPriority w:val="99"/>
    <w:rsid w:val="00A966F0"/>
    <w:rPr>
      <w:rFonts w:ascii="Arial" w:eastAsia="仿宋_GB2312" w:hAnsi="Arial" w:cs="Times New Roman"/>
      <w:b/>
      <w:bCs/>
      <w:spacing w:val="-4"/>
      <w:sz w:val="24"/>
      <w:szCs w:val="24"/>
      <w:lang w:val="x-none" w:eastAsia="x-none"/>
    </w:rPr>
  </w:style>
  <w:style w:type="character" w:customStyle="1" w:styleId="9Char">
    <w:name w:val="标题 9 Char"/>
    <w:basedOn w:val="a0"/>
    <w:link w:val="9"/>
    <w:uiPriority w:val="99"/>
    <w:rsid w:val="00A966F0"/>
    <w:rPr>
      <w:rFonts w:ascii="Times New Roman" w:eastAsia="宋体" w:hAnsi="Times New Roman" w:cs="Times New Roman"/>
      <w:kern w:val="0"/>
      <w:sz w:val="24"/>
      <w:szCs w:val="20"/>
      <w:lang w:val="x-none" w:eastAsia="x-none"/>
    </w:rPr>
  </w:style>
  <w:style w:type="paragraph" w:styleId="33">
    <w:name w:val="toc 3"/>
    <w:basedOn w:val="a"/>
    <w:next w:val="a"/>
    <w:autoRedefine/>
    <w:uiPriority w:val="39"/>
    <w:rsid w:val="00A966F0"/>
    <w:pPr>
      <w:ind w:left="420"/>
      <w:jc w:val="left"/>
    </w:pPr>
    <w:rPr>
      <w:i/>
      <w:iCs/>
    </w:rPr>
  </w:style>
  <w:style w:type="paragraph" w:styleId="40">
    <w:name w:val="toc 4"/>
    <w:basedOn w:val="a"/>
    <w:next w:val="a"/>
    <w:autoRedefine/>
    <w:uiPriority w:val="39"/>
    <w:rsid w:val="00A966F0"/>
    <w:pPr>
      <w:ind w:left="630"/>
      <w:jc w:val="left"/>
    </w:pPr>
    <w:rPr>
      <w:szCs w:val="21"/>
    </w:rPr>
  </w:style>
  <w:style w:type="paragraph" w:styleId="50">
    <w:name w:val="toc 5"/>
    <w:basedOn w:val="a"/>
    <w:next w:val="a"/>
    <w:autoRedefine/>
    <w:uiPriority w:val="39"/>
    <w:rsid w:val="00A966F0"/>
    <w:pPr>
      <w:ind w:left="840"/>
      <w:jc w:val="left"/>
    </w:pPr>
    <w:rPr>
      <w:szCs w:val="21"/>
    </w:rPr>
  </w:style>
  <w:style w:type="paragraph" w:styleId="70">
    <w:name w:val="toc 7"/>
    <w:basedOn w:val="a"/>
    <w:next w:val="a"/>
    <w:autoRedefine/>
    <w:uiPriority w:val="39"/>
    <w:rsid w:val="00A966F0"/>
    <w:pPr>
      <w:ind w:left="1260"/>
      <w:jc w:val="left"/>
    </w:pPr>
    <w:rPr>
      <w:szCs w:val="21"/>
    </w:rPr>
  </w:style>
  <w:style w:type="paragraph" w:styleId="80">
    <w:name w:val="toc 8"/>
    <w:basedOn w:val="a"/>
    <w:next w:val="a"/>
    <w:autoRedefine/>
    <w:uiPriority w:val="39"/>
    <w:rsid w:val="00A966F0"/>
    <w:pPr>
      <w:ind w:left="1470"/>
      <w:jc w:val="left"/>
    </w:pPr>
    <w:rPr>
      <w:szCs w:val="21"/>
    </w:rPr>
  </w:style>
  <w:style w:type="paragraph" w:styleId="90">
    <w:name w:val="toc 9"/>
    <w:basedOn w:val="a"/>
    <w:next w:val="a"/>
    <w:autoRedefine/>
    <w:uiPriority w:val="39"/>
    <w:rsid w:val="00A966F0"/>
    <w:pPr>
      <w:ind w:left="1680"/>
      <w:jc w:val="left"/>
    </w:pPr>
    <w:rPr>
      <w:szCs w:val="21"/>
    </w:rPr>
  </w:style>
  <w:style w:type="paragraph" w:styleId="15">
    <w:name w:val="index 1"/>
    <w:basedOn w:val="a"/>
    <w:next w:val="a"/>
    <w:autoRedefine/>
    <w:uiPriority w:val="99"/>
    <w:rsid w:val="00A966F0"/>
    <w:pPr>
      <w:jc w:val="center"/>
    </w:pPr>
    <w:rPr>
      <w:rFonts w:ascii="仿宋_GB2312" w:eastAsia="仿宋_GB2312"/>
      <w:b/>
      <w:bCs/>
      <w:sz w:val="28"/>
      <w:szCs w:val="20"/>
    </w:rPr>
  </w:style>
  <w:style w:type="paragraph" w:styleId="24">
    <w:name w:val="index 2"/>
    <w:basedOn w:val="a"/>
    <w:next w:val="a"/>
    <w:autoRedefine/>
    <w:uiPriority w:val="99"/>
    <w:rsid w:val="00A966F0"/>
    <w:pPr>
      <w:ind w:leftChars="200" w:left="200"/>
    </w:pPr>
    <w:rPr>
      <w:szCs w:val="20"/>
    </w:rPr>
  </w:style>
  <w:style w:type="paragraph" w:styleId="41">
    <w:name w:val="index 4"/>
    <w:basedOn w:val="a"/>
    <w:next w:val="a"/>
    <w:autoRedefine/>
    <w:uiPriority w:val="99"/>
    <w:rsid w:val="00A966F0"/>
    <w:pPr>
      <w:ind w:leftChars="600" w:left="600"/>
    </w:pPr>
    <w:rPr>
      <w:szCs w:val="20"/>
    </w:rPr>
  </w:style>
  <w:style w:type="paragraph" w:styleId="51">
    <w:name w:val="index 5"/>
    <w:basedOn w:val="a"/>
    <w:next w:val="a"/>
    <w:autoRedefine/>
    <w:uiPriority w:val="99"/>
    <w:rsid w:val="00A966F0"/>
    <w:pPr>
      <w:ind w:leftChars="800" w:left="800"/>
    </w:pPr>
    <w:rPr>
      <w:szCs w:val="20"/>
    </w:rPr>
  </w:style>
  <w:style w:type="paragraph" w:styleId="61">
    <w:name w:val="index 6"/>
    <w:basedOn w:val="a"/>
    <w:next w:val="a"/>
    <w:autoRedefine/>
    <w:uiPriority w:val="99"/>
    <w:rsid w:val="00A966F0"/>
    <w:pPr>
      <w:ind w:leftChars="1000" w:left="1000"/>
    </w:pPr>
    <w:rPr>
      <w:szCs w:val="20"/>
    </w:rPr>
  </w:style>
  <w:style w:type="paragraph" w:styleId="71">
    <w:name w:val="index 7"/>
    <w:basedOn w:val="a"/>
    <w:next w:val="a"/>
    <w:autoRedefine/>
    <w:uiPriority w:val="99"/>
    <w:rsid w:val="00A966F0"/>
    <w:pPr>
      <w:ind w:leftChars="1200" w:left="1200"/>
    </w:pPr>
    <w:rPr>
      <w:szCs w:val="20"/>
    </w:rPr>
  </w:style>
  <w:style w:type="paragraph" w:styleId="81">
    <w:name w:val="index 8"/>
    <w:basedOn w:val="a"/>
    <w:next w:val="a"/>
    <w:autoRedefine/>
    <w:uiPriority w:val="99"/>
    <w:rsid w:val="00A966F0"/>
    <w:pPr>
      <w:ind w:leftChars="1400" w:left="1400"/>
    </w:pPr>
    <w:rPr>
      <w:szCs w:val="20"/>
    </w:rPr>
  </w:style>
  <w:style w:type="paragraph" w:styleId="91">
    <w:name w:val="index 9"/>
    <w:basedOn w:val="a"/>
    <w:next w:val="a"/>
    <w:autoRedefine/>
    <w:uiPriority w:val="99"/>
    <w:rsid w:val="00A966F0"/>
    <w:pPr>
      <w:ind w:leftChars="1600" w:left="1600"/>
    </w:pPr>
    <w:rPr>
      <w:szCs w:val="20"/>
    </w:rPr>
  </w:style>
  <w:style w:type="paragraph" w:styleId="af4">
    <w:name w:val="index heading"/>
    <w:basedOn w:val="a"/>
    <w:next w:val="15"/>
    <w:uiPriority w:val="99"/>
    <w:rsid w:val="00A966F0"/>
    <w:rPr>
      <w:szCs w:val="20"/>
    </w:rPr>
  </w:style>
  <w:style w:type="paragraph" w:styleId="af5">
    <w:name w:val="table of authorities"/>
    <w:basedOn w:val="a"/>
    <w:next w:val="a"/>
    <w:uiPriority w:val="99"/>
    <w:rsid w:val="00A966F0"/>
    <w:pPr>
      <w:ind w:leftChars="200" w:left="420"/>
    </w:pPr>
    <w:rPr>
      <w:szCs w:val="20"/>
    </w:rPr>
  </w:style>
  <w:style w:type="paragraph" w:styleId="af6">
    <w:name w:val="toa heading"/>
    <w:basedOn w:val="a"/>
    <w:next w:val="a"/>
    <w:uiPriority w:val="99"/>
    <w:rsid w:val="00A966F0"/>
    <w:pPr>
      <w:spacing w:before="120"/>
    </w:pPr>
    <w:rPr>
      <w:rFonts w:ascii="Arial" w:hAnsi="Arial"/>
      <w:b/>
      <w:bCs/>
    </w:rPr>
  </w:style>
  <w:style w:type="paragraph" w:styleId="af7">
    <w:name w:val="Document Map"/>
    <w:basedOn w:val="a"/>
    <w:link w:val="Char9"/>
    <w:uiPriority w:val="99"/>
    <w:rsid w:val="00A966F0"/>
    <w:pPr>
      <w:shd w:val="clear" w:color="auto" w:fill="000080"/>
    </w:pPr>
    <w:rPr>
      <w:szCs w:val="20"/>
      <w:lang w:val="x-none" w:eastAsia="x-none"/>
    </w:rPr>
  </w:style>
  <w:style w:type="character" w:customStyle="1" w:styleId="Char9">
    <w:name w:val="文档结构图 Char"/>
    <w:basedOn w:val="a0"/>
    <w:link w:val="af7"/>
    <w:uiPriority w:val="99"/>
    <w:rsid w:val="00A966F0"/>
    <w:rPr>
      <w:rFonts w:ascii="Times New Roman" w:eastAsia="宋体" w:hAnsi="Times New Roman" w:cs="Times New Roman"/>
      <w:szCs w:val="20"/>
      <w:shd w:val="clear" w:color="auto" w:fill="000080"/>
      <w:lang w:val="x-none" w:eastAsia="x-none"/>
    </w:rPr>
  </w:style>
  <w:style w:type="paragraph" w:customStyle="1" w:styleId="font5">
    <w:name w:val="font5"/>
    <w:basedOn w:val="a"/>
    <w:uiPriority w:val="99"/>
    <w:rsid w:val="00A966F0"/>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uiPriority w:val="99"/>
    <w:rsid w:val="00A966F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
    <w:uiPriority w:val="99"/>
    <w:rsid w:val="00A966F0"/>
    <w:pPr>
      <w:widowControl/>
      <w:spacing w:before="100" w:beforeAutospacing="1" w:after="100" w:afterAutospacing="1"/>
      <w:jc w:val="left"/>
    </w:pPr>
    <w:rPr>
      <w:rFonts w:ascii="幼圆" w:eastAsia="幼圆" w:hAnsi="宋体" w:hint="eastAsia"/>
      <w:kern w:val="0"/>
      <w:sz w:val="32"/>
      <w:szCs w:val="32"/>
    </w:rPr>
  </w:style>
  <w:style w:type="paragraph" w:customStyle="1" w:styleId="font8">
    <w:name w:val="font8"/>
    <w:basedOn w:val="a"/>
    <w:uiPriority w:val="99"/>
    <w:rsid w:val="00A966F0"/>
    <w:pPr>
      <w:widowControl/>
      <w:spacing w:before="100" w:beforeAutospacing="1" w:after="100" w:afterAutospacing="1"/>
      <w:jc w:val="left"/>
    </w:pPr>
    <w:rPr>
      <w:rFonts w:ascii="宋体" w:hAnsi="宋体" w:hint="eastAsia"/>
      <w:color w:val="000000"/>
      <w:kern w:val="0"/>
      <w:sz w:val="32"/>
      <w:szCs w:val="32"/>
    </w:rPr>
  </w:style>
  <w:style w:type="paragraph" w:customStyle="1" w:styleId="font9">
    <w:name w:val="font9"/>
    <w:basedOn w:val="a"/>
    <w:uiPriority w:val="99"/>
    <w:rsid w:val="00A966F0"/>
    <w:pPr>
      <w:widowControl/>
      <w:spacing w:before="100" w:beforeAutospacing="1" w:after="100" w:afterAutospacing="1"/>
      <w:jc w:val="left"/>
    </w:pPr>
    <w:rPr>
      <w:rFonts w:ascii="幼圆" w:eastAsia="幼圆" w:hAnsi="宋体" w:hint="eastAsia"/>
      <w:kern w:val="0"/>
      <w:sz w:val="32"/>
      <w:szCs w:val="32"/>
    </w:rPr>
  </w:style>
  <w:style w:type="paragraph" w:customStyle="1" w:styleId="xl68">
    <w:name w:val="xl68"/>
    <w:basedOn w:val="a"/>
    <w:uiPriority w:val="99"/>
    <w:rsid w:val="00A966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uiPriority w:val="99"/>
    <w:rsid w:val="00A966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xl70">
    <w:name w:val="xl70"/>
    <w:basedOn w:val="a"/>
    <w:uiPriority w:val="99"/>
    <w:rsid w:val="00A966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71">
    <w:name w:val="xl71"/>
    <w:basedOn w:val="a"/>
    <w:uiPriority w:val="99"/>
    <w:rsid w:val="00A966F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character" w:styleId="af8">
    <w:name w:val="Emphasis"/>
    <w:qFormat/>
    <w:rsid w:val="00A966F0"/>
    <w:rPr>
      <w:b w:val="0"/>
      <w:bCs w:val="0"/>
      <w:i w:val="0"/>
      <w:iCs w:val="0"/>
      <w:color w:val="CC0033"/>
    </w:rPr>
  </w:style>
  <w:style w:type="paragraph" w:styleId="af9">
    <w:name w:val="Body Text First Indent"/>
    <w:basedOn w:val="a"/>
    <w:link w:val="Chara"/>
    <w:uiPriority w:val="99"/>
    <w:rsid w:val="00A966F0"/>
    <w:pPr>
      <w:autoSpaceDE w:val="0"/>
      <w:autoSpaceDN w:val="0"/>
      <w:adjustRightInd w:val="0"/>
      <w:spacing w:line="360" w:lineRule="auto"/>
      <w:ind w:rightChars="-10" w:right="-24" w:firstLineChars="225" w:firstLine="425"/>
    </w:pPr>
    <w:rPr>
      <w:rFonts w:ascii="Arial" w:eastAsia="仿宋_GB2312" w:hAnsi="Arial"/>
      <w:sz w:val="24"/>
      <w:szCs w:val="32"/>
      <w:lang w:val="x-none" w:eastAsia="x-none"/>
    </w:rPr>
  </w:style>
  <w:style w:type="character" w:customStyle="1" w:styleId="Chara">
    <w:name w:val="正文首行缩进 Char"/>
    <w:basedOn w:val="Char3"/>
    <w:link w:val="af9"/>
    <w:uiPriority w:val="99"/>
    <w:rsid w:val="00A966F0"/>
    <w:rPr>
      <w:rFonts w:ascii="Arial" w:eastAsia="仿宋_GB2312" w:hAnsi="Arial" w:cs="Times New Roman"/>
      <w:sz w:val="24"/>
      <w:szCs w:val="32"/>
      <w:lang w:val="x-none" w:eastAsia="x-none"/>
    </w:rPr>
  </w:style>
  <w:style w:type="paragraph" w:customStyle="1" w:styleId="afa">
    <w:name w:val="正文（缩进）"/>
    <w:basedOn w:val="a"/>
    <w:uiPriority w:val="99"/>
    <w:rsid w:val="00A966F0"/>
    <w:pPr>
      <w:widowControl/>
      <w:spacing w:before="156" w:after="156"/>
      <w:ind w:firstLineChars="200" w:firstLine="480"/>
      <w:jc w:val="left"/>
    </w:pPr>
    <w:rPr>
      <w:rFonts w:ascii="仿宋_GB2312" w:eastAsia="仿宋_GB2312"/>
      <w:kern w:val="0"/>
      <w:sz w:val="24"/>
    </w:rPr>
  </w:style>
  <w:style w:type="paragraph" w:customStyle="1" w:styleId="Charb">
    <w:name w:val="基本文字 Char"/>
    <w:basedOn w:val="a"/>
    <w:uiPriority w:val="99"/>
    <w:rsid w:val="00A966F0"/>
    <w:pPr>
      <w:spacing w:before="156" w:line="400" w:lineRule="atLeast"/>
      <w:ind w:firstLineChars="225" w:firstLine="540"/>
    </w:pPr>
    <w:rPr>
      <w:sz w:val="24"/>
      <w:szCs w:val="20"/>
    </w:rPr>
  </w:style>
  <w:style w:type="paragraph" w:customStyle="1" w:styleId="afb">
    <w:name w:val="文章正文"/>
    <w:basedOn w:val="a"/>
    <w:uiPriority w:val="99"/>
    <w:rsid w:val="00A966F0"/>
    <w:pPr>
      <w:tabs>
        <w:tab w:val="num" w:pos="709"/>
      </w:tabs>
      <w:spacing w:beforeLines="50" w:afterLines="50" w:line="320" w:lineRule="exact"/>
      <w:ind w:firstLineChars="200" w:firstLine="200"/>
    </w:pPr>
    <w:rPr>
      <w:rFonts w:ascii="仿宋_GB2312" w:eastAsia="仿宋_GB2312"/>
      <w:sz w:val="28"/>
    </w:rPr>
  </w:style>
  <w:style w:type="paragraph" w:customStyle="1" w:styleId="afc">
    <w:name w:val="二级标题"/>
    <w:basedOn w:val="a"/>
    <w:next w:val="afb"/>
    <w:uiPriority w:val="99"/>
    <w:rsid w:val="00A966F0"/>
    <w:pPr>
      <w:tabs>
        <w:tab w:val="num" w:pos="709"/>
        <w:tab w:val="num" w:pos="992"/>
      </w:tabs>
      <w:ind w:left="992" w:hanging="567"/>
      <w:outlineLvl w:val="1"/>
    </w:pPr>
    <w:rPr>
      <w:rFonts w:ascii="黑体" w:eastAsia="黑体"/>
      <w:sz w:val="28"/>
    </w:rPr>
  </w:style>
  <w:style w:type="paragraph" w:customStyle="1" w:styleId="afd">
    <w:name w:val="一级标题"/>
    <w:basedOn w:val="a"/>
    <w:next w:val="afc"/>
    <w:uiPriority w:val="99"/>
    <w:rsid w:val="00A966F0"/>
    <w:pPr>
      <w:tabs>
        <w:tab w:val="num" w:pos="425"/>
      </w:tabs>
      <w:spacing w:afterLines="100"/>
      <w:ind w:left="850" w:hanging="425"/>
      <w:outlineLvl w:val="0"/>
    </w:pPr>
    <w:rPr>
      <w:rFonts w:ascii="黑体" w:eastAsia="黑体"/>
      <w:sz w:val="30"/>
      <w:szCs w:val="28"/>
    </w:rPr>
  </w:style>
  <w:style w:type="paragraph" w:customStyle="1" w:styleId="SUR--4">
    <w:name w:val="SUR-需求定义-第4级"/>
    <w:basedOn w:val="4"/>
    <w:next w:val="a"/>
    <w:uiPriority w:val="99"/>
    <w:rsid w:val="00A966F0"/>
    <w:pPr>
      <w:tabs>
        <w:tab w:val="num" w:pos="1080"/>
        <w:tab w:val="num" w:pos="1995"/>
      </w:tabs>
      <w:spacing w:before="0" w:after="0"/>
      <w:ind w:left="-283" w:firstLine="283"/>
      <w:jc w:val="left"/>
    </w:pPr>
    <w:rPr>
      <w:rFonts w:cs="Arial"/>
      <w:b w:val="0"/>
      <w:color w:val="0000FF"/>
      <w:sz w:val="24"/>
      <w:szCs w:val="24"/>
    </w:rPr>
  </w:style>
  <w:style w:type="character" w:customStyle="1" w:styleId="1CharChar">
    <w:name w:val="样式1 Char Char"/>
    <w:link w:val="1"/>
    <w:locked/>
    <w:rsid w:val="00A966F0"/>
    <w:rPr>
      <w:rFonts w:ascii="宋体" w:eastAsia="宋体" w:hAnsi="宋体" w:cs="Times New Roman"/>
      <w:kern w:val="0"/>
      <w:szCs w:val="20"/>
    </w:rPr>
  </w:style>
  <w:style w:type="paragraph" w:styleId="afe">
    <w:name w:val="annotation text"/>
    <w:basedOn w:val="a"/>
    <w:link w:val="Charc"/>
    <w:uiPriority w:val="99"/>
    <w:rsid w:val="00A966F0"/>
    <w:pPr>
      <w:jc w:val="left"/>
    </w:pPr>
    <w:rPr>
      <w:szCs w:val="20"/>
      <w:lang w:val="x-none" w:eastAsia="x-none"/>
    </w:rPr>
  </w:style>
  <w:style w:type="character" w:customStyle="1" w:styleId="Charc">
    <w:name w:val="批注文字 Char"/>
    <w:basedOn w:val="a0"/>
    <w:link w:val="afe"/>
    <w:uiPriority w:val="99"/>
    <w:rsid w:val="00A966F0"/>
    <w:rPr>
      <w:rFonts w:ascii="Times New Roman" w:eastAsia="宋体" w:hAnsi="Times New Roman" w:cs="Times New Roman"/>
      <w:szCs w:val="20"/>
      <w:lang w:val="x-none" w:eastAsia="x-none"/>
    </w:rPr>
  </w:style>
  <w:style w:type="paragraph" w:customStyle="1" w:styleId="CharCharCharChar0">
    <w:name w:val="Char Char Char Char"/>
    <w:basedOn w:val="a"/>
    <w:uiPriority w:val="99"/>
    <w:rsid w:val="00A966F0"/>
    <w:pPr>
      <w:widowControl/>
      <w:spacing w:after="160" w:line="240" w:lineRule="exact"/>
      <w:jc w:val="left"/>
    </w:pPr>
    <w:rPr>
      <w:kern w:val="0"/>
      <w:sz w:val="24"/>
    </w:rPr>
  </w:style>
  <w:style w:type="character" w:customStyle="1" w:styleId="Char13">
    <w:name w:val="批注文字 Char1"/>
    <w:uiPriority w:val="99"/>
    <w:rsid w:val="00A966F0"/>
    <w:rPr>
      <w:rFonts w:ascii="Times New Roman" w:eastAsia="宋体" w:hAnsi="Times New Roman" w:cs="Times New Roman"/>
      <w:szCs w:val="20"/>
    </w:rPr>
  </w:style>
  <w:style w:type="paragraph" w:customStyle="1" w:styleId="p0">
    <w:name w:val="p0"/>
    <w:basedOn w:val="a"/>
    <w:rsid w:val="00A966F0"/>
    <w:pPr>
      <w:widowControl/>
    </w:pPr>
    <w:rPr>
      <w:kern w:val="0"/>
      <w:szCs w:val="21"/>
    </w:rPr>
  </w:style>
  <w:style w:type="paragraph" w:styleId="aff">
    <w:name w:val="Block Text"/>
    <w:basedOn w:val="a"/>
    <w:uiPriority w:val="99"/>
    <w:rsid w:val="00A966F0"/>
    <w:pPr>
      <w:spacing w:after="156"/>
    </w:pPr>
    <w:rPr>
      <w:rFonts w:ascii="宋体" w:hAnsi="Calibri"/>
      <w:szCs w:val="22"/>
    </w:rPr>
  </w:style>
  <w:style w:type="paragraph" w:styleId="aff0">
    <w:name w:val="Normal Indent"/>
    <w:aliases w:val="表正文,正文非缩进,Paragraph2,Paragraph3,Paragraph4,Paragraph5,Paragraph6,特点,标题4,ind:txt,标准样式,正文缩进 Char Char Char,正文缩进 Char Char Char Char,正文缩进 Char Char Char Char Char,正文（首行缩进两字）,正文缩进 Char,identication,图表,ALT+Z,正文（段落）,段1,Alt+X,mr正文缩进,四号,缩进,图号标注,水上软件,?,鋘dra"/>
    <w:basedOn w:val="a"/>
    <w:link w:val="Char14"/>
    <w:rsid w:val="00A966F0"/>
    <w:pPr>
      <w:spacing w:after="156"/>
      <w:ind w:firstLine="420"/>
    </w:pPr>
    <w:rPr>
      <w:rFonts w:ascii="Calibri" w:hAnsi="Calibri"/>
      <w:sz w:val="24"/>
      <w:lang w:val="x-none" w:eastAsia="x-none"/>
    </w:rPr>
  </w:style>
  <w:style w:type="character" w:customStyle="1" w:styleId="Char14">
    <w:name w:val="正文缩进 Char1"/>
    <w:aliases w:val="表正文 Char,正文非缩进 Char,Paragraph2 Char,Paragraph3 Char,Paragraph4 Char,Paragraph5 Char,Paragraph6 Char,特点 Char,标题4 Char,ind:txt Char,标准样式 Char,正文缩进 Char Char Char Char1,正文缩进 Char Char Char Char Char1,正文缩进 Char Char Char Char Char Char,图表 Char"/>
    <w:link w:val="aff0"/>
    <w:rsid w:val="00A966F0"/>
    <w:rPr>
      <w:rFonts w:ascii="Calibri" w:eastAsia="宋体" w:hAnsi="Calibri" w:cs="Times New Roman"/>
      <w:sz w:val="24"/>
      <w:szCs w:val="24"/>
      <w:lang w:val="x-none" w:eastAsia="x-none"/>
    </w:rPr>
  </w:style>
  <w:style w:type="paragraph" w:customStyle="1" w:styleId="p15">
    <w:name w:val="p15"/>
    <w:basedOn w:val="a"/>
    <w:rsid w:val="00A966F0"/>
    <w:pPr>
      <w:widowControl/>
      <w:jc w:val="center"/>
    </w:pPr>
    <w:rPr>
      <w:rFonts w:ascii="仿宋_GB2312" w:eastAsia="仿宋_GB2312" w:hAnsi="宋体" w:cs="宋体"/>
      <w:b/>
      <w:bCs/>
      <w:kern w:val="0"/>
      <w:sz w:val="28"/>
      <w:szCs w:val="28"/>
    </w:rPr>
  </w:style>
  <w:style w:type="paragraph" w:customStyle="1" w:styleId="CharChar3CharCharCharChar">
    <w:name w:val="Char Char3 Char Char Char Char"/>
    <w:basedOn w:val="a"/>
    <w:rsid w:val="00A966F0"/>
    <w:rPr>
      <w:rFonts w:ascii="Tahoma" w:hAnsi="Tahoma"/>
      <w:sz w:val="24"/>
      <w:szCs w:val="20"/>
    </w:rPr>
  </w:style>
  <w:style w:type="character" w:customStyle="1" w:styleId="3Char11">
    <w:name w:val="标题 3 Char1"/>
    <w:aliases w:val="h3 Char1,3rd level Char1,H3 Char1,Level 3 Head Char1,Heading 3 - old Char1,level_3 Char1,PIM 3 Char1,sect1.2.3 Char1,prop3 Char1,3 Char1,3heading Char1,heading 3 Char1,Heading 31 Char1,1.1.1 Heading 3 Char1,sect1.2.31 Char1,sect1.2.32 Char1"/>
    <w:semiHidden/>
    <w:rsid w:val="00A966F0"/>
    <w:rPr>
      <w:b/>
      <w:bCs/>
      <w:kern w:val="2"/>
      <w:sz w:val="32"/>
      <w:szCs w:val="32"/>
    </w:rPr>
  </w:style>
  <w:style w:type="character" w:customStyle="1" w:styleId="5Char1">
    <w:name w:val="标题 5 Char1"/>
    <w:aliases w:val="H5 Char1,PIM 5 Char1,5 Char1,h5 Char1,Block Label Char1,heading5 Char1,第四层条 Char1,口 Char1,一 Char1,1.1.1.1.1标题 5 Char1,标ghfhg题 5 Char1,ggg Char1,dash Char1,ds Char1,dd Char1,Roman list Char1,Second Subheading Char1,l5 Char1,hm Char1,口1 Char1"/>
    <w:semiHidden/>
    <w:rsid w:val="00A966F0"/>
    <w:rPr>
      <w:b/>
      <w:bCs/>
      <w:kern w:val="2"/>
      <w:sz w:val="28"/>
      <w:szCs w:val="28"/>
    </w:rPr>
  </w:style>
  <w:style w:type="character" w:customStyle="1" w:styleId="7Char1">
    <w:name w:val="标题 7 Char1"/>
    <w:aliases w:val="（1） Char1"/>
    <w:semiHidden/>
    <w:rsid w:val="00A966F0"/>
    <w:rPr>
      <w:b/>
      <w:bCs/>
      <w:kern w:val="2"/>
      <w:sz w:val="24"/>
      <w:szCs w:val="24"/>
    </w:rPr>
  </w:style>
  <w:style w:type="character" w:customStyle="1" w:styleId="Char15">
    <w:name w:val="页脚 Char1"/>
    <w:aliases w:val="fo Char1,footer odd Char1,odd Char1,footer Final Char1,fo1 Char1,footer odd1 Char1,odd1 Char1,footer Final1 Char1"/>
    <w:semiHidden/>
    <w:rsid w:val="00A966F0"/>
    <w:rPr>
      <w:kern w:val="2"/>
      <w:sz w:val="18"/>
      <w:szCs w:val="18"/>
    </w:rPr>
  </w:style>
  <w:style w:type="paragraph" w:styleId="aff1">
    <w:name w:val="List"/>
    <w:basedOn w:val="a"/>
    <w:uiPriority w:val="99"/>
    <w:unhideWhenUsed/>
    <w:rsid w:val="00A966F0"/>
    <w:pPr>
      <w:ind w:left="420" w:hanging="420"/>
    </w:pPr>
    <w:rPr>
      <w:szCs w:val="20"/>
    </w:rPr>
  </w:style>
  <w:style w:type="paragraph" w:styleId="aff2">
    <w:name w:val="List Number"/>
    <w:basedOn w:val="a"/>
    <w:uiPriority w:val="99"/>
    <w:unhideWhenUsed/>
    <w:rsid w:val="00A966F0"/>
    <w:rPr>
      <w:rFonts w:ascii="黑体" w:eastAsia="黑体" w:hAnsi="Arial"/>
    </w:rPr>
  </w:style>
  <w:style w:type="paragraph" w:styleId="25">
    <w:name w:val="List Bullet 2"/>
    <w:basedOn w:val="a"/>
    <w:uiPriority w:val="99"/>
    <w:unhideWhenUsed/>
    <w:rsid w:val="00A966F0"/>
    <w:pPr>
      <w:adjustRightInd w:val="0"/>
      <w:spacing w:line="360" w:lineRule="atLeast"/>
      <w:jc w:val="left"/>
    </w:pPr>
    <w:rPr>
      <w:kern w:val="0"/>
      <w:sz w:val="24"/>
      <w:szCs w:val="20"/>
    </w:rPr>
  </w:style>
  <w:style w:type="paragraph" w:styleId="34">
    <w:name w:val="List Bullet 3"/>
    <w:basedOn w:val="a"/>
    <w:uiPriority w:val="99"/>
    <w:unhideWhenUsed/>
    <w:rsid w:val="00A966F0"/>
    <w:pPr>
      <w:adjustRightInd w:val="0"/>
      <w:spacing w:line="360" w:lineRule="atLeast"/>
      <w:contextualSpacing/>
      <w:jc w:val="left"/>
    </w:pPr>
    <w:rPr>
      <w:kern w:val="0"/>
      <w:sz w:val="24"/>
      <w:szCs w:val="20"/>
    </w:rPr>
  </w:style>
  <w:style w:type="paragraph" w:styleId="aff3">
    <w:name w:val="Title"/>
    <w:basedOn w:val="a"/>
    <w:next w:val="a"/>
    <w:link w:val="Chard"/>
    <w:uiPriority w:val="99"/>
    <w:qFormat/>
    <w:rsid w:val="00A966F0"/>
    <w:pPr>
      <w:tabs>
        <w:tab w:val="num" w:pos="425"/>
        <w:tab w:val="left" w:pos="840"/>
      </w:tabs>
      <w:spacing w:before="240" w:after="60"/>
      <w:ind w:left="425" w:hanging="425"/>
      <w:jc w:val="center"/>
      <w:outlineLvl w:val="0"/>
    </w:pPr>
    <w:rPr>
      <w:rFonts w:ascii="黑体" w:eastAsia="黑体" w:hAnsi="Arial"/>
      <w:bCs/>
      <w:sz w:val="32"/>
      <w:szCs w:val="32"/>
      <w:lang w:val="x-none" w:eastAsia="x-none"/>
    </w:rPr>
  </w:style>
  <w:style w:type="character" w:customStyle="1" w:styleId="Chard">
    <w:name w:val="标题 Char"/>
    <w:basedOn w:val="a0"/>
    <w:link w:val="aff3"/>
    <w:uiPriority w:val="99"/>
    <w:rsid w:val="00A966F0"/>
    <w:rPr>
      <w:rFonts w:ascii="黑体" w:eastAsia="黑体" w:hAnsi="Arial" w:cs="Times New Roman"/>
      <w:bCs/>
      <w:sz w:val="32"/>
      <w:szCs w:val="32"/>
      <w:lang w:val="x-none" w:eastAsia="x-none"/>
    </w:rPr>
  </w:style>
  <w:style w:type="character" w:customStyle="1" w:styleId="Char16">
    <w:name w:val="正文文本 Char1"/>
    <w:aliases w:val="b Char1,正文悬挂缩进 Char1,正文文字悬挂缩进 Char1,注释 Char1,正文文字 Char1"/>
    <w:rsid w:val="00A966F0"/>
    <w:rPr>
      <w:kern w:val="2"/>
      <w:sz w:val="21"/>
      <w:szCs w:val="24"/>
    </w:rPr>
  </w:style>
  <w:style w:type="paragraph" w:styleId="aff4">
    <w:name w:val="Subtitle"/>
    <w:basedOn w:val="a"/>
    <w:link w:val="Chare"/>
    <w:uiPriority w:val="99"/>
    <w:qFormat/>
    <w:rsid w:val="00A966F0"/>
    <w:pPr>
      <w:adjustRightInd w:val="0"/>
      <w:spacing w:before="240" w:after="60" w:line="312" w:lineRule="atLeast"/>
      <w:jc w:val="center"/>
      <w:outlineLvl w:val="1"/>
    </w:pPr>
    <w:rPr>
      <w:rFonts w:ascii="Arial" w:hAnsi="Arial"/>
      <w:b/>
      <w:bCs/>
      <w:kern w:val="28"/>
      <w:sz w:val="32"/>
      <w:szCs w:val="32"/>
      <w:lang w:val="x-none" w:eastAsia="x-none"/>
    </w:rPr>
  </w:style>
  <w:style w:type="character" w:customStyle="1" w:styleId="Chare">
    <w:name w:val="副标题 Char"/>
    <w:basedOn w:val="a0"/>
    <w:link w:val="aff4"/>
    <w:uiPriority w:val="99"/>
    <w:rsid w:val="00A966F0"/>
    <w:rPr>
      <w:rFonts w:ascii="Arial" w:eastAsia="宋体" w:hAnsi="Arial" w:cs="Times New Roman"/>
      <w:b/>
      <w:bCs/>
      <w:kern w:val="28"/>
      <w:sz w:val="32"/>
      <w:szCs w:val="32"/>
      <w:lang w:val="x-none" w:eastAsia="x-none"/>
    </w:rPr>
  </w:style>
  <w:style w:type="paragraph" w:styleId="aff5">
    <w:name w:val="annotation subject"/>
    <w:basedOn w:val="afe"/>
    <w:next w:val="afe"/>
    <w:link w:val="Charf"/>
    <w:uiPriority w:val="99"/>
    <w:unhideWhenUsed/>
    <w:rsid w:val="00A966F0"/>
    <w:pPr>
      <w:adjustRightInd w:val="0"/>
      <w:spacing w:line="360" w:lineRule="atLeast"/>
    </w:pPr>
    <w:rPr>
      <w:b/>
      <w:bCs/>
      <w:sz w:val="24"/>
    </w:rPr>
  </w:style>
  <w:style w:type="character" w:customStyle="1" w:styleId="Charf">
    <w:name w:val="批注主题 Char"/>
    <w:basedOn w:val="Charc"/>
    <w:link w:val="aff5"/>
    <w:uiPriority w:val="99"/>
    <w:rsid w:val="00A966F0"/>
    <w:rPr>
      <w:rFonts w:ascii="Times New Roman" w:eastAsia="宋体" w:hAnsi="Times New Roman" w:cs="Times New Roman"/>
      <w:b/>
      <w:bCs/>
      <w:sz w:val="24"/>
      <w:szCs w:val="20"/>
      <w:lang w:val="x-none" w:eastAsia="x-none"/>
    </w:rPr>
  </w:style>
  <w:style w:type="paragraph" w:styleId="TOC">
    <w:name w:val="TOC Heading"/>
    <w:basedOn w:val="11"/>
    <w:next w:val="a"/>
    <w:uiPriority w:val="99"/>
    <w:qFormat/>
    <w:rsid w:val="00A966F0"/>
    <w:pPr>
      <w:keepLines/>
      <w:adjustRightInd w:val="0"/>
      <w:snapToGrid w:val="0"/>
      <w:spacing w:afterLines="50" w:line="360" w:lineRule="auto"/>
      <w:jc w:val="left"/>
      <w:outlineLvl w:val="9"/>
    </w:pPr>
    <w:rPr>
      <w:b/>
      <w:bCs/>
      <w:kern w:val="44"/>
      <w:szCs w:val="44"/>
      <w:lang w:eastAsia="en-US" w:bidi="en-US"/>
    </w:rPr>
  </w:style>
  <w:style w:type="character" w:customStyle="1" w:styleId="Charf0">
    <w:name w:val="文档 Char"/>
    <w:link w:val="aff6"/>
    <w:locked/>
    <w:rsid w:val="00A966F0"/>
    <w:rPr>
      <w:sz w:val="24"/>
      <w:szCs w:val="24"/>
    </w:rPr>
  </w:style>
  <w:style w:type="paragraph" w:customStyle="1" w:styleId="aff6">
    <w:name w:val="文档"/>
    <w:basedOn w:val="a"/>
    <w:link w:val="Charf0"/>
    <w:autoRedefine/>
    <w:rsid w:val="00A966F0"/>
    <w:pPr>
      <w:adjustRightInd w:val="0"/>
      <w:snapToGrid w:val="0"/>
      <w:spacing w:afterLines="50"/>
      <w:ind w:firstLineChars="200" w:firstLine="480"/>
      <w:jc w:val="left"/>
    </w:pPr>
    <w:rPr>
      <w:rFonts w:asciiTheme="minorHAnsi" w:eastAsiaTheme="minorEastAsia" w:hAnsiTheme="minorHAnsi" w:cstheme="minorBidi"/>
      <w:sz w:val="24"/>
    </w:rPr>
  </w:style>
  <w:style w:type="paragraph" w:customStyle="1" w:styleId="aff7">
    <w:name w:val="表内容"/>
    <w:basedOn w:val="aff6"/>
    <w:autoRedefine/>
    <w:uiPriority w:val="99"/>
    <w:rsid w:val="00A966F0"/>
    <w:pPr>
      <w:spacing w:afterLines="0"/>
      <w:ind w:firstLineChars="0" w:firstLine="0"/>
      <w:jc w:val="center"/>
    </w:pPr>
    <w:rPr>
      <w:sz w:val="21"/>
    </w:rPr>
  </w:style>
  <w:style w:type="paragraph" w:customStyle="1" w:styleId="CharCharCharCharCharChar">
    <w:name w:val="Char Char Char Char Char Char"/>
    <w:basedOn w:val="a"/>
    <w:uiPriority w:val="99"/>
    <w:rsid w:val="00A966F0"/>
    <w:pPr>
      <w:widowControl/>
      <w:spacing w:after="160" w:line="240" w:lineRule="exact"/>
      <w:jc w:val="left"/>
    </w:pPr>
    <w:rPr>
      <w:kern w:val="0"/>
      <w:sz w:val="24"/>
      <w:szCs w:val="20"/>
    </w:rPr>
  </w:style>
  <w:style w:type="character" w:customStyle="1" w:styleId="CharChar">
    <w:name w:val="末级 Char Char"/>
    <w:link w:val="aff8"/>
    <w:uiPriority w:val="99"/>
    <w:locked/>
    <w:rsid w:val="00A966F0"/>
    <w:rPr>
      <w:sz w:val="24"/>
      <w:szCs w:val="24"/>
    </w:rPr>
  </w:style>
  <w:style w:type="paragraph" w:customStyle="1" w:styleId="aff8">
    <w:name w:val="末级"/>
    <w:basedOn w:val="a"/>
    <w:link w:val="CharChar"/>
    <w:uiPriority w:val="99"/>
    <w:rsid w:val="00A966F0"/>
    <w:pPr>
      <w:tabs>
        <w:tab w:val="left" w:pos="964"/>
        <w:tab w:val="num" w:pos="2502"/>
      </w:tabs>
      <w:spacing w:line="360" w:lineRule="auto"/>
      <w:ind w:left="2502" w:hanging="432"/>
    </w:pPr>
    <w:rPr>
      <w:rFonts w:asciiTheme="minorHAnsi" w:eastAsiaTheme="minorEastAsia" w:hAnsiTheme="minorHAnsi" w:cstheme="minorBidi"/>
      <w:sz w:val="24"/>
    </w:rPr>
  </w:style>
  <w:style w:type="paragraph" w:customStyle="1" w:styleId="16">
    <w:name w:val="正文文本1"/>
    <w:uiPriority w:val="99"/>
    <w:rsid w:val="00A966F0"/>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3311115">
    <w:name w:val="样式 标题 3列表编号31.1.1 + 四号 加粗 行距: 1.5 倍行距"/>
    <w:basedOn w:val="3"/>
    <w:uiPriority w:val="99"/>
    <w:rsid w:val="00A966F0"/>
    <w:pPr>
      <w:tabs>
        <w:tab w:val="left" w:pos="0"/>
      </w:tabs>
      <w:adjustRightInd w:val="0"/>
      <w:spacing w:before="0" w:after="0" w:line="360" w:lineRule="auto"/>
      <w:jc w:val="left"/>
    </w:pPr>
    <w:rPr>
      <w:rFonts w:cs="宋体"/>
      <w:kern w:val="0"/>
      <w:sz w:val="28"/>
      <w:szCs w:val="20"/>
    </w:rPr>
  </w:style>
  <w:style w:type="paragraph" w:customStyle="1" w:styleId="26">
    <w:name w:val="样式2"/>
    <w:basedOn w:val="aff0"/>
    <w:uiPriority w:val="99"/>
    <w:rsid w:val="00A966F0"/>
    <w:pPr>
      <w:adjustRightInd w:val="0"/>
      <w:spacing w:after="0" w:line="360" w:lineRule="auto"/>
      <w:ind w:leftChars="491" w:left="491" w:firstLine="0"/>
      <w:jc w:val="left"/>
    </w:pPr>
    <w:rPr>
      <w:rFonts w:ascii="Times New Roman" w:hAnsi="Times New Roman"/>
      <w:kern w:val="0"/>
      <w:szCs w:val="20"/>
    </w:rPr>
  </w:style>
  <w:style w:type="paragraph" w:customStyle="1" w:styleId="aff9">
    <w:name w:val="表格"/>
    <w:basedOn w:val="a"/>
    <w:uiPriority w:val="99"/>
    <w:rsid w:val="00A966F0"/>
    <w:pPr>
      <w:widowControl/>
      <w:snapToGrid w:val="0"/>
      <w:spacing w:before="60" w:after="60"/>
      <w:jc w:val="left"/>
    </w:pPr>
    <w:rPr>
      <w:rFonts w:ascii="宋体"/>
      <w:sz w:val="20"/>
      <w:szCs w:val="20"/>
    </w:rPr>
  </w:style>
  <w:style w:type="paragraph" w:customStyle="1" w:styleId="flNote">
    <w:name w:val="flNote"/>
    <w:basedOn w:val="a"/>
    <w:uiPriority w:val="99"/>
    <w:rsid w:val="00A966F0"/>
    <w:pPr>
      <w:adjustRightInd w:val="0"/>
      <w:spacing w:before="567" w:line="360" w:lineRule="atLeast"/>
      <w:jc w:val="center"/>
    </w:pPr>
    <w:rPr>
      <w:rFonts w:eastAsia="黑体"/>
      <w:b/>
      <w:kern w:val="0"/>
      <w:sz w:val="24"/>
      <w:szCs w:val="20"/>
    </w:rPr>
  </w:style>
  <w:style w:type="paragraph" w:customStyle="1" w:styleId="affa">
    <w:name w:val="表格文字"/>
    <w:basedOn w:val="a"/>
    <w:uiPriority w:val="99"/>
    <w:rsid w:val="00A966F0"/>
    <w:pPr>
      <w:snapToGrid w:val="0"/>
      <w:ind w:firstLineChars="200" w:firstLine="200"/>
      <w:jc w:val="center"/>
    </w:pPr>
    <w:rPr>
      <w:rFonts w:cs="宋体"/>
      <w:szCs w:val="20"/>
    </w:rPr>
  </w:style>
  <w:style w:type="paragraph" w:customStyle="1" w:styleId="093111511151">
    <w:name w:val="样式 宋体 小四 首行缩进:  0.93 厘米 段前: 11.15 磅 段后: 11.15 磅1"/>
    <w:basedOn w:val="a"/>
    <w:uiPriority w:val="99"/>
    <w:rsid w:val="00A966F0"/>
    <w:pPr>
      <w:adjustRightInd w:val="0"/>
      <w:snapToGrid w:val="0"/>
      <w:ind w:leftChars="200" w:left="200"/>
    </w:pPr>
    <w:rPr>
      <w:rFonts w:ascii="宋体" w:cs="宋体"/>
      <w:sz w:val="24"/>
      <w:szCs w:val="20"/>
    </w:rPr>
  </w:style>
  <w:style w:type="paragraph" w:customStyle="1" w:styleId="affb">
    <w:name w:val="通用"/>
    <w:basedOn w:val="a"/>
    <w:uiPriority w:val="99"/>
    <w:rsid w:val="00A966F0"/>
    <w:pPr>
      <w:spacing w:line="360" w:lineRule="auto"/>
      <w:ind w:left="42"/>
    </w:pPr>
    <w:rPr>
      <w:rFonts w:ascii="宋体"/>
      <w:b/>
      <w:sz w:val="24"/>
      <w:szCs w:val="20"/>
    </w:rPr>
  </w:style>
  <w:style w:type="paragraph" w:customStyle="1" w:styleId="CharChar18">
    <w:name w:val="Char Char18"/>
    <w:basedOn w:val="a"/>
    <w:uiPriority w:val="99"/>
    <w:rsid w:val="00A966F0"/>
    <w:pPr>
      <w:widowControl/>
      <w:spacing w:after="160" w:line="240" w:lineRule="exact"/>
      <w:jc w:val="left"/>
    </w:pPr>
    <w:rPr>
      <w:kern w:val="0"/>
      <w:sz w:val="24"/>
      <w:szCs w:val="20"/>
    </w:rPr>
  </w:style>
  <w:style w:type="paragraph" w:customStyle="1" w:styleId="Subhead1">
    <w:name w:val="Subhead 1"/>
    <w:basedOn w:val="a"/>
    <w:uiPriority w:val="99"/>
    <w:rsid w:val="00A966F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affc">
    <w:name w:val="样式胡"/>
    <w:basedOn w:val="a"/>
    <w:uiPriority w:val="99"/>
    <w:rsid w:val="00A966F0"/>
    <w:pPr>
      <w:tabs>
        <w:tab w:val="left" w:pos="3300"/>
      </w:tabs>
      <w:ind w:left="3300" w:hanging="420"/>
    </w:pPr>
    <w:rPr>
      <w:rFonts w:ascii="黑体" w:eastAsia="黑体" w:hAnsi="Arial"/>
    </w:rPr>
  </w:style>
  <w:style w:type="paragraph" w:customStyle="1" w:styleId="CharCharCharCharCharCharChar">
    <w:name w:val="Char Char Char Char Char Char Char"/>
    <w:basedOn w:val="a"/>
    <w:uiPriority w:val="99"/>
    <w:rsid w:val="00A966F0"/>
    <w:pPr>
      <w:widowControl/>
      <w:spacing w:after="160" w:line="240" w:lineRule="exact"/>
      <w:jc w:val="left"/>
    </w:pPr>
    <w:rPr>
      <w:rFonts w:ascii="Tahoma" w:hAnsi="Tahoma" w:cs="Tahoma"/>
      <w:kern w:val="0"/>
      <w:sz w:val="20"/>
      <w:szCs w:val="20"/>
      <w:lang w:eastAsia="en-US"/>
    </w:rPr>
  </w:style>
  <w:style w:type="paragraph" w:customStyle="1" w:styleId="affd">
    <w:name w:val="专用"/>
    <w:basedOn w:val="a"/>
    <w:uiPriority w:val="99"/>
    <w:rsid w:val="00A966F0"/>
    <w:pPr>
      <w:spacing w:afterLines="100"/>
      <w:ind w:left="838" w:hangingChars="262" w:hanging="838"/>
    </w:pPr>
    <w:rPr>
      <w:rFonts w:ascii="宋体"/>
      <w:b/>
      <w:color w:val="000000"/>
      <w:sz w:val="32"/>
      <w:szCs w:val="20"/>
    </w:rPr>
  </w:style>
  <w:style w:type="paragraph" w:customStyle="1" w:styleId="standdate">
    <w:name w:val="standdate"/>
    <w:basedOn w:val="a4"/>
    <w:uiPriority w:val="99"/>
    <w:rsid w:val="00A966F0"/>
    <w:pPr>
      <w:pBdr>
        <w:top w:val="single" w:sz="6" w:space="7" w:color="auto"/>
      </w:pBdr>
      <w:adjustRightInd w:val="0"/>
      <w:snapToGrid/>
      <w:spacing w:line="240" w:lineRule="atLeast"/>
      <w:jc w:val="center"/>
    </w:pPr>
    <w:rPr>
      <w:rFonts w:ascii="黑体" w:eastAsia="黑体" w:hAnsi="Times New Roman" w:cs="Times New Roman"/>
      <w:b/>
      <w:spacing w:val="-4"/>
      <w:kern w:val="0"/>
      <w:sz w:val="21"/>
      <w:szCs w:val="20"/>
      <w:lang w:val="x-none" w:eastAsia="x-none"/>
    </w:rPr>
  </w:style>
  <w:style w:type="paragraph" w:customStyle="1" w:styleId="17">
    <w:name w:val="正文1"/>
    <w:uiPriority w:val="99"/>
    <w:rsid w:val="00A966F0"/>
    <w:pPr>
      <w:widowControl w:val="0"/>
      <w:adjustRightInd w:val="0"/>
      <w:spacing w:line="312" w:lineRule="atLeast"/>
      <w:jc w:val="both"/>
    </w:pPr>
    <w:rPr>
      <w:rFonts w:ascii="宋体" w:eastAsia="宋体" w:hAnsi="Times New Roman" w:cs="Times New Roman"/>
      <w:kern w:val="0"/>
      <w:sz w:val="34"/>
      <w:szCs w:val="20"/>
    </w:rPr>
  </w:style>
  <w:style w:type="paragraph" w:customStyle="1" w:styleId="35">
    <w:name w:val="样式3"/>
    <w:basedOn w:val="a"/>
    <w:uiPriority w:val="99"/>
    <w:rsid w:val="00A966F0"/>
    <w:pPr>
      <w:tabs>
        <w:tab w:val="left" w:pos="1180"/>
      </w:tabs>
      <w:autoSpaceDE w:val="0"/>
      <w:autoSpaceDN w:val="0"/>
      <w:adjustRightInd w:val="0"/>
      <w:ind w:leftChars="-24" w:left="491" w:hangingChars="515" w:hanging="515"/>
      <w:jc w:val="left"/>
    </w:pPr>
    <w:rPr>
      <w:color w:val="000000"/>
      <w:kern w:val="0"/>
      <w:sz w:val="24"/>
      <w:szCs w:val="20"/>
    </w:rPr>
  </w:style>
  <w:style w:type="paragraph" w:customStyle="1" w:styleId="affe">
    <w:name w:val="五级"/>
    <w:basedOn w:val="2"/>
    <w:uiPriority w:val="99"/>
    <w:rsid w:val="00A966F0"/>
    <w:pPr>
      <w:keepNext w:val="0"/>
      <w:keepLines w:val="0"/>
      <w:tabs>
        <w:tab w:val="num" w:pos="709"/>
        <w:tab w:val="left" w:pos="851"/>
      </w:tabs>
      <w:spacing w:before="0" w:after="0" w:line="360" w:lineRule="auto"/>
      <w:ind w:left="709" w:hanging="709"/>
    </w:pPr>
    <w:rPr>
      <w:rFonts w:ascii="宋体" w:eastAsia="宋体" w:hAnsi="宋体"/>
      <w:b w:val="0"/>
      <w:sz w:val="24"/>
    </w:rPr>
  </w:style>
  <w:style w:type="paragraph" w:customStyle="1" w:styleId="42">
    <w:name w:val="样式4"/>
    <w:basedOn w:val="aff3"/>
    <w:uiPriority w:val="99"/>
    <w:rsid w:val="00A966F0"/>
    <w:pPr>
      <w:tabs>
        <w:tab w:val="clear" w:pos="425"/>
      </w:tabs>
      <w:spacing w:line="360" w:lineRule="auto"/>
      <w:ind w:left="0" w:firstLine="0"/>
    </w:pPr>
    <w:rPr>
      <w:sz w:val="36"/>
      <w:szCs w:val="36"/>
    </w:rPr>
  </w:style>
  <w:style w:type="paragraph" w:customStyle="1" w:styleId="afff">
    <w:name w:val="条目"/>
    <w:basedOn w:val="aff3"/>
    <w:next w:val="a"/>
    <w:uiPriority w:val="99"/>
    <w:rsid w:val="00A966F0"/>
    <w:pPr>
      <w:tabs>
        <w:tab w:val="clear" w:pos="425"/>
        <w:tab w:val="left" w:pos="1980"/>
      </w:tabs>
      <w:spacing w:before="280" w:after="0" w:line="160" w:lineRule="exact"/>
      <w:ind w:left="1980" w:hanging="720"/>
      <w:jc w:val="left"/>
    </w:pPr>
    <w:rPr>
      <w:b/>
      <w:bCs w:val="0"/>
      <w:spacing w:val="40"/>
      <w:kern w:val="40"/>
      <w:sz w:val="24"/>
      <w:szCs w:val="20"/>
    </w:rPr>
  </w:style>
  <w:style w:type="paragraph" w:customStyle="1" w:styleId="CharChar1CharCharCharCharCharCharCharCharCharCharCharCharCharCharChar">
    <w:name w:val="Char Char1 Char Char Char Char Char Char Char Char Char Char Char Char Char Char Char"/>
    <w:basedOn w:val="a"/>
    <w:uiPriority w:val="99"/>
    <w:rsid w:val="00A966F0"/>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uiPriority w:val="99"/>
    <w:rsid w:val="00A966F0"/>
    <w:rPr>
      <w:rFonts w:ascii="Tahoma" w:hAnsi="Tahoma"/>
      <w:sz w:val="24"/>
      <w:szCs w:val="20"/>
    </w:rPr>
  </w:style>
  <w:style w:type="paragraph" w:customStyle="1" w:styleId="ParaChar">
    <w:name w:val="默认段落字体 Para Char"/>
    <w:basedOn w:val="a"/>
    <w:next w:val="a"/>
    <w:uiPriority w:val="99"/>
    <w:rsid w:val="00A966F0"/>
  </w:style>
  <w:style w:type="paragraph" w:customStyle="1" w:styleId="afff0">
    <w:name w:val="合同书"/>
    <w:basedOn w:val="a"/>
    <w:uiPriority w:val="99"/>
    <w:rsid w:val="00A966F0"/>
    <w:pPr>
      <w:jc w:val="center"/>
    </w:pPr>
    <w:rPr>
      <w:rFonts w:ascii="宋体"/>
      <w:b/>
      <w:sz w:val="36"/>
      <w:szCs w:val="20"/>
    </w:rPr>
  </w:style>
  <w:style w:type="paragraph" w:customStyle="1" w:styleId="afff1">
    <w:name w:val="大标题"/>
    <w:uiPriority w:val="99"/>
    <w:rsid w:val="00A966F0"/>
    <w:pPr>
      <w:tabs>
        <w:tab w:val="left" w:pos="1134"/>
      </w:tabs>
      <w:snapToGrid w:val="0"/>
      <w:spacing w:before="240" w:after="240" w:line="288" w:lineRule="auto"/>
    </w:pPr>
    <w:rPr>
      <w:rFonts w:ascii="黑体" w:eastAsia="黑体" w:hAnsi="Times New Roman" w:cs="Times New Roman"/>
      <w:kern w:val="0"/>
      <w:sz w:val="24"/>
      <w:szCs w:val="20"/>
    </w:rPr>
  </w:style>
  <w:style w:type="paragraph" w:customStyle="1" w:styleId="Char3CharCharChar">
    <w:name w:val="Char3 Char Char Char"/>
    <w:basedOn w:val="a"/>
    <w:uiPriority w:val="99"/>
    <w:rsid w:val="00A966F0"/>
    <w:rPr>
      <w:rFonts w:ascii="仿宋_GB2312" w:eastAsia="仿宋_GB2312"/>
      <w:b/>
      <w:sz w:val="32"/>
      <w:szCs w:val="32"/>
    </w:rPr>
  </w:style>
  <w:style w:type="paragraph" w:customStyle="1" w:styleId="120">
    <w:name w:val="样式12"/>
    <w:basedOn w:val="a"/>
    <w:uiPriority w:val="99"/>
    <w:rsid w:val="00A966F0"/>
    <w:pPr>
      <w:adjustRightInd w:val="0"/>
      <w:spacing w:line="480" w:lineRule="exact"/>
      <w:ind w:leftChars="250" w:left="600" w:firstLineChars="200" w:firstLine="480"/>
      <w:jc w:val="left"/>
    </w:pPr>
    <w:rPr>
      <w:rFonts w:ascii="宋体" w:hAnsi="宋体"/>
      <w:kern w:val="0"/>
      <w:sz w:val="24"/>
    </w:rPr>
  </w:style>
  <w:style w:type="character" w:customStyle="1" w:styleId="m14CharChar">
    <w:name w:val="正文段落 m14 Char Char"/>
    <w:link w:val="m14"/>
    <w:locked/>
    <w:rsid w:val="00A966F0"/>
    <w:rPr>
      <w:sz w:val="24"/>
    </w:rPr>
  </w:style>
  <w:style w:type="paragraph" w:customStyle="1" w:styleId="m14">
    <w:name w:val="正文段落 m14"/>
    <w:link w:val="m14CharChar"/>
    <w:rsid w:val="00A966F0"/>
    <w:pPr>
      <w:adjustRightInd w:val="0"/>
      <w:snapToGrid w:val="0"/>
      <w:spacing w:beforeLines="50" w:line="360" w:lineRule="auto"/>
      <w:ind w:firstLineChars="200" w:firstLine="480"/>
    </w:pPr>
    <w:rPr>
      <w:sz w:val="24"/>
    </w:rPr>
  </w:style>
  <w:style w:type="character" w:customStyle="1" w:styleId="2Char10">
    <w:name w:val="样式 首行缩进:  2 字符 Char1"/>
    <w:link w:val="27"/>
    <w:locked/>
    <w:rsid w:val="00A966F0"/>
    <w:rPr>
      <w:sz w:val="24"/>
    </w:rPr>
  </w:style>
  <w:style w:type="paragraph" w:customStyle="1" w:styleId="27">
    <w:name w:val="样式 首行缩进:  2 字符"/>
    <w:basedOn w:val="a"/>
    <w:link w:val="2Char10"/>
    <w:rsid w:val="00A966F0"/>
    <w:pPr>
      <w:spacing w:line="480" w:lineRule="exact"/>
      <w:ind w:firstLineChars="200" w:firstLine="480"/>
    </w:pPr>
    <w:rPr>
      <w:rFonts w:asciiTheme="minorHAnsi" w:eastAsiaTheme="minorEastAsia" w:hAnsiTheme="minorHAnsi" w:cstheme="minorBidi"/>
      <w:sz w:val="24"/>
      <w:szCs w:val="22"/>
    </w:rPr>
  </w:style>
  <w:style w:type="paragraph" w:customStyle="1" w:styleId="Style49">
    <w:name w:val="_Style 49"/>
    <w:basedOn w:val="a"/>
    <w:uiPriority w:val="99"/>
    <w:rsid w:val="00A966F0"/>
    <w:pPr>
      <w:spacing w:beforeLines="50" w:afterLines="50"/>
    </w:pPr>
  </w:style>
  <w:style w:type="paragraph" w:customStyle="1" w:styleId="422">
    <w:name w:val="样式 样式 标题 4 + (符号) 宋体 行距: 固定值 22 磅 + 黑色"/>
    <w:basedOn w:val="a"/>
    <w:uiPriority w:val="99"/>
    <w:rsid w:val="00A966F0"/>
    <w:pPr>
      <w:tabs>
        <w:tab w:val="left" w:pos="2400"/>
      </w:tabs>
      <w:adjustRightInd w:val="0"/>
      <w:spacing w:before="50" w:after="50" w:line="440" w:lineRule="exact"/>
      <w:ind w:left="-284" w:hanging="420"/>
      <w:jc w:val="left"/>
      <w:outlineLvl w:val="3"/>
    </w:pPr>
    <w:rPr>
      <w:rFonts w:ascii="宋体" w:hAnsi="宋体" w:cs="宋体"/>
      <w:color w:val="000000"/>
      <w:kern w:val="0"/>
      <w:sz w:val="24"/>
      <w:szCs w:val="20"/>
    </w:rPr>
  </w:style>
  <w:style w:type="paragraph" w:customStyle="1" w:styleId="33CharChar3CharCharCharChar12">
    <w:name w:val="样式 标题 3标题 3 Char Char标题 3 Char Char Char Char + 黑体 段前: 12 磅 ..."/>
    <w:basedOn w:val="3"/>
    <w:uiPriority w:val="99"/>
    <w:rsid w:val="00A966F0"/>
    <w:pPr>
      <w:spacing w:before="240" w:after="120" w:line="240" w:lineRule="auto"/>
      <w:jc w:val="left"/>
    </w:pPr>
    <w:rPr>
      <w:rFonts w:ascii="黑体" w:eastAsia="黑体" w:hAnsi="Arial" w:cs="宋体"/>
      <w:b w:val="0"/>
      <w:kern w:val="0"/>
      <w:sz w:val="28"/>
      <w:szCs w:val="20"/>
    </w:rPr>
  </w:style>
  <w:style w:type="paragraph" w:customStyle="1" w:styleId="18">
    <w:name w:val="纯文本1"/>
    <w:basedOn w:val="a"/>
    <w:uiPriority w:val="99"/>
    <w:rsid w:val="00A966F0"/>
    <w:pPr>
      <w:adjustRightInd w:val="0"/>
      <w:spacing w:line="312" w:lineRule="atLeast"/>
    </w:pPr>
    <w:rPr>
      <w:rFonts w:ascii="宋体" w:hAnsi="Courier New"/>
      <w:kern w:val="0"/>
      <w:sz w:val="28"/>
      <w:szCs w:val="20"/>
    </w:rPr>
  </w:style>
  <w:style w:type="paragraph" w:customStyle="1" w:styleId="Char1CharCharCharCharCharChar2CharCharCharCharCharCharChar">
    <w:name w:val="Char1 Char Char Char Char Char Char2 Char Char Char Char Char Char Char"/>
    <w:basedOn w:val="a"/>
    <w:uiPriority w:val="99"/>
    <w:rsid w:val="00A966F0"/>
    <w:pPr>
      <w:ind w:firstLineChars="150" w:firstLine="360"/>
    </w:pPr>
    <w:rPr>
      <w:rFonts w:ascii="Tahoma" w:hAnsi="Tahoma"/>
      <w:sz w:val="24"/>
      <w:szCs w:val="20"/>
    </w:rPr>
  </w:style>
  <w:style w:type="paragraph" w:customStyle="1" w:styleId="CharCharChar1CharCharChar">
    <w:name w:val="Char Char Char1 Char Char Char"/>
    <w:basedOn w:val="a"/>
    <w:uiPriority w:val="99"/>
    <w:rsid w:val="00A966F0"/>
    <w:rPr>
      <w:szCs w:val="20"/>
    </w:rPr>
  </w:style>
  <w:style w:type="paragraph" w:customStyle="1" w:styleId="28">
    <w:name w:val="格式2"/>
    <w:basedOn w:val="2"/>
    <w:uiPriority w:val="99"/>
    <w:rsid w:val="00A966F0"/>
    <w:pPr>
      <w:autoSpaceDE w:val="0"/>
      <w:autoSpaceDN w:val="0"/>
      <w:adjustRightInd w:val="0"/>
      <w:spacing w:line="416" w:lineRule="atLeast"/>
    </w:pPr>
    <w:rPr>
      <w:rFonts w:ascii="黑体" w:hAnsi="Times New Roman"/>
      <w:b w:val="0"/>
      <w:kern w:val="0"/>
      <w:sz w:val="30"/>
      <w:szCs w:val="20"/>
    </w:rPr>
  </w:style>
  <w:style w:type="paragraph" w:customStyle="1" w:styleId="82">
    <w:name w:val="样式8"/>
    <w:basedOn w:val="1"/>
    <w:uiPriority w:val="99"/>
    <w:rsid w:val="00A966F0"/>
    <w:pPr>
      <w:keepNext/>
      <w:keepLines/>
      <w:numPr>
        <w:numId w:val="0"/>
      </w:numPr>
      <w:spacing w:beforeLines="100"/>
      <w:jc w:val="center"/>
      <w:textAlignment w:val="auto"/>
      <w:outlineLvl w:val="1"/>
    </w:pPr>
    <w:rPr>
      <w:rFonts w:ascii="黑体" w:eastAsia="黑体" w:hAnsi="Times New Roman"/>
      <w:sz w:val="36"/>
      <w:szCs w:val="36"/>
      <w:lang w:val="x-none" w:eastAsia="x-none"/>
    </w:rPr>
  </w:style>
  <w:style w:type="paragraph" w:customStyle="1" w:styleId="92">
    <w:name w:val="样式9"/>
    <w:basedOn w:val="35"/>
    <w:uiPriority w:val="99"/>
    <w:rsid w:val="00A966F0"/>
    <w:pPr>
      <w:tabs>
        <w:tab w:val="clear" w:pos="1180"/>
      </w:tabs>
      <w:autoSpaceDE/>
      <w:autoSpaceDN/>
      <w:spacing w:line="480" w:lineRule="exact"/>
      <w:ind w:leftChars="0" w:left="0" w:firstLineChars="200" w:firstLine="480"/>
    </w:pPr>
    <w:rPr>
      <w:rFonts w:ascii="宋体" w:hAnsi="宋体"/>
      <w:color w:val="auto"/>
      <w:szCs w:val="24"/>
    </w:rPr>
  </w:style>
  <w:style w:type="paragraph" w:customStyle="1" w:styleId="180">
    <w:name w:val="样式18"/>
    <w:basedOn w:val="ae"/>
    <w:uiPriority w:val="99"/>
    <w:rsid w:val="00A966F0"/>
    <w:pPr>
      <w:spacing w:line="480" w:lineRule="exact"/>
      <w:ind w:firstLineChars="200" w:firstLine="480"/>
    </w:pPr>
    <w:rPr>
      <w:rFonts w:hAnsi="宋体"/>
      <w:sz w:val="24"/>
      <w:szCs w:val="24"/>
    </w:rPr>
  </w:style>
  <w:style w:type="paragraph" w:customStyle="1" w:styleId="150">
    <w:name w:val="样式15"/>
    <w:basedOn w:val="a"/>
    <w:uiPriority w:val="99"/>
    <w:rsid w:val="00A966F0"/>
    <w:pPr>
      <w:adjustRightInd w:val="0"/>
      <w:spacing w:beforeLines="20" w:line="360" w:lineRule="auto"/>
      <w:ind w:firstLineChars="298" w:firstLine="715"/>
      <w:jc w:val="left"/>
    </w:pPr>
    <w:rPr>
      <w:rFonts w:ascii="黑体" w:eastAsia="黑体"/>
      <w:kern w:val="0"/>
      <w:sz w:val="24"/>
    </w:rPr>
  </w:style>
  <w:style w:type="paragraph" w:customStyle="1" w:styleId="30024TimesNewRoma">
    <w:name w:val="样式 样式 样式 标题 3 + 四号 段前: 0 磅 段后: 0 磅 行距: 固定值 24 磅 + Times New Roma..."/>
    <w:basedOn w:val="a"/>
    <w:uiPriority w:val="99"/>
    <w:rsid w:val="00A966F0"/>
    <w:pPr>
      <w:autoSpaceDE w:val="0"/>
      <w:autoSpaceDN w:val="0"/>
      <w:adjustRightInd w:val="0"/>
      <w:spacing w:line="480" w:lineRule="exact"/>
      <w:ind w:firstLineChars="200" w:firstLine="200"/>
    </w:pPr>
    <w:rPr>
      <w:rFonts w:cs="宋体"/>
      <w:color w:val="000000"/>
      <w:sz w:val="28"/>
      <w:szCs w:val="20"/>
    </w:rPr>
  </w:style>
  <w:style w:type="paragraph" w:customStyle="1" w:styleId="Default">
    <w:name w:val="Default"/>
    <w:uiPriority w:val="99"/>
    <w:rsid w:val="00A966F0"/>
    <w:pPr>
      <w:widowControl w:val="0"/>
      <w:autoSpaceDE w:val="0"/>
      <w:autoSpaceDN w:val="0"/>
      <w:adjustRightInd w:val="0"/>
    </w:pPr>
    <w:rPr>
      <w:rFonts w:ascii="宋体" w:eastAsia="宋体" w:hAnsi="Times New Roman" w:cs="宋体"/>
      <w:color w:val="000000"/>
      <w:kern w:val="0"/>
      <w:sz w:val="24"/>
      <w:szCs w:val="24"/>
    </w:rPr>
  </w:style>
  <w:style w:type="character" w:customStyle="1" w:styleId="CharChar1">
    <w:name w:val="Char Char1"/>
    <w:rsid w:val="00A966F0"/>
    <w:rPr>
      <w:rFonts w:ascii="宋体" w:eastAsia="宋体" w:hAnsi="宋体" w:hint="eastAsia"/>
      <w:sz w:val="24"/>
      <w:u w:val="single"/>
      <w:lang w:val="en-US" w:eastAsia="zh-CN" w:bidi="ar-SA"/>
    </w:rPr>
  </w:style>
  <w:style w:type="character" w:customStyle="1" w:styleId="Char17">
    <w:name w:val="标题 Char1"/>
    <w:uiPriority w:val="10"/>
    <w:rsid w:val="00A966F0"/>
    <w:rPr>
      <w:rFonts w:ascii="Cambria" w:hAnsi="Cambria" w:cs="Times New Roman" w:hint="default"/>
      <w:b/>
      <w:bCs/>
      <w:kern w:val="2"/>
      <w:sz w:val="32"/>
      <w:szCs w:val="32"/>
    </w:rPr>
  </w:style>
  <w:style w:type="character" w:customStyle="1" w:styleId="Char20">
    <w:name w:val="Char2"/>
    <w:rsid w:val="00A966F0"/>
    <w:rPr>
      <w:rFonts w:ascii="黑体" w:eastAsia="黑体" w:hAnsi="Arial" w:cs="Arial" w:hint="eastAsia"/>
      <w:bCs/>
      <w:kern w:val="2"/>
      <w:sz w:val="32"/>
      <w:szCs w:val="32"/>
      <w:lang w:val="en-US" w:eastAsia="zh-CN" w:bidi="ar-SA"/>
    </w:rPr>
  </w:style>
  <w:style w:type="paragraph" w:customStyle="1" w:styleId="flName">
    <w:name w:val="flName"/>
    <w:basedOn w:val="flNote"/>
    <w:uiPriority w:val="99"/>
    <w:rsid w:val="00A966F0"/>
    <w:pPr>
      <w:spacing w:before="0" w:line="113" w:lineRule="atLeast"/>
    </w:pPr>
  </w:style>
  <w:style w:type="paragraph" w:customStyle="1" w:styleId="flType">
    <w:name w:val="flType"/>
    <w:basedOn w:val="flName"/>
    <w:uiPriority w:val="99"/>
    <w:rsid w:val="00A966F0"/>
    <w:pPr>
      <w:spacing w:after="284"/>
    </w:pPr>
    <w:rPr>
      <w:rFonts w:eastAsia="宋体"/>
      <w:b w:val="0"/>
    </w:rPr>
  </w:style>
  <w:style w:type="paragraph" w:customStyle="1" w:styleId="kd">
    <w:name w:val="kd"/>
    <w:basedOn w:val="17"/>
    <w:uiPriority w:val="99"/>
    <w:rsid w:val="00A966F0"/>
    <w:pPr>
      <w:ind w:left="720" w:hanging="720"/>
    </w:pPr>
    <w:rPr>
      <w:sz w:val="28"/>
    </w:rPr>
  </w:style>
  <w:style w:type="paragraph" w:customStyle="1" w:styleId="Bodytext1">
    <w:name w:val="Body text 1"/>
    <w:basedOn w:val="16"/>
    <w:uiPriority w:val="99"/>
    <w:rsid w:val="00A966F0"/>
    <w:pPr>
      <w:tabs>
        <w:tab w:val="left" w:pos="1134"/>
      </w:tabs>
      <w:ind w:hanging="1134"/>
    </w:pPr>
  </w:style>
  <w:style w:type="character" w:customStyle="1" w:styleId="CharChar24">
    <w:name w:val="Char Char24"/>
    <w:rsid w:val="00A966F0"/>
    <w:rPr>
      <w:rFonts w:ascii="Times New Roman" w:eastAsia="宋体" w:hAnsi="Times New Roman" w:cs="Times New Roman"/>
      <w:kern w:val="0"/>
      <w:sz w:val="24"/>
      <w:szCs w:val="20"/>
    </w:rPr>
  </w:style>
  <w:style w:type="character" w:customStyle="1" w:styleId="CharChar29">
    <w:name w:val="Char Char29"/>
    <w:rsid w:val="00A966F0"/>
    <w:rPr>
      <w:rFonts w:ascii="Arial" w:eastAsia="黑体" w:hAnsi="Arial" w:cs="Times New Roman"/>
      <w:b/>
      <w:bCs/>
      <w:sz w:val="28"/>
      <w:szCs w:val="28"/>
    </w:rPr>
  </w:style>
  <w:style w:type="character" w:customStyle="1" w:styleId="CharChar19">
    <w:name w:val="Char Char19"/>
    <w:rsid w:val="00A966F0"/>
    <w:rPr>
      <w:rFonts w:ascii="Arial" w:eastAsia="黑体" w:hAnsi="Arial"/>
      <w:b/>
      <w:bCs/>
      <w:kern w:val="2"/>
      <w:sz w:val="32"/>
      <w:szCs w:val="32"/>
    </w:rPr>
  </w:style>
  <w:style w:type="character" w:customStyle="1" w:styleId="CharChar21">
    <w:name w:val="Char Char21"/>
    <w:rsid w:val="00A966F0"/>
    <w:rPr>
      <w:rFonts w:ascii="Times New Roman" w:eastAsia="宋体" w:hAnsi="Times New Roman" w:cs="Times New Roman"/>
      <w:b/>
      <w:bCs/>
      <w:kern w:val="0"/>
      <w:sz w:val="24"/>
      <w:szCs w:val="20"/>
    </w:rPr>
  </w:style>
  <w:style w:type="character" w:customStyle="1" w:styleId="CharChar26">
    <w:name w:val="Char Char26"/>
    <w:rsid w:val="00A966F0"/>
    <w:rPr>
      <w:rFonts w:ascii="Arial" w:eastAsia="仿宋_GB2312" w:hAnsi="Arial" w:cs="Arial"/>
      <w:b/>
      <w:bCs/>
      <w:spacing w:val="-4"/>
      <w:sz w:val="24"/>
      <w:szCs w:val="24"/>
    </w:rPr>
  </w:style>
  <w:style w:type="character" w:customStyle="1" w:styleId="CharChar31">
    <w:name w:val="Char Char31"/>
    <w:rsid w:val="00A966F0"/>
    <w:rPr>
      <w:rFonts w:ascii="Arial" w:eastAsia="黑体" w:hAnsi="Arial" w:cs="Times New Roman"/>
      <w:b/>
      <w:bCs/>
      <w:sz w:val="32"/>
      <w:szCs w:val="32"/>
    </w:rPr>
  </w:style>
  <w:style w:type="character" w:customStyle="1" w:styleId="CharChar180">
    <w:name w:val="Char Char18"/>
    <w:rsid w:val="00A966F0"/>
    <w:rPr>
      <w:rFonts w:ascii="宋体"/>
      <w:b/>
      <w:bCs/>
      <w:kern w:val="2"/>
      <w:sz w:val="32"/>
      <w:szCs w:val="32"/>
    </w:rPr>
  </w:style>
  <w:style w:type="character" w:customStyle="1" w:styleId="CharChar25">
    <w:name w:val="Char Char25"/>
    <w:rsid w:val="00A966F0"/>
    <w:rPr>
      <w:rFonts w:ascii="Times New Roman" w:eastAsia="宋体" w:hAnsi="Times New Roman" w:cs="Times New Roman"/>
      <w:kern w:val="0"/>
      <w:sz w:val="24"/>
      <w:szCs w:val="20"/>
    </w:rPr>
  </w:style>
  <w:style w:type="character" w:customStyle="1" w:styleId="CharChar22">
    <w:name w:val="Char Char22"/>
    <w:rsid w:val="00A966F0"/>
    <w:rPr>
      <w:sz w:val="18"/>
      <w:szCs w:val="18"/>
    </w:rPr>
  </w:style>
  <w:style w:type="character" w:customStyle="1" w:styleId="CharChar27">
    <w:name w:val="Char Char27"/>
    <w:rsid w:val="00A966F0"/>
    <w:rPr>
      <w:rFonts w:ascii="宋体" w:eastAsia="宋体" w:hAnsi="宋体" w:cs="Times New Roman"/>
      <w:kern w:val="0"/>
      <w:sz w:val="28"/>
      <w:szCs w:val="20"/>
    </w:rPr>
  </w:style>
  <w:style w:type="character" w:customStyle="1" w:styleId="CharChar16">
    <w:name w:val="Char Char16"/>
    <w:rsid w:val="00A966F0"/>
    <w:rPr>
      <w:rFonts w:ascii="宋体" w:hAnsi="Arial"/>
      <w:bCs/>
      <w:kern w:val="2"/>
      <w:sz w:val="28"/>
    </w:rPr>
  </w:style>
  <w:style w:type="character" w:customStyle="1" w:styleId="CharChar32">
    <w:name w:val="Char Char32"/>
    <w:rsid w:val="00A966F0"/>
    <w:rPr>
      <w:rFonts w:ascii="Times New Roman" w:eastAsia="宋体" w:hAnsi="Times New Roman" w:cs="Times New Roman"/>
      <w:b/>
      <w:bCs/>
      <w:kern w:val="44"/>
      <w:sz w:val="30"/>
      <w:szCs w:val="44"/>
    </w:rPr>
  </w:style>
  <w:style w:type="character" w:customStyle="1" w:styleId="CharChar28">
    <w:name w:val="Char Char28"/>
    <w:rsid w:val="00A966F0"/>
    <w:rPr>
      <w:rFonts w:ascii="宋体" w:eastAsia="宋体" w:hAnsi="Arial" w:cs="Times New Roman"/>
      <w:bCs/>
      <w:sz w:val="28"/>
      <w:szCs w:val="20"/>
    </w:rPr>
  </w:style>
  <w:style w:type="character" w:customStyle="1" w:styleId="CharChar17">
    <w:name w:val="Char Char17"/>
    <w:rsid w:val="00A966F0"/>
    <w:rPr>
      <w:rFonts w:ascii="Arial" w:eastAsia="黑体" w:hAnsi="Arial"/>
      <w:b/>
      <w:bCs/>
      <w:kern w:val="2"/>
      <w:sz w:val="28"/>
      <w:szCs w:val="28"/>
    </w:rPr>
  </w:style>
  <w:style w:type="character" w:customStyle="1" w:styleId="H1Char1">
    <w:name w:val="H1 Char1"/>
    <w:aliases w:val="Heading 0 Char1,PIM 1 Char1,h1 Char1,Section Head Char1,1st level Char1,l1 Char1,1 Char1,H11 Char1,H12 Char1,H13 Char1,H14 Char1,H15 Char1,H16 Char1,H17 Char1,Heading One Char1,章节 Char1,1. Char1,123321 Char1,H111 Char1,H112 Char1,Header 1 Char1"/>
    <w:rsid w:val="00A966F0"/>
    <w:rPr>
      <w:rFonts w:ascii="Times New Roman" w:eastAsia="宋体" w:hAnsi="Times New Roman" w:cs="Times New Roman"/>
      <w:b/>
      <w:bCs/>
      <w:kern w:val="44"/>
      <w:sz w:val="30"/>
      <w:szCs w:val="44"/>
    </w:rPr>
  </w:style>
  <w:style w:type="character" w:customStyle="1" w:styleId="CharChar20">
    <w:name w:val="Char Char20"/>
    <w:rsid w:val="00A966F0"/>
    <w:rPr>
      <w:b/>
      <w:bCs/>
      <w:kern w:val="44"/>
      <w:sz w:val="30"/>
      <w:szCs w:val="44"/>
    </w:rPr>
  </w:style>
  <w:style w:type="character" w:customStyle="1" w:styleId="CharChar15">
    <w:name w:val="Char Char15"/>
    <w:rsid w:val="00A966F0"/>
    <w:rPr>
      <w:rFonts w:ascii="宋体" w:hAnsi="宋体"/>
      <w:sz w:val="28"/>
    </w:rPr>
  </w:style>
  <w:style w:type="character" w:customStyle="1" w:styleId="CharChar30">
    <w:name w:val="Char Char30"/>
    <w:rsid w:val="00A966F0"/>
    <w:rPr>
      <w:rFonts w:ascii="宋体" w:eastAsia="宋体" w:hAnsi="Times New Roman" w:cs="Times New Roman"/>
      <w:b/>
      <w:bCs/>
      <w:sz w:val="32"/>
      <w:szCs w:val="32"/>
    </w:rPr>
  </w:style>
  <w:style w:type="character" w:customStyle="1" w:styleId="CharChar23">
    <w:name w:val="Char Char23"/>
    <w:rsid w:val="00A966F0"/>
    <w:rPr>
      <w:rFonts w:ascii="Arial" w:eastAsia="仿宋_GB2312" w:hAnsi="Arial" w:cs="Times New Roman"/>
      <w:sz w:val="32"/>
      <w:szCs w:val="20"/>
    </w:rPr>
  </w:style>
  <w:style w:type="paragraph" w:customStyle="1" w:styleId="font12">
    <w:name w:val="font12"/>
    <w:basedOn w:val="a"/>
    <w:rsid w:val="00A966F0"/>
    <w:pPr>
      <w:widowControl/>
      <w:spacing w:before="100" w:beforeAutospacing="1" w:after="100" w:afterAutospacing="1"/>
      <w:jc w:val="left"/>
    </w:pPr>
    <w:rPr>
      <w:kern w:val="0"/>
      <w:sz w:val="20"/>
      <w:szCs w:val="20"/>
    </w:rPr>
  </w:style>
  <w:style w:type="paragraph" w:styleId="29">
    <w:name w:val="List Number 2"/>
    <w:basedOn w:val="a"/>
    <w:rsid w:val="00A966F0"/>
    <w:pPr>
      <w:tabs>
        <w:tab w:val="num" w:pos="709"/>
        <w:tab w:val="left" w:pos="780"/>
      </w:tabs>
      <w:ind w:left="709" w:hanging="709"/>
    </w:pPr>
  </w:style>
  <w:style w:type="paragraph" w:customStyle="1" w:styleId="5Ctrl5">
    <w:name w:val="!标题5 Ctrl+5"/>
    <w:basedOn w:val="a"/>
    <w:next w:val="a"/>
    <w:rsid w:val="00A966F0"/>
    <w:pPr>
      <w:tabs>
        <w:tab w:val="num" w:pos="992"/>
        <w:tab w:val="left" w:pos="2100"/>
      </w:tabs>
      <w:adjustRightInd w:val="0"/>
      <w:snapToGrid w:val="0"/>
      <w:spacing w:beforeLines="75" w:before="234" w:afterLines="50" w:after="156"/>
      <w:ind w:left="992" w:hanging="992"/>
      <w:outlineLvl w:val="4"/>
    </w:pPr>
    <w:rPr>
      <w:rFonts w:ascii="Arial" w:eastAsia="黑体" w:hAnsi="Arial"/>
      <w:b/>
      <w:sz w:val="28"/>
      <w:szCs w:val="28"/>
    </w:rPr>
  </w:style>
  <w:style w:type="paragraph" w:customStyle="1" w:styleId="xl94">
    <w:name w:val="xl94"/>
    <w:basedOn w:val="a"/>
    <w:rsid w:val="00A966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1Ctrl1">
    <w:name w:val="!标题1 Ctrl+1"/>
    <w:basedOn w:val="11"/>
    <w:next w:val="a"/>
    <w:rsid w:val="00A966F0"/>
    <w:pPr>
      <w:keepNext w:val="0"/>
      <w:pageBreakBefore/>
      <w:tabs>
        <w:tab w:val="left" w:pos="425"/>
        <w:tab w:val="num" w:pos="709"/>
        <w:tab w:val="left" w:pos="1800"/>
      </w:tabs>
      <w:adjustRightInd w:val="0"/>
      <w:snapToGrid w:val="0"/>
      <w:spacing w:beforeLines="100" w:before="312" w:afterLines="100" w:after="312"/>
      <w:ind w:left="709" w:hanging="709"/>
      <w:jc w:val="center"/>
    </w:pPr>
    <w:rPr>
      <w:rFonts w:ascii="Arial" w:eastAsia="黑体" w:hAnsi="Arial"/>
      <w:b/>
      <w:bCs/>
      <w:sz w:val="44"/>
      <w:szCs w:val="44"/>
    </w:rPr>
  </w:style>
  <w:style w:type="paragraph" w:customStyle="1" w:styleId="xl78">
    <w:name w:val="xl78"/>
    <w:basedOn w:val="a"/>
    <w:rsid w:val="00A966F0"/>
    <w:pPr>
      <w:widowControl/>
      <w:spacing w:before="100" w:beforeAutospacing="1" w:after="100" w:afterAutospacing="1"/>
      <w:jc w:val="center"/>
    </w:pPr>
    <w:rPr>
      <w:rFonts w:ascii="Arial" w:hAnsi="Arial" w:cs="Arial"/>
      <w:kern w:val="0"/>
      <w:sz w:val="20"/>
      <w:szCs w:val="20"/>
    </w:rPr>
  </w:style>
  <w:style w:type="paragraph" w:customStyle="1" w:styleId="xl97">
    <w:name w:val="xl97"/>
    <w:basedOn w:val="a"/>
    <w:rsid w:val="00A966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20"/>
      <w:szCs w:val="20"/>
    </w:rPr>
  </w:style>
  <w:style w:type="paragraph" w:customStyle="1" w:styleId="xl92">
    <w:name w:val="xl92"/>
    <w:basedOn w:val="a"/>
    <w:rsid w:val="00A966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Ctrl2">
    <w:name w:val="!标题2 Ctrl+2"/>
    <w:basedOn w:val="2"/>
    <w:next w:val="a"/>
    <w:rsid w:val="00A966F0"/>
    <w:pPr>
      <w:keepNext w:val="0"/>
      <w:keepLines w:val="0"/>
      <w:tabs>
        <w:tab w:val="left" w:pos="567"/>
        <w:tab w:val="num" w:pos="709"/>
      </w:tabs>
      <w:adjustRightInd w:val="0"/>
      <w:snapToGrid w:val="0"/>
      <w:spacing w:beforeLines="200" w:before="624" w:afterLines="50" w:after="156" w:line="360" w:lineRule="auto"/>
      <w:ind w:left="567" w:hanging="709"/>
    </w:pPr>
    <w:rPr>
      <w:bCs w:val="0"/>
      <w:sz w:val="36"/>
      <w:szCs w:val="36"/>
    </w:rPr>
  </w:style>
  <w:style w:type="paragraph" w:customStyle="1" w:styleId="xl101">
    <w:name w:val="xl101"/>
    <w:basedOn w:val="a"/>
    <w:rsid w:val="00A966F0"/>
    <w:pPr>
      <w:widowControl/>
      <w:pBdr>
        <w:bottom w:val="single" w:sz="4" w:space="0" w:color="auto"/>
      </w:pBdr>
      <w:spacing w:before="100" w:beforeAutospacing="1" w:after="100" w:afterAutospacing="1"/>
      <w:jc w:val="center"/>
    </w:pPr>
    <w:rPr>
      <w:rFonts w:ascii="Arial" w:hAnsi="Arial" w:cs="Arial"/>
      <w:b/>
      <w:bCs/>
      <w:kern w:val="0"/>
      <w:sz w:val="32"/>
      <w:szCs w:val="32"/>
    </w:rPr>
  </w:style>
  <w:style w:type="paragraph" w:customStyle="1" w:styleId="xl102">
    <w:name w:val="xl102"/>
    <w:basedOn w:val="a"/>
    <w:rsid w:val="00A966F0"/>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kern w:val="0"/>
      <w:sz w:val="20"/>
      <w:szCs w:val="20"/>
    </w:rPr>
  </w:style>
  <w:style w:type="paragraph" w:customStyle="1" w:styleId="xl76">
    <w:name w:val="xl76"/>
    <w:basedOn w:val="a"/>
    <w:rsid w:val="00A966F0"/>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font13">
    <w:name w:val="font13"/>
    <w:basedOn w:val="a"/>
    <w:rsid w:val="00A966F0"/>
    <w:pPr>
      <w:widowControl/>
      <w:spacing w:before="100" w:beforeAutospacing="1" w:after="100" w:afterAutospacing="1"/>
      <w:jc w:val="left"/>
    </w:pPr>
    <w:rPr>
      <w:rFonts w:ascii="宋体" w:hAnsi="宋体" w:cs="宋体"/>
      <w:b/>
      <w:bCs/>
      <w:kern w:val="0"/>
      <w:sz w:val="20"/>
      <w:szCs w:val="20"/>
    </w:rPr>
  </w:style>
  <w:style w:type="paragraph" w:customStyle="1" w:styleId="Charf1">
    <w:name w:val="方案文档 Char"/>
    <w:basedOn w:val="a"/>
    <w:rsid w:val="00A966F0"/>
    <w:pPr>
      <w:tabs>
        <w:tab w:val="left" w:pos="582"/>
        <w:tab w:val="num" w:pos="675"/>
      </w:tabs>
      <w:spacing w:line="360" w:lineRule="auto"/>
      <w:ind w:left="675" w:right="34" w:hanging="360"/>
    </w:pPr>
    <w:rPr>
      <w:rFonts w:ascii="Arial" w:hAnsi="Arial"/>
      <w:sz w:val="24"/>
      <w:szCs w:val="20"/>
    </w:rPr>
  </w:style>
  <w:style w:type="paragraph" w:customStyle="1" w:styleId="xl79">
    <w:name w:val="xl79"/>
    <w:basedOn w:val="a"/>
    <w:rsid w:val="00A966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0">
    <w:name w:val="xl90"/>
    <w:basedOn w:val="a"/>
    <w:rsid w:val="00A966F0"/>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1">
    <w:name w:val="xl91"/>
    <w:basedOn w:val="a"/>
    <w:rsid w:val="00A966F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88">
    <w:name w:val="xl88"/>
    <w:basedOn w:val="a"/>
    <w:rsid w:val="00A966F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Style8">
    <w:name w:val="_Style 8"/>
    <w:basedOn w:val="a"/>
    <w:rsid w:val="00A966F0"/>
    <w:rPr>
      <w:szCs w:val="20"/>
    </w:rPr>
  </w:style>
  <w:style w:type="paragraph" w:customStyle="1" w:styleId="xl75">
    <w:name w:val="xl75"/>
    <w:basedOn w:val="a"/>
    <w:rsid w:val="00A966F0"/>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A966F0"/>
    <w:pPr>
      <w:widowControl/>
      <w:spacing w:before="100" w:beforeAutospacing="1" w:after="100" w:afterAutospacing="1"/>
      <w:jc w:val="left"/>
      <w:textAlignment w:val="bottom"/>
    </w:pPr>
    <w:rPr>
      <w:rFonts w:ascii="Arial" w:hAnsi="Arial" w:cs="Arial"/>
      <w:kern w:val="0"/>
      <w:sz w:val="20"/>
      <w:szCs w:val="20"/>
    </w:rPr>
  </w:style>
  <w:style w:type="paragraph" w:customStyle="1" w:styleId="3Ctrl3">
    <w:name w:val="!标题3 Ctrl+3"/>
    <w:basedOn w:val="3"/>
    <w:next w:val="a"/>
    <w:rsid w:val="00A966F0"/>
    <w:pPr>
      <w:keepNext w:val="0"/>
      <w:keepLines w:val="0"/>
      <w:tabs>
        <w:tab w:val="num" w:pos="425"/>
        <w:tab w:val="left" w:pos="1260"/>
      </w:tabs>
      <w:adjustRightInd w:val="0"/>
      <w:snapToGrid w:val="0"/>
      <w:spacing w:beforeLines="75" w:before="234" w:afterLines="25" w:after="78" w:line="360" w:lineRule="auto"/>
      <w:ind w:left="425" w:hanging="425"/>
    </w:pPr>
    <w:rPr>
      <w:rFonts w:ascii="Arial" w:eastAsia="黑体" w:hAnsi="Arial"/>
      <w:bCs w:val="0"/>
    </w:rPr>
  </w:style>
  <w:style w:type="paragraph" w:customStyle="1" w:styleId="xl86">
    <w:name w:val="xl86"/>
    <w:basedOn w:val="a"/>
    <w:rsid w:val="00A966F0"/>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pPr>
    <w:rPr>
      <w:rFonts w:ascii="Arial" w:hAnsi="Arial" w:cs="Arial"/>
      <w:b/>
      <w:bCs/>
      <w:kern w:val="0"/>
      <w:sz w:val="20"/>
      <w:szCs w:val="20"/>
    </w:rPr>
  </w:style>
  <w:style w:type="paragraph" w:customStyle="1" w:styleId="4Ctrl4">
    <w:name w:val="!标题4 Ctrl+4"/>
    <w:basedOn w:val="a"/>
    <w:next w:val="a"/>
    <w:rsid w:val="00A966F0"/>
    <w:pPr>
      <w:tabs>
        <w:tab w:val="num" w:pos="851"/>
        <w:tab w:val="left" w:pos="1680"/>
      </w:tabs>
      <w:adjustRightInd w:val="0"/>
      <w:snapToGrid w:val="0"/>
      <w:spacing w:beforeLines="50" w:before="156" w:afterLines="50" w:after="156"/>
      <w:ind w:left="851" w:hanging="851"/>
      <w:outlineLvl w:val="3"/>
    </w:pPr>
    <w:rPr>
      <w:rFonts w:ascii="Arial" w:eastAsia="黑体" w:hAnsi="Arial"/>
      <w:b/>
      <w:sz w:val="30"/>
      <w:szCs w:val="30"/>
    </w:rPr>
  </w:style>
  <w:style w:type="paragraph" w:customStyle="1" w:styleId="xl96">
    <w:name w:val="xl96"/>
    <w:basedOn w:val="a"/>
    <w:rsid w:val="00A966F0"/>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jintitle4">
    <w:name w:val="jin title4"/>
    <w:basedOn w:val="a"/>
    <w:rsid w:val="00A966F0"/>
    <w:pPr>
      <w:tabs>
        <w:tab w:val="left" w:pos="425"/>
        <w:tab w:val="num" w:pos="1680"/>
      </w:tabs>
      <w:spacing w:before="120" w:after="60" w:line="360" w:lineRule="auto"/>
      <w:ind w:firstLineChars="200" w:firstLine="200"/>
      <w:outlineLvl w:val="0"/>
    </w:pPr>
    <w:rPr>
      <w:rFonts w:ascii="Arial" w:eastAsia="楷体_GB2312" w:hAnsi="Arial"/>
      <w:b/>
      <w:sz w:val="24"/>
    </w:rPr>
  </w:style>
  <w:style w:type="paragraph" w:customStyle="1" w:styleId="xl100">
    <w:name w:val="xl100"/>
    <w:basedOn w:val="a"/>
    <w:rsid w:val="00A966F0"/>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81">
    <w:name w:val="xl81"/>
    <w:basedOn w:val="a"/>
    <w:rsid w:val="00A966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
    <w:rsid w:val="00A966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A966F0"/>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6Ctrl6">
    <w:name w:val="!标题6 Ctrl+6"/>
    <w:basedOn w:val="a"/>
    <w:next w:val="a"/>
    <w:rsid w:val="00A966F0"/>
    <w:pPr>
      <w:tabs>
        <w:tab w:val="left" w:pos="1134"/>
      </w:tabs>
      <w:adjustRightInd w:val="0"/>
      <w:snapToGrid w:val="0"/>
      <w:spacing w:beforeLines="75" w:before="234" w:afterLines="50" w:after="156"/>
      <w:ind w:left="1134" w:hanging="1134"/>
      <w:outlineLvl w:val="5"/>
    </w:pPr>
    <w:rPr>
      <w:rFonts w:ascii="Arial" w:eastAsia="黑体" w:hAnsi="Arial"/>
      <w:b/>
      <w:sz w:val="24"/>
    </w:rPr>
  </w:style>
  <w:style w:type="paragraph" w:customStyle="1" w:styleId="font10">
    <w:name w:val="font10"/>
    <w:basedOn w:val="a"/>
    <w:rsid w:val="00A966F0"/>
    <w:pPr>
      <w:widowControl/>
      <w:spacing w:before="100" w:beforeAutospacing="1" w:after="100" w:afterAutospacing="1"/>
      <w:jc w:val="left"/>
    </w:pPr>
    <w:rPr>
      <w:rFonts w:ascii="宋体" w:hAnsi="宋体" w:cs="宋体"/>
      <w:b/>
      <w:bCs/>
      <w:kern w:val="0"/>
      <w:sz w:val="20"/>
      <w:szCs w:val="20"/>
    </w:rPr>
  </w:style>
  <w:style w:type="paragraph" w:customStyle="1" w:styleId="CharCharCharCharCharCharCharCharCharChar">
    <w:name w:val="Char Char Char Char Char Char Char Char Char Char"/>
    <w:basedOn w:val="a"/>
    <w:rsid w:val="00A966F0"/>
    <w:rPr>
      <w:rFonts w:ascii="Tahoma" w:hAnsi="Tahoma" w:cs="仿宋_GB2312"/>
      <w:sz w:val="24"/>
      <w:szCs w:val="20"/>
    </w:rPr>
  </w:style>
  <w:style w:type="paragraph" w:customStyle="1" w:styleId="xl85">
    <w:name w:val="xl85"/>
    <w:basedOn w:val="a"/>
    <w:rsid w:val="00A966F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A966F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2">
    <w:name w:val="列表内容"/>
    <w:basedOn w:val="a"/>
    <w:next w:val="a"/>
    <w:rsid w:val="00A966F0"/>
    <w:pPr>
      <w:widowControl/>
      <w:tabs>
        <w:tab w:val="left" w:pos="840"/>
      </w:tabs>
      <w:ind w:left="840" w:hanging="420"/>
      <w:jc w:val="left"/>
    </w:pPr>
    <w:rPr>
      <w:kern w:val="0"/>
      <w:sz w:val="18"/>
      <w:szCs w:val="20"/>
    </w:rPr>
  </w:style>
  <w:style w:type="paragraph" w:customStyle="1" w:styleId="xl98">
    <w:name w:val="xl98"/>
    <w:basedOn w:val="a"/>
    <w:rsid w:val="00A966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93">
    <w:name w:val="xl93"/>
    <w:basedOn w:val="a"/>
    <w:rsid w:val="00A966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1">
    <w:name w:val="正文-带编号1)"/>
    <w:basedOn w:val="a"/>
    <w:rsid w:val="00A966F0"/>
    <w:pPr>
      <w:tabs>
        <w:tab w:val="num" w:pos="1125"/>
      </w:tabs>
      <w:spacing w:line="400" w:lineRule="exact"/>
      <w:ind w:left="1125" w:hanging="1125"/>
    </w:pPr>
    <w:rPr>
      <w:rFonts w:ascii="Arial" w:hAnsi="Arial"/>
    </w:rPr>
  </w:style>
  <w:style w:type="paragraph" w:customStyle="1" w:styleId="xl77">
    <w:name w:val="xl77"/>
    <w:basedOn w:val="a"/>
    <w:rsid w:val="00A966F0"/>
    <w:pPr>
      <w:widowControl/>
      <w:spacing w:before="100" w:beforeAutospacing="1" w:after="100" w:afterAutospacing="1"/>
      <w:jc w:val="left"/>
      <w:textAlignment w:val="bottom"/>
    </w:pPr>
    <w:rPr>
      <w:rFonts w:ascii="Arial" w:hAnsi="Arial" w:cs="Arial"/>
      <w:kern w:val="0"/>
      <w:sz w:val="20"/>
      <w:szCs w:val="20"/>
    </w:rPr>
  </w:style>
  <w:style w:type="paragraph" w:customStyle="1" w:styleId="36">
    <w:name w:val="列出段落3"/>
    <w:basedOn w:val="a"/>
    <w:rsid w:val="00A966F0"/>
    <w:pPr>
      <w:ind w:firstLineChars="200" w:firstLine="420"/>
    </w:pPr>
    <w:rPr>
      <w:szCs w:val="20"/>
    </w:rPr>
  </w:style>
  <w:style w:type="paragraph" w:customStyle="1" w:styleId="xl84">
    <w:name w:val="xl84"/>
    <w:basedOn w:val="a"/>
    <w:rsid w:val="00A966F0"/>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afff3">
    <w:name w:val="段落文字"/>
    <w:basedOn w:val="a"/>
    <w:rsid w:val="00A966F0"/>
    <w:pPr>
      <w:spacing w:line="360" w:lineRule="auto"/>
      <w:ind w:firstLineChars="200" w:firstLine="420"/>
    </w:pPr>
    <w:rPr>
      <w:rFonts w:cs="宋体"/>
      <w:szCs w:val="20"/>
    </w:rPr>
  </w:style>
  <w:style w:type="paragraph" w:customStyle="1" w:styleId="font14">
    <w:name w:val="font14"/>
    <w:basedOn w:val="a"/>
    <w:rsid w:val="00A966F0"/>
    <w:pPr>
      <w:widowControl/>
      <w:spacing w:before="100" w:beforeAutospacing="1" w:after="100" w:afterAutospacing="1"/>
      <w:jc w:val="left"/>
    </w:pPr>
    <w:rPr>
      <w:rFonts w:ascii="宋体" w:hAnsi="宋体" w:cs="宋体"/>
      <w:kern w:val="0"/>
      <w:sz w:val="18"/>
      <w:szCs w:val="18"/>
    </w:rPr>
  </w:style>
  <w:style w:type="paragraph" w:customStyle="1" w:styleId="xl74">
    <w:name w:val="xl74"/>
    <w:basedOn w:val="a"/>
    <w:rsid w:val="00A966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CharCharCharCharCharCharCharCharChar">
    <w:name w:val="Char Char Char Char Char Char Char Char Char"/>
    <w:basedOn w:val="a"/>
    <w:rsid w:val="00A966F0"/>
    <w:rPr>
      <w:szCs w:val="21"/>
    </w:rPr>
  </w:style>
  <w:style w:type="paragraph" w:customStyle="1" w:styleId="xl80">
    <w:name w:val="xl80"/>
    <w:basedOn w:val="a"/>
    <w:rsid w:val="00A966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rsid w:val="00A966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
    <w:rsid w:val="00A966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83">
    <w:name w:val="xl83"/>
    <w:basedOn w:val="a"/>
    <w:rsid w:val="00A966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style1">
    <w:name w:val="style1"/>
    <w:basedOn w:val="a"/>
    <w:rsid w:val="00A966F0"/>
    <w:pPr>
      <w:widowControl/>
      <w:spacing w:before="100" w:beforeAutospacing="1" w:after="100" w:afterAutospacing="1"/>
      <w:jc w:val="left"/>
    </w:pPr>
    <w:rPr>
      <w:rFonts w:ascii="宋体" w:hAnsi="宋体" w:cs="宋体"/>
      <w:kern w:val="0"/>
      <w:sz w:val="24"/>
    </w:rPr>
  </w:style>
  <w:style w:type="paragraph" w:customStyle="1" w:styleId="xl72">
    <w:name w:val="xl72"/>
    <w:basedOn w:val="a"/>
    <w:rsid w:val="00A966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1">
    <w:name w:val="Char Char Char Char Char Char Char Char Char1"/>
    <w:basedOn w:val="a"/>
    <w:rsid w:val="00A966F0"/>
    <w:rPr>
      <w:szCs w:val="21"/>
    </w:rPr>
  </w:style>
  <w:style w:type="paragraph" w:customStyle="1" w:styleId="xl99">
    <w:name w:val="xl99"/>
    <w:basedOn w:val="a"/>
    <w:rsid w:val="00A966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20"/>
      <w:szCs w:val="20"/>
    </w:rPr>
  </w:style>
  <w:style w:type="character" w:styleId="afff4">
    <w:name w:val="annotation reference"/>
    <w:semiHidden/>
    <w:unhideWhenUsed/>
    <w:rsid w:val="00A966F0"/>
    <w:rPr>
      <w:sz w:val="21"/>
      <w:szCs w:val="21"/>
    </w:rPr>
  </w:style>
  <w:style w:type="character" w:customStyle="1" w:styleId="afff5">
    <w:name w:val="页眉 字符"/>
    <w:rsid w:val="00A966F0"/>
    <w:rPr>
      <w:kern w:val="2"/>
      <w:sz w:val="18"/>
      <w:szCs w:val="18"/>
    </w:rPr>
  </w:style>
  <w:style w:type="character" w:customStyle="1" w:styleId="afff6">
    <w:name w:val="页脚 字符"/>
    <w:rsid w:val="00A966F0"/>
    <w:rPr>
      <w:kern w:val="2"/>
      <w:sz w:val="18"/>
      <w:szCs w:val="18"/>
    </w:rPr>
  </w:style>
  <w:style w:type="paragraph" w:customStyle="1" w:styleId="19">
    <w:name w:val="无间隔1"/>
    <w:qFormat/>
    <w:rsid w:val="00A966F0"/>
    <w:pPr>
      <w:widowControl w:val="0"/>
      <w:jc w:val="both"/>
    </w:pPr>
    <w:rPr>
      <w:rFonts w:ascii="Times New Roman" w:eastAsia="宋体" w:hAnsi="Times New Roman" w:cs="Times New Roman"/>
      <w:szCs w:val="24"/>
    </w:rPr>
  </w:style>
  <w:style w:type="paragraph" w:customStyle="1" w:styleId="210">
    <w:name w:val="正文_2_1"/>
    <w:qFormat/>
    <w:rsid w:val="00A966F0"/>
    <w:pPr>
      <w:widowControl w:val="0"/>
      <w:jc w:val="both"/>
    </w:pPr>
    <w:rPr>
      <w:rFonts w:ascii="Calibri" w:eastAsia="宋体" w:hAnsi="Calibri" w:cs="Times New Roman"/>
    </w:rPr>
  </w:style>
  <w:style w:type="paragraph" w:styleId="afff7">
    <w:name w:val="No Spacing"/>
    <w:qFormat/>
    <w:rsid w:val="00A966F0"/>
    <w:pPr>
      <w:widowControl w:val="0"/>
      <w:jc w:val="both"/>
    </w:pPr>
    <w:rPr>
      <w:rFonts w:ascii="Times New Roman" w:eastAsia="宋体" w:hAnsi="Times New Roman" w:cs="Times New Roman"/>
      <w:szCs w:val="24"/>
    </w:rPr>
  </w:style>
  <w:style w:type="paragraph" w:customStyle="1" w:styleId="CharCharCharChar1">
    <w:name w:val="Char Char Char Char"/>
    <w:basedOn w:val="a"/>
    <w:rsid w:val="00067705"/>
    <w:pPr>
      <w:widowControl/>
      <w:spacing w:after="160" w:line="240" w:lineRule="exact"/>
      <w:jc w:val="left"/>
    </w:pPr>
    <w:rPr>
      <w:kern w:val="0"/>
      <w:sz w:val="24"/>
    </w:rPr>
  </w:style>
  <w:style w:type="character" w:customStyle="1" w:styleId="CharChar240">
    <w:name w:val="Char Char24"/>
    <w:rsid w:val="00067705"/>
    <w:rPr>
      <w:rFonts w:ascii="Times New Roman" w:eastAsia="宋体" w:hAnsi="Times New Roman" w:cs="Times New Roman"/>
      <w:kern w:val="0"/>
      <w:sz w:val="24"/>
      <w:szCs w:val="20"/>
    </w:rPr>
  </w:style>
  <w:style w:type="character" w:customStyle="1" w:styleId="CharChar290">
    <w:name w:val="Char Char29"/>
    <w:rsid w:val="00067705"/>
    <w:rPr>
      <w:rFonts w:ascii="Arial" w:eastAsia="黑体" w:hAnsi="Arial" w:cs="Times New Roman"/>
      <w:b/>
      <w:bCs/>
      <w:sz w:val="28"/>
      <w:szCs w:val="28"/>
    </w:rPr>
  </w:style>
  <w:style w:type="character" w:customStyle="1" w:styleId="CharChar190">
    <w:name w:val="Char Char19"/>
    <w:rsid w:val="00067705"/>
    <w:rPr>
      <w:rFonts w:ascii="Arial" w:eastAsia="黑体" w:hAnsi="Arial"/>
      <w:b/>
      <w:bCs/>
      <w:kern w:val="2"/>
      <w:sz w:val="32"/>
      <w:szCs w:val="32"/>
    </w:rPr>
  </w:style>
  <w:style w:type="character" w:customStyle="1" w:styleId="CharChar210">
    <w:name w:val="Char Char21"/>
    <w:rsid w:val="00067705"/>
    <w:rPr>
      <w:rFonts w:ascii="Times New Roman" w:eastAsia="宋体" w:hAnsi="Times New Roman" w:cs="Times New Roman"/>
      <w:b/>
      <w:bCs/>
      <w:kern w:val="0"/>
      <w:sz w:val="24"/>
      <w:szCs w:val="20"/>
    </w:rPr>
  </w:style>
  <w:style w:type="character" w:customStyle="1" w:styleId="CharChar260">
    <w:name w:val="Char Char26"/>
    <w:rsid w:val="00067705"/>
    <w:rPr>
      <w:rFonts w:ascii="Arial" w:eastAsia="仿宋_GB2312" w:hAnsi="Arial" w:cs="Arial"/>
      <w:b/>
      <w:bCs/>
      <w:spacing w:val="-4"/>
      <w:sz w:val="24"/>
      <w:szCs w:val="24"/>
    </w:rPr>
  </w:style>
  <w:style w:type="character" w:customStyle="1" w:styleId="CharChar310">
    <w:name w:val="Char Char31"/>
    <w:rsid w:val="00067705"/>
    <w:rPr>
      <w:rFonts w:ascii="Arial" w:eastAsia="黑体" w:hAnsi="Arial" w:cs="Times New Roman"/>
      <w:b/>
      <w:bCs/>
      <w:sz w:val="32"/>
      <w:szCs w:val="32"/>
    </w:rPr>
  </w:style>
  <w:style w:type="character" w:customStyle="1" w:styleId="CharChar181">
    <w:name w:val="Char Char18"/>
    <w:rsid w:val="00067705"/>
    <w:rPr>
      <w:rFonts w:ascii="宋体"/>
      <w:b/>
      <w:bCs/>
      <w:kern w:val="2"/>
      <w:sz w:val="32"/>
      <w:szCs w:val="32"/>
    </w:rPr>
  </w:style>
  <w:style w:type="character" w:customStyle="1" w:styleId="CharChar250">
    <w:name w:val="Char Char25"/>
    <w:rsid w:val="00067705"/>
    <w:rPr>
      <w:rFonts w:ascii="Times New Roman" w:eastAsia="宋体" w:hAnsi="Times New Roman" w:cs="Times New Roman"/>
      <w:kern w:val="0"/>
      <w:sz w:val="24"/>
      <w:szCs w:val="20"/>
    </w:rPr>
  </w:style>
  <w:style w:type="character" w:customStyle="1" w:styleId="CharChar220">
    <w:name w:val="Char Char22"/>
    <w:rsid w:val="00067705"/>
    <w:rPr>
      <w:sz w:val="18"/>
      <w:szCs w:val="18"/>
    </w:rPr>
  </w:style>
  <w:style w:type="character" w:customStyle="1" w:styleId="CharChar270">
    <w:name w:val="Char Char27"/>
    <w:rsid w:val="00067705"/>
    <w:rPr>
      <w:rFonts w:ascii="宋体" w:eastAsia="宋体" w:hAnsi="宋体" w:cs="Times New Roman"/>
      <w:kern w:val="0"/>
      <w:sz w:val="28"/>
      <w:szCs w:val="20"/>
    </w:rPr>
  </w:style>
  <w:style w:type="character" w:customStyle="1" w:styleId="CharChar160">
    <w:name w:val="Char Char16"/>
    <w:rsid w:val="00067705"/>
    <w:rPr>
      <w:rFonts w:ascii="宋体" w:hAnsi="Arial"/>
      <w:bCs/>
      <w:kern w:val="2"/>
      <w:sz w:val="28"/>
    </w:rPr>
  </w:style>
  <w:style w:type="character" w:customStyle="1" w:styleId="CharChar320">
    <w:name w:val="Char Char32"/>
    <w:rsid w:val="00067705"/>
    <w:rPr>
      <w:rFonts w:ascii="Times New Roman" w:eastAsia="宋体" w:hAnsi="Times New Roman" w:cs="Times New Roman"/>
      <w:b/>
      <w:bCs/>
      <w:kern w:val="44"/>
      <w:sz w:val="30"/>
      <w:szCs w:val="44"/>
    </w:rPr>
  </w:style>
  <w:style w:type="character" w:customStyle="1" w:styleId="CharChar280">
    <w:name w:val="Char Char28"/>
    <w:rsid w:val="00067705"/>
    <w:rPr>
      <w:rFonts w:ascii="宋体" w:eastAsia="宋体" w:hAnsi="Arial" w:cs="Times New Roman"/>
      <w:bCs/>
      <w:sz w:val="28"/>
      <w:szCs w:val="20"/>
    </w:rPr>
  </w:style>
  <w:style w:type="character" w:customStyle="1" w:styleId="CharChar170">
    <w:name w:val="Char Char17"/>
    <w:rsid w:val="00067705"/>
    <w:rPr>
      <w:rFonts w:ascii="Arial" w:eastAsia="黑体" w:hAnsi="Arial"/>
      <w:b/>
      <w:bCs/>
      <w:kern w:val="2"/>
      <w:sz w:val="28"/>
      <w:szCs w:val="28"/>
    </w:rPr>
  </w:style>
  <w:style w:type="character" w:customStyle="1" w:styleId="CharChar200">
    <w:name w:val="Char Char20"/>
    <w:rsid w:val="00067705"/>
    <w:rPr>
      <w:b/>
      <w:bCs/>
      <w:kern w:val="44"/>
      <w:sz w:val="30"/>
      <w:szCs w:val="44"/>
    </w:rPr>
  </w:style>
  <w:style w:type="character" w:customStyle="1" w:styleId="CharChar150">
    <w:name w:val="Char Char15"/>
    <w:rsid w:val="00067705"/>
    <w:rPr>
      <w:rFonts w:ascii="宋体" w:hAnsi="宋体"/>
      <w:sz w:val="28"/>
    </w:rPr>
  </w:style>
  <w:style w:type="character" w:customStyle="1" w:styleId="CharChar300">
    <w:name w:val="Char Char30"/>
    <w:rsid w:val="00067705"/>
    <w:rPr>
      <w:rFonts w:ascii="宋体" w:eastAsia="宋体" w:hAnsi="Times New Roman" w:cs="Times New Roman"/>
      <w:b/>
      <w:bCs/>
      <w:sz w:val="32"/>
      <w:szCs w:val="32"/>
    </w:rPr>
  </w:style>
  <w:style w:type="character" w:customStyle="1" w:styleId="CharChar230">
    <w:name w:val="Char Char23"/>
    <w:rsid w:val="00067705"/>
    <w:rPr>
      <w:rFonts w:ascii="Arial" w:eastAsia="仿宋_GB2312" w:hAnsi="Arial" w:cs="Times New Roman"/>
      <w:sz w:val="32"/>
      <w:szCs w:val="20"/>
    </w:rPr>
  </w:style>
  <w:style w:type="paragraph" w:customStyle="1" w:styleId="CharCharCharCharCharCharCharCharCharChar0">
    <w:name w:val="Char Char Char Char Char Char Char Char Char Char"/>
    <w:basedOn w:val="a"/>
    <w:rsid w:val="00067705"/>
    <w:rPr>
      <w:rFonts w:ascii="Tahoma" w:hAnsi="Tahoma" w:cs="仿宋_GB2312"/>
      <w:sz w:val="24"/>
      <w:szCs w:val="20"/>
    </w:rPr>
  </w:style>
  <w:style w:type="paragraph" w:customStyle="1" w:styleId="43">
    <w:name w:val="列出段落4"/>
    <w:basedOn w:val="a"/>
    <w:rsid w:val="00067705"/>
    <w:pPr>
      <w:ind w:firstLineChars="200"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33</Pages>
  <Words>4140</Words>
  <Characters>23604</Characters>
  <Application>Microsoft Office Word</Application>
  <DocSecurity>0</DocSecurity>
  <Lines>196</Lines>
  <Paragraphs>55</Paragraphs>
  <ScaleCrop>false</ScaleCrop>
  <Company>Microsoft</Company>
  <LinksUpToDate>false</LinksUpToDate>
  <CharactersWithSpaces>27689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NTKO</cp:lastModifiedBy>
  <cp:revision>45</cp:revision>
  <dcterms:created xsi:type="dcterms:W3CDTF">2015-01-29T06:50:00Z</dcterms:created>
  <dcterms:modified xsi:type="dcterms:W3CDTF">2016-05-24T12:42:00Z</dcterms:modified>
</cp:coreProperties>
</file>