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
          <w:sz w:val="28"/>
          <w:szCs w:val="28"/>
        </w:rPr>
      </w:pPr>
      <w:r>
        <w:rPr>
          <w:rFonts w:hint="eastAsia" w:ascii="宋体" w:hAnsi="宋体"/>
          <w:b/>
          <w:bCs/>
          <w:sz w:val="28"/>
          <w:szCs w:val="28"/>
          <w:lang w:eastAsia="zh-CN"/>
        </w:rPr>
        <w:t>长庆油田</w:t>
      </w:r>
      <w:r>
        <w:rPr>
          <w:rFonts w:hint="eastAsia" w:ascii="宋体" w:hAnsi="宋体"/>
          <w:b/>
          <w:bCs/>
          <w:sz w:val="28"/>
          <w:szCs w:val="28"/>
        </w:rPr>
        <w:t>第一采油厂7.5KW以下潜水泵、泥浆泵一批物资采购招标公告</w:t>
      </w:r>
    </w:p>
    <w:p>
      <w:pPr>
        <w:spacing w:line="600" w:lineRule="exact"/>
        <w:jc w:val="center"/>
        <w:rPr>
          <w:rFonts w:hint="eastAsia"/>
          <w:b/>
          <w:sz w:val="24"/>
          <w:szCs w:val="24"/>
        </w:rPr>
      </w:pPr>
      <w:r>
        <w:rPr>
          <w:rFonts w:hint="eastAsia"/>
          <w:b/>
          <w:sz w:val="24"/>
          <w:szCs w:val="24"/>
        </w:rPr>
        <w:t>项目编号：</w:t>
      </w:r>
      <w:r>
        <w:rPr>
          <w:rFonts w:hint="eastAsia" w:ascii="宋体" w:hAnsi="宋体"/>
          <w:b/>
          <w:sz w:val="24"/>
        </w:rPr>
        <w:t>GXTC-16571084</w:t>
      </w:r>
    </w:p>
    <w:p>
      <w:pPr>
        <w:pStyle w:val="11"/>
        <w:ind w:firstLine="482"/>
        <w:rPr>
          <w:sz w:val="24"/>
          <w:szCs w:val="24"/>
        </w:rPr>
      </w:pPr>
      <w:bookmarkStart w:id="0" w:name="_Toc31094"/>
      <w:bookmarkStart w:id="1" w:name="_Toc24467"/>
      <w:r>
        <w:rPr>
          <w:rFonts w:hint="eastAsia"/>
          <w:sz w:val="24"/>
          <w:szCs w:val="24"/>
        </w:rPr>
        <w:t>一、招标条件</w:t>
      </w:r>
      <w:bookmarkEnd w:id="0"/>
      <w:bookmarkEnd w:id="1"/>
    </w:p>
    <w:p>
      <w:pPr>
        <w:tabs>
          <w:tab w:val="left" w:pos="500"/>
        </w:tabs>
        <w:snapToGrid w:val="0"/>
        <w:spacing w:line="360" w:lineRule="auto"/>
        <w:rPr>
          <w:rFonts w:ascii="宋体" w:hAnsi="宋体"/>
          <w:b/>
          <w:bCs/>
          <w:sz w:val="24"/>
        </w:rPr>
      </w:pPr>
      <w:r>
        <w:rPr>
          <w:rFonts w:hint="eastAsia"/>
        </w:rPr>
        <w:t>　</w:t>
      </w:r>
      <w:r>
        <w:rPr>
          <w:rFonts w:hint="eastAsia" w:ascii="宋体" w:hAnsi="宋体"/>
          <w:sz w:val="24"/>
        </w:rPr>
        <w:t>　本招标项目:</w:t>
      </w:r>
      <w:r>
        <w:rPr>
          <w:rFonts w:hint="eastAsia"/>
        </w:rPr>
        <w:t xml:space="preserve"> </w:t>
      </w:r>
      <w:r>
        <w:rPr>
          <w:rFonts w:hint="eastAsia" w:ascii="宋体" w:hAnsi="宋体"/>
          <w:bCs/>
          <w:sz w:val="24"/>
        </w:rPr>
        <w:t>第一采油厂7.5KW以下潜水泵、泥浆泵一批物资采购</w:t>
      </w:r>
      <w:r>
        <w:rPr>
          <w:rFonts w:hint="eastAsia" w:ascii="宋体" w:hAnsi="宋体"/>
          <w:sz w:val="24"/>
        </w:rPr>
        <w:t>已</w:t>
      </w:r>
      <w:r>
        <w:rPr>
          <w:rFonts w:hint="eastAsia" w:ascii="宋体" w:hAnsi="宋体"/>
          <w:bCs/>
          <w:sz w:val="24"/>
        </w:rPr>
        <w:t>按要求履行了相关报批及备案等手续</w:t>
      </w:r>
      <w:r>
        <w:rPr>
          <w:rFonts w:hint="eastAsia" w:ascii="宋体" w:hAnsi="宋体"/>
          <w:sz w:val="24"/>
        </w:rPr>
        <w:t>，招标人为</w:t>
      </w:r>
      <w:r>
        <w:rPr>
          <w:rFonts w:hint="eastAsia" w:ascii="宋体" w:hAnsi="宋体"/>
          <w:bCs/>
          <w:sz w:val="24"/>
        </w:rPr>
        <w:t>中国石油天然气股份有限公司长庆油田分公司第一采油厂，</w:t>
      </w:r>
      <w:r>
        <w:rPr>
          <w:rFonts w:hint="eastAsia" w:ascii="宋体" w:hAnsi="宋体"/>
          <w:sz w:val="24"/>
        </w:rPr>
        <w:t>项目资金已落实，项目已具备招标条件。国信招标集团股份有限公司受招标人委托，对本招标项目进行国内公开招标，欢迎符合</w:t>
      </w:r>
      <w:r>
        <w:rPr>
          <w:rFonts w:ascii="宋体" w:hAnsi="宋体"/>
          <w:sz w:val="24"/>
        </w:rPr>
        <w:t>要求</w:t>
      </w:r>
      <w:r>
        <w:rPr>
          <w:rFonts w:hint="eastAsia" w:ascii="宋体" w:hAnsi="宋体"/>
          <w:sz w:val="24"/>
        </w:rPr>
        <w:t>的潜在投标人（以下简称“投标人”）参加投标。</w:t>
      </w:r>
    </w:p>
    <w:p>
      <w:pPr>
        <w:pStyle w:val="11"/>
        <w:ind w:firstLine="482"/>
        <w:rPr>
          <w:b w:val="0"/>
          <w:sz w:val="24"/>
          <w:szCs w:val="24"/>
        </w:rPr>
      </w:pPr>
      <w:bookmarkStart w:id="2" w:name="_Toc30272"/>
      <w:bookmarkStart w:id="3" w:name="_Toc8819"/>
      <w:r>
        <w:rPr>
          <w:rFonts w:hint="eastAsia"/>
          <w:sz w:val="24"/>
          <w:szCs w:val="24"/>
        </w:rPr>
        <w:t>二、项目概况与招标范围</w:t>
      </w:r>
      <w:bookmarkEnd w:id="2"/>
      <w:bookmarkEnd w:id="3"/>
    </w:p>
    <w:p>
      <w:pPr>
        <w:pStyle w:val="10"/>
        <w:spacing w:line="360" w:lineRule="auto"/>
        <w:ind w:firstLine="480" w:firstLineChars="200"/>
        <w:rPr>
          <w:rFonts w:ascii="宋体" w:hAnsi="宋体"/>
          <w:color w:val="auto"/>
          <w:kern w:val="2"/>
        </w:rPr>
      </w:pPr>
      <w:r>
        <w:rPr>
          <w:rFonts w:ascii="宋体" w:hAnsi="宋体"/>
          <w:color w:val="auto"/>
          <w:kern w:val="2"/>
        </w:rPr>
        <w:t>2.1</w:t>
      </w:r>
      <w:bookmarkStart w:id="4" w:name="OLE_LINK5"/>
      <w:bookmarkStart w:id="5" w:name="OLE_LINK4"/>
      <w:r>
        <w:rPr>
          <w:rFonts w:hint="eastAsia" w:ascii="宋体" w:hAnsi="宋体"/>
          <w:color w:val="auto"/>
          <w:kern w:val="2"/>
        </w:rPr>
        <w:t xml:space="preserve"> 种类及规模</w:t>
      </w:r>
      <w:bookmarkEnd w:id="4"/>
      <w:bookmarkEnd w:id="5"/>
      <w:r>
        <w:rPr>
          <w:rFonts w:hint="eastAsia" w:ascii="宋体" w:hAnsi="宋体"/>
          <w:color w:val="auto"/>
          <w:kern w:val="2"/>
        </w:rPr>
        <w:t>：</w:t>
      </w:r>
      <w:bookmarkStart w:id="6" w:name="OLE_LINK22"/>
      <w:bookmarkStart w:id="7" w:name="OLE_LINK21"/>
      <w:bookmarkStart w:id="8" w:name="OLE_LINK8"/>
      <w:bookmarkStart w:id="9" w:name="OLE_LINK6"/>
      <w:bookmarkStart w:id="10" w:name="OLE_LINK7"/>
      <w:r>
        <w:rPr>
          <w:rFonts w:hint="eastAsia" w:ascii="宋体" w:hAnsi="宋体"/>
          <w:color w:val="auto"/>
          <w:kern w:val="2"/>
        </w:rPr>
        <w:t>采购一批7.5KW以下潜水泵、泥浆泵一批，共计822台，项目投资规模80.41万元（含17%增值税）。</w:t>
      </w:r>
    </w:p>
    <w:p>
      <w:pPr>
        <w:pStyle w:val="10"/>
        <w:spacing w:line="360" w:lineRule="auto"/>
        <w:ind w:firstLine="480" w:firstLineChars="200"/>
        <w:rPr>
          <w:rFonts w:hint="eastAsia" w:ascii="宋体" w:hAnsi="宋体"/>
          <w:bCs/>
          <w:color w:val="auto"/>
        </w:rPr>
      </w:pPr>
      <w:r>
        <w:rPr>
          <w:rFonts w:hint="eastAsia" w:ascii="宋体" w:hAnsi="宋体"/>
          <w:bCs/>
          <w:color w:val="auto"/>
        </w:rPr>
        <w:t>2.2 使用功能：详见招标文件。</w:t>
      </w:r>
    </w:p>
    <w:p>
      <w:pPr>
        <w:pStyle w:val="10"/>
        <w:spacing w:line="360" w:lineRule="auto"/>
        <w:ind w:firstLine="480" w:firstLineChars="200"/>
        <w:jc w:val="both"/>
        <w:rPr>
          <w:rFonts w:hint="eastAsia" w:ascii="宋体" w:hAnsi="宋体"/>
          <w:bCs/>
          <w:color w:val="auto"/>
        </w:rPr>
      </w:pPr>
      <w:r>
        <w:rPr>
          <w:rFonts w:hint="eastAsia" w:ascii="宋体" w:hAnsi="宋体"/>
          <w:bCs/>
          <w:color w:val="auto"/>
        </w:rPr>
        <w:t>2.3 技术标准：详见招标文件。</w:t>
      </w:r>
    </w:p>
    <w:p>
      <w:pPr>
        <w:pStyle w:val="10"/>
        <w:spacing w:line="360" w:lineRule="auto"/>
        <w:ind w:firstLine="480" w:firstLineChars="200"/>
        <w:jc w:val="both"/>
        <w:rPr>
          <w:rFonts w:hint="eastAsia" w:ascii="宋体" w:hAnsi="宋体"/>
          <w:bCs/>
          <w:color w:val="auto"/>
        </w:rPr>
      </w:pPr>
      <w:r>
        <w:rPr>
          <w:rFonts w:hint="eastAsia" w:ascii="宋体" w:hAnsi="宋体"/>
          <w:bCs/>
          <w:color w:val="auto"/>
        </w:rPr>
        <w:t>2.4 质量要求：详见招标文件。</w:t>
      </w:r>
    </w:p>
    <w:p>
      <w:pPr>
        <w:pStyle w:val="10"/>
        <w:spacing w:line="360" w:lineRule="auto"/>
        <w:ind w:firstLine="480" w:firstLineChars="200"/>
        <w:jc w:val="both"/>
        <w:rPr>
          <w:rFonts w:hint="eastAsia"/>
          <w:color w:val="auto"/>
        </w:rPr>
      </w:pPr>
      <w:r>
        <w:rPr>
          <w:rFonts w:hint="eastAsia" w:ascii="宋体" w:hAnsi="宋体"/>
          <w:bCs/>
          <w:color w:val="auto"/>
        </w:rPr>
        <w:t>2.5 交货地点：</w:t>
      </w:r>
      <w:bookmarkEnd w:id="6"/>
      <w:bookmarkEnd w:id="7"/>
      <w:bookmarkEnd w:id="8"/>
      <w:bookmarkEnd w:id="9"/>
      <w:bookmarkEnd w:id="10"/>
      <w:r>
        <w:rPr>
          <w:rFonts w:hint="eastAsia" w:ascii="宋体" w:hAnsi="宋体"/>
          <w:bCs/>
          <w:color w:val="auto"/>
        </w:rPr>
        <w:t>长庆油田第一采油厂生产区域内。</w:t>
      </w:r>
    </w:p>
    <w:p>
      <w:pPr>
        <w:spacing w:line="360" w:lineRule="auto"/>
        <w:ind w:firstLine="480" w:firstLineChars="200"/>
        <w:rPr>
          <w:sz w:val="24"/>
          <w:szCs w:val="24"/>
        </w:rPr>
      </w:pPr>
      <w:r>
        <w:rPr>
          <w:rFonts w:ascii="宋体" w:hAnsi="宋体"/>
          <w:sz w:val="24"/>
          <w:szCs w:val="24"/>
        </w:rPr>
        <w:t>2.</w:t>
      </w:r>
      <w:r>
        <w:rPr>
          <w:rFonts w:hint="eastAsia" w:ascii="宋体" w:hAnsi="宋体"/>
          <w:sz w:val="24"/>
          <w:szCs w:val="24"/>
        </w:rPr>
        <w:t>6 供货</w:t>
      </w:r>
      <w:r>
        <w:rPr>
          <w:rFonts w:ascii="宋体" w:hAnsi="宋体"/>
          <w:sz w:val="24"/>
          <w:szCs w:val="24"/>
        </w:rPr>
        <w:t>期：</w:t>
      </w:r>
      <w:r>
        <w:rPr>
          <w:rFonts w:hint="eastAsia"/>
          <w:sz w:val="24"/>
          <w:szCs w:val="24"/>
        </w:rPr>
        <w:t>合同签订后60日内完成交货。</w:t>
      </w:r>
    </w:p>
    <w:p>
      <w:pPr>
        <w:spacing w:line="360" w:lineRule="auto"/>
        <w:ind w:firstLine="480" w:firstLineChars="200"/>
        <w:rPr>
          <w:rFonts w:hint="eastAsia"/>
          <w:sz w:val="24"/>
          <w:szCs w:val="24"/>
        </w:rPr>
      </w:pPr>
      <w:r>
        <w:rPr>
          <w:rFonts w:hint="eastAsia"/>
          <w:sz w:val="24"/>
          <w:szCs w:val="24"/>
        </w:rPr>
        <w:t>2.</w:t>
      </w:r>
      <w:r>
        <w:rPr>
          <w:sz w:val="24"/>
          <w:szCs w:val="24"/>
        </w:rPr>
        <w:t>7 其他：</w:t>
      </w:r>
      <w:r>
        <w:rPr>
          <w:rFonts w:hint="eastAsia"/>
          <w:sz w:val="24"/>
          <w:szCs w:val="24"/>
        </w:rPr>
        <w:t>投标人提供项目安装所有材料备件，必要时需现场指导安装。</w:t>
      </w:r>
    </w:p>
    <w:p>
      <w:pPr>
        <w:pStyle w:val="11"/>
        <w:ind w:firstLine="472" w:firstLineChars="196"/>
        <w:rPr>
          <w:rFonts w:hint="eastAsia"/>
          <w:sz w:val="24"/>
          <w:szCs w:val="24"/>
        </w:rPr>
      </w:pPr>
      <w:bookmarkStart w:id="11" w:name="_Toc8477"/>
      <w:bookmarkStart w:id="12" w:name="_Toc9155"/>
      <w:r>
        <w:rPr>
          <w:rFonts w:hint="eastAsia"/>
          <w:sz w:val="24"/>
          <w:szCs w:val="24"/>
        </w:rPr>
        <w:t>三、投标人资格要求</w:t>
      </w:r>
      <w:bookmarkEnd w:id="11"/>
      <w:bookmarkEnd w:id="12"/>
    </w:p>
    <w:p>
      <w:pPr>
        <w:spacing w:line="360" w:lineRule="auto"/>
        <w:ind w:firstLine="480" w:firstLineChars="200"/>
        <w:rPr>
          <w:rFonts w:hint="eastAsia" w:ascii="宋体" w:hAnsi="宋体"/>
          <w:sz w:val="24"/>
          <w:szCs w:val="24"/>
        </w:rPr>
      </w:pPr>
      <w:r>
        <w:rPr>
          <w:rFonts w:hint="eastAsia" w:ascii="宋体" w:hAnsi="宋体"/>
          <w:sz w:val="24"/>
          <w:szCs w:val="24"/>
        </w:rPr>
        <w:t>3.1本项目不接受联合体投标；</w:t>
      </w:r>
    </w:p>
    <w:p>
      <w:pPr>
        <w:spacing w:line="360" w:lineRule="auto"/>
        <w:ind w:firstLine="480" w:firstLineChars="200"/>
        <w:rPr>
          <w:rFonts w:hint="eastAsia" w:ascii="宋体" w:hAnsi="宋体"/>
          <w:sz w:val="24"/>
          <w:szCs w:val="24"/>
        </w:rPr>
      </w:pPr>
      <w:r>
        <w:rPr>
          <w:rFonts w:hint="eastAsia" w:ascii="宋体" w:hAnsi="宋体"/>
          <w:sz w:val="24"/>
          <w:szCs w:val="24"/>
        </w:rPr>
        <w:t>3.2投标人须是依照中华人民共和国法律在国内注册的独立法人或其它组织，应具备承担招标项目的能力，具有独立签订合同的能力，依法独立享有民事权利和承担民事义务，能独立承担民事责任；企业注册资金不少于200万元人民币；</w:t>
      </w:r>
      <w:r>
        <w:rPr>
          <w:rFonts w:hint="eastAsia" w:ascii="宋体" w:hAnsi="宋体"/>
          <w:b/>
          <w:sz w:val="24"/>
          <w:szCs w:val="24"/>
        </w:rPr>
        <w:t>投标人须是满足本项目采购内容的生产商或一般贸易商（须提供生产能力证明或授权代理销售证明）；</w:t>
      </w:r>
    </w:p>
    <w:p>
      <w:pPr>
        <w:spacing w:line="360" w:lineRule="auto"/>
        <w:ind w:firstLine="480" w:firstLineChars="200"/>
        <w:rPr>
          <w:rFonts w:hint="eastAsia" w:ascii="宋体" w:hAnsi="宋体"/>
          <w:sz w:val="24"/>
          <w:szCs w:val="24"/>
        </w:rPr>
      </w:pPr>
      <w:bookmarkStart w:id="13" w:name="_Toc23617"/>
      <w:bookmarkStart w:id="14" w:name="_Toc17838"/>
      <w:r>
        <w:rPr>
          <w:rFonts w:hint="eastAsia" w:ascii="宋体" w:hAnsi="宋体"/>
          <w:sz w:val="24"/>
          <w:szCs w:val="24"/>
        </w:rPr>
        <w:t>3.3具有良好的商业信誉，无处于被责令停业，财产被接管、 冻结、破产状态，（提供近一年经审计的财务报告）；</w:t>
      </w:r>
    </w:p>
    <w:p>
      <w:pPr>
        <w:spacing w:line="360" w:lineRule="auto"/>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营业范围有本项目相关内容，且有同类产品供货业绩（同类产品指工业泵）；</w:t>
      </w:r>
    </w:p>
    <w:p>
      <w:pPr>
        <w:spacing w:line="360" w:lineRule="auto"/>
        <w:ind w:firstLine="480" w:firstLineChars="200"/>
        <w:rPr>
          <w:rFonts w:hint="eastAsia"/>
          <w:sz w:val="24"/>
        </w:rPr>
      </w:pPr>
      <w:r>
        <w:rPr>
          <w:rFonts w:hint="eastAsia" w:ascii="宋体" w:hAnsi="宋体"/>
          <w:sz w:val="24"/>
          <w:szCs w:val="24"/>
        </w:rPr>
        <w:t>3.5进入油田的供应商、施工商及服务商，均须在检察院进行行贿档案查询。</w:t>
      </w:r>
      <w:r>
        <w:rPr>
          <w:rFonts w:hint="eastAsia"/>
          <w:sz w:val="24"/>
          <w:szCs w:val="24"/>
        </w:rPr>
        <w:t>本项目要求各投标单位自行到检察院进行行贿犯罪档案查询，并由检察院近二个月内出具的《检察机关查询行贿犯罪档案结果告知函》（简称“告知函”）；投标人递交投标文件正本中必须附“告知函”原件或清晰的彩色扫描件。若“告知函”二维码不能被识别或显示有行贿犯罪记录，其投标文件将会被拒绝。不接</w:t>
      </w:r>
      <w:r>
        <w:rPr>
          <w:rFonts w:hint="eastAsia"/>
          <w:sz w:val="24"/>
        </w:rPr>
        <w:t>受单独递交的“告知函”，需装订在投标文件相应位置。</w:t>
      </w:r>
    </w:p>
    <w:p>
      <w:pPr>
        <w:pStyle w:val="11"/>
        <w:ind w:firstLine="472" w:firstLineChars="196"/>
        <w:rPr>
          <w:sz w:val="24"/>
          <w:szCs w:val="24"/>
        </w:rPr>
      </w:pPr>
      <w:r>
        <w:rPr>
          <w:rFonts w:hint="eastAsia"/>
          <w:sz w:val="24"/>
          <w:szCs w:val="24"/>
        </w:rPr>
        <w:t>四、招标文件的获取</w:t>
      </w:r>
      <w:bookmarkEnd w:id="13"/>
      <w:bookmarkEnd w:id="14"/>
    </w:p>
    <w:p>
      <w:pPr>
        <w:widowControl/>
        <w:spacing w:line="360" w:lineRule="auto"/>
        <w:ind w:firstLine="485" w:firstLineChars="202"/>
        <w:jc w:val="left"/>
        <w:rPr>
          <w:rFonts w:ascii="宋体" w:hAnsi="宋体"/>
          <w:sz w:val="24"/>
          <w:szCs w:val="24"/>
        </w:rPr>
      </w:pPr>
      <w:r>
        <w:rPr>
          <w:rFonts w:hint="eastAsia" w:ascii="宋体" w:hAnsi="宋体"/>
          <w:sz w:val="24"/>
          <w:szCs w:val="24"/>
        </w:rPr>
        <w:t>4.1</w:t>
      </w:r>
      <w:r>
        <w:rPr>
          <w:rFonts w:ascii="宋体" w:hAnsi="宋体"/>
          <w:sz w:val="24"/>
          <w:szCs w:val="24"/>
        </w:rPr>
        <w:t>招标文件售价：每套800元人民币，招标文件按标段售卖。本项目的招标文件在国信创新招标投标交易平台（官方网址： http://www.e-bidding.org）在线售卖。</w:t>
      </w:r>
    </w:p>
    <w:p>
      <w:pPr>
        <w:widowControl/>
        <w:spacing w:line="360" w:lineRule="auto"/>
        <w:ind w:firstLine="485" w:firstLineChars="202"/>
        <w:jc w:val="left"/>
        <w:rPr>
          <w:rFonts w:ascii="宋体" w:hAnsi="宋体"/>
          <w:sz w:val="24"/>
          <w:szCs w:val="24"/>
        </w:rPr>
      </w:pPr>
      <w:r>
        <w:rPr>
          <w:rFonts w:ascii="宋体" w:hAnsi="宋体"/>
          <w:sz w:val="24"/>
          <w:szCs w:val="24"/>
        </w:rPr>
        <w:t>潜在投标人登陆国信创新招标投标交易平台后，应认真阅读有关报名和购买招标文件的须知，提交报名资质，审核通过后即可在线支付标书费。若采用其他方式支付，请上传缴纳凭证至国信创新平台。标书款支付成功后，即可在线下载招标文件。潜在投标人若需要开具增值税专用发票，请随缴纳凭证上传一般纳税人证明和相关信息(单位名称、纳税人识别号、地址、电话、开户行及账号)。潜在投标人可以持标书款支付凭证，到</w:t>
      </w:r>
      <w:r>
        <w:rPr>
          <w:rFonts w:hint="eastAsia" w:ascii="宋体" w:hAnsi="宋体"/>
          <w:sz w:val="24"/>
          <w:szCs w:val="24"/>
        </w:rPr>
        <w:t>西安市雁塔区南二环西段66号帝都大公馆（成长大厦）21层</w:t>
      </w:r>
      <w:r>
        <w:rPr>
          <w:rFonts w:ascii="宋体" w:hAnsi="宋体"/>
          <w:sz w:val="24"/>
          <w:szCs w:val="24"/>
        </w:rPr>
        <w:t>领取纸质招标文件。</w:t>
      </w:r>
    </w:p>
    <w:p>
      <w:pPr>
        <w:widowControl/>
        <w:spacing w:line="360" w:lineRule="auto"/>
        <w:ind w:firstLine="485" w:firstLineChars="202"/>
        <w:jc w:val="left"/>
        <w:rPr>
          <w:rFonts w:ascii="宋体" w:hAnsi="宋体"/>
          <w:sz w:val="24"/>
          <w:szCs w:val="24"/>
        </w:rPr>
      </w:pPr>
      <w:r>
        <w:rPr>
          <w:rFonts w:ascii="宋体" w:hAnsi="宋体"/>
          <w:sz w:val="24"/>
          <w:szCs w:val="24"/>
        </w:rPr>
        <w:t>参加报名的投标人，可携带付款凭证直接到</w:t>
      </w:r>
      <w:r>
        <w:rPr>
          <w:rFonts w:hint="eastAsia" w:ascii="宋体" w:hAnsi="宋体"/>
          <w:sz w:val="24"/>
          <w:szCs w:val="24"/>
        </w:rPr>
        <w:t>西安市雁塔区南二环西段66号帝都大公馆（成长大厦）21层财务室领取购买招标文件费用的发票。</w:t>
      </w:r>
    </w:p>
    <w:p>
      <w:pPr>
        <w:widowControl/>
        <w:spacing w:line="360" w:lineRule="auto"/>
        <w:ind w:firstLine="485" w:firstLineChars="202"/>
        <w:jc w:val="left"/>
        <w:rPr>
          <w:rFonts w:ascii="宋体" w:hAnsi="宋体" w:cs="宋体"/>
          <w:kern w:val="0"/>
          <w:sz w:val="24"/>
          <w:szCs w:val="24"/>
        </w:rPr>
      </w:pPr>
      <w:r>
        <w:rPr>
          <w:rFonts w:ascii="宋体" w:hAnsi="宋体"/>
          <w:sz w:val="24"/>
          <w:szCs w:val="24"/>
        </w:rPr>
        <w:t>在国信创新平台上操作的一切事宜，包括注册、报名和支付标书费等，都请联系指定负责人。</w:t>
      </w:r>
    </w:p>
    <w:p>
      <w:pPr>
        <w:spacing w:line="360" w:lineRule="auto"/>
        <w:ind w:firstLine="480" w:firstLineChars="200"/>
        <w:rPr>
          <w:rFonts w:ascii="宋体" w:hAnsi="宋体"/>
          <w:sz w:val="24"/>
          <w:szCs w:val="24"/>
        </w:rPr>
      </w:pPr>
      <w:r>
        <w:rPr>
          <w:rFonts w:hint="eastAsia" w:ascii="宋体" w:hAnsi="宋体"/>
          <w:sz w:val="24"/>
          <w:szCs w:val="24"/>
        </w:rPr>
        <w:t>国信创新平台服务支持电话：4006-573-583(电话服务时间：周一～周五 9:00-18:00)。</w:t>
      </w:r>
    </w:p>
    <w:p>
      <w:pPr>
        <w:spacing w:line="360" w:lineRule="auto"/>
        <w:ind w:firstLine="480" w:firstLineChars="200"/>
        <w:rPr>
          <w:rFonts w:ascii="宋体" w:hAnsi="宋体"/>
          <w:sz w:val="24"/>
          <w:szCs w:val="24"/>
        </w:rPr>
      </w:pPr>
      <w:r>
        <w:rPr>
          <w:rFonts w:hint="eastAsia" w:ascii="宋体" w:hAnsi="宋体"/>
          <w:sz w:val="24"/>
          <w:szCs w:val="24"/>
        </w:rPr>
        <w:t>购买时间：请于2016年8月</w:t>
      </w:r>
      <w:r>
        <w:rPr>
          <w:rFonts w:ascii="宋体" w:hAnsi="宋体"/>
          <w:sz w:val="24"/>
          <w:szCs w:val="24"/>
        </w:rPr>
        <w:t>2</w:t>
      </w:r>
      <w:r>
        <w:rPr>
          <w:rFonts w:hint="eastAsia" w:ascii="宋体" w:hAnsi="宋体"/>
          <w:sz w:val="24"/>
          <w:szCs w:val="24"/>
          <w:lang w:val="en-US" w:eastAsia="zh-CN"/>
        </w:rPr>
        <w:t>3</w:t>
      </w:r>
      <w:r>
        <w:rPr>
          <w:rFonts w:hint="eastAsia" w:ascii="宋体" w:hAnsi="宋体"/>
          <w:sz w:val="24"/>
          <w:szCs w:val="24"/>
        </w:rPr>
        <w:t>日至2016年8月</w:t>
      </w:r>
      <w:r>
        <w:rPr>
          <w:rFonts w:hint="eastAsia" w:ascii="宋体" w:hAnsi="宋体"/>
          <w:sz w:val="24"/>
          <w:szCs w:val="24"/>
          <w:lang w:val="en-US" w:eastAsia="zh-CN"/>
        </w:rPr>
        <w:t>29</w:t>
      </w:r>
      <w:r>
        <w:rPr>
          <w:rFonts w:hint="eastAsia" w:ascii="宋体" w:hAnsi="宋体"/>
          <w:sz w:val="24"/>
          <w:szCs w:val="24"/>
        </w:rPr>
        <w:t>日上午09：00至12：00，下午14：00至17：00（北京时间，节假日除外）</w:t>
      </w:r>
    </w:p>
    <w:p>
      <w:pPr>
        <w:spacing w:line="360" w:lineRule="auto"/>
        <w:ind w:firstLine="480" w:firstLineChars="200"/>
        <w:rPr>
          <w:rFonts w:ascii="宋体" w:hAnsi="宋体"/>
          <w:sz w:val="24"/>
          <w:szCs w:val="24"/>
        </w:rPr>
      </w:pPr>
      <w:r>
        <w:rPr>
          <w:rFonts w:hint="eastAsia" w:ascii="宋体" w:hAnsi="宋体"/>
          <w:sz w:val="24"/>
          <w:szCs w:val="24"/>
        </w:rPr>
        <w:t>4.2招标文件售价：800元人民币/套。</w:t>
      </w:r>
    </w:p>
    <w:p>
      <w:pPr>
        <w:spacing w:line="360" w:lineRule="auto"/>
        <w:ind w:firstLine="480" w:firstLineChars="200"/>
        <w:rPr>
          <w:rFonts w:ascii="宋体" w:hAnsi="宋体"/>
          <w:sz w:val="24"/>
          <w:szCs w:val="24"/>
        </w:rPr>
      </w:pPr>
      <w:r>
        <w:rPr>
          <w:rFonts w:hint="eastAsia" w:ascii="宋体" w:hAnsi="宋体"/>
          <w:sz w:val="24"/>
          <w:szCs w:val="24"/>
        </w:rPr>
        <w:t>4.3如有问题请联系：张益超 029-</w:t>
      </w:r>
      <w:r>
        <w:rPr>
          <w:rFonts w:ascii="宋体" w:hAnsi="宋体"/>
          <w:sz w:val="24"/>
          <w:szCs w:val="24"/>
        </w:rPr>
        <w:t xml:space="preserve">85239977-825 </w:t>
      </w:r>
    </w:p>
    <w:p>
      <w:pPr>
        <w:pStyle w:val="9"/>
        <w:ind w:firstLine="480"/>
        <w:rPr>
          <w:sz w:val="24"/>
          <w:szCs w:val="24"/>
        </w:rPr>
      </w:pPr>
      <w:r>
        <w:rPr>
          <w:rFonts w:hint="eastAsia" w:ascii="宋体" w:hAnsi="宋体"/>
          <w:sz w:val="24"/>
          <w:szCs w:val="24"/>
        </w:rPr>
        <w:t>4.</w:t>
      </w:r>
      <w:r>
        <w:rPr>
          <w:rFonts w:ascii="宋体" w:hAnsi="宋体"/>
          <w:sz w:val="24"/>
          <w:szCs w:val="24"/>
        </w:rPr>
        <w:t>4</w:t>
      </w:r>
      <w:r>
        <w:rPr>
          <w:rFonts w:hint="eastAsia" w:ascii="宋体" w:hAnsi="宋体"/>
          <w:sz w:val="24"/>
          <w:szCs w:val="24"/>
        </w:rPr>
        <w:t>标前答疑：投标人对招标文件有疑问要求澄清，须在投标文件递交截止时间1</w:t>
      </w:r>
      <w:r>
        <w:rPr>
          <w:rFonts w:ascii="宋体" w:hAnsi="宋体"/>
          <w:sz w:val="24"/>
          <w:szCs w:val="24"/>
        </w:rPr>
        <w:t>0</w:t>
      </w:r>
      <w:r>
        <w:rPr>
          <w:rFonts w:hint="eastAsia" w:ascii="宋体" w:hAnsi="宋体"/>
          <w:sz w:val="24"/>
          <w:szCs w:val="24"/>
        </w:rPr>
        <w:t>日前以书面形式将需要澄清的问题发送至招标代理机构邮箱（</w:t>
      </w:r>
      <w:r>
        <w:fldChar w:fldCharType="begin"/>
      </w:r>
      <w:r>
        <w:instrText xml:space="preserve"> HYPERLINK "mailto:gxzbsxfgs@163.com" </w:instrText>
      </w:r>
      <w:r>
        <w:fldChar w:fldCharType="separate"/>
      </w:r>
      <w:r>
        <w:rPr>
          <w:rFonts w:ascii="宋体" w:hAnsi="宋体"/>
          <w:sz w:val="24"/>
          <w:szCs w:val="24"/>
          <w:u w:val="single"/>
        </w:rPr>
        <w:t>gxzbsxfgs</w:t>
      </w:r>
      <w:r>
        <w:rPr>
          <w:rFonts w:hint="eastAsia" w:ascii="宋体" w:hAnsi="宋体"/>
          <w:sz w:val="24"/>
          <w:szCs w:val="24"/>
          <w:u w:val="single"/>
        </w:rPr>
        <w:t>@163.com</w:t>
      </w:r>
      <w:r>
        <w:rPr>
          <w:rFonts w:hint="eastAsia" w:ascii="宋体" w:hAnsi="宋体"/>
          <w:sz w:val="24"/>
          <w:szCs w:val="24"/>
          <w:u w:val="single"/>
        </w:rPr>
        <w:fldChar w:fldCharType="end"/>
      </w:r>
      <w:r>
        <w:rPr>
          <w:rFonts w:hint="eastAsia" w:ascii="宋体" w:hAnsi="宋体"/>
          <w:sz w:val="24"/>
          <w:szCs w:val="24"/>
        </w:rPr>
        <w:t>）。</w:t>
      </w:r>
    </w:p>
    <w:p>
      <w:pPr>
        <w:pStyle w:val="11"/>
        <w:ind w:firstLine="482"/>
        <w:rPr>
          <w:sz w:val="24"/>
          <w:szCs w:val="24"/>
        </w:rPr>
      </w:pPr>
      <w:r>
        <w:rPr>
          <w:rFonts w:hint="eastAsia"/>
          <w:sz w:val="24"/>
          <w:szCs w:val="24"/>
        </w:rPr>
        <w:t>五、投标文件的递交</w:t>
      </w:r>
    </w:p>
    <w:p>
      <w:pPr>
        <w:pStyle w:val="9"/>
        <w:ind w:firstLine="480"/>
        <w:rPr>
          <w:rFonts w:ascii="宋体"/>
          <w:sz w:val="24"/>
          <w:szCs w:val="24"/>
        </w:rPr>
      </w:pPr>
      <w:r>
        <w:rPr>
          <w:rFonts w:ascii="宋体" w:hAnsi="宋体"/>
          <w:sz w:val="24"/>
          <w:szCs w:val="24"/>
        </w:rPr>
        <w:t>5.1</w:t>
      </w:r>
      <w:r>
        <w:rPr>
          <w:rFonts w:hint="eastAsia" w:ascii="宋体" w:hAnsi="宋体"/>
          <w:sz w:val="24"/>
          <w:szCs w:val="24"/>
        </w:rPr>
        <w:t>投标文件递交截止时间：</w:t>
      </w:r>
      <w:r>
        <w:rPr>
          <w:rFonts w:hint="eastAsia" w:ascii="宋体" w:hAnsi="宋体"/>
          <w:sz w:val="24"/>
          <w:szCs w:val="24"/>
          <w:u w:val="single"/>
        </w:rPr>
        <w:t>2016年9月</w:t>
      </w:r>
      <w:r>
        <w:rPr>
          <w:rFonts w:hint="eastAsia" w:ascii="宋体" w:hAnsi="宋体"/>
          <w:sz w:val="24"/>
          <w:szCs w:val="24"/>
          <w:u w:val="single"/>
          <w:lang w:val="en-US" w:eastAsia="zh-CN"/>
        </w:rPr>
        <w:t>1</w:t>
      </w:r>
      <w:r>
        <w:rPr>
          <w:rFonts w:hint="eastAsia" w:ascii="宋体" w:hAnsi="宋体"/>
          <w:sz w:val="24"/>
          <w:szCs w:val="24"/>
          <w:u w:val="single"/>
        </w:rPr>
        <w:t>3日上午9:30(北京时间)</w:t>
      </w:r>
      <w:r>
        <w:rPr>
          <w:rFonts w:hint="eastAsia" w:ascii="宋体" w:hAnsi="宋体"/>
          <w:sz w:val="24"/>
          <w:szCs w:val="24"/>
        </w:rPr>
        <w:t>；投标文件递交地点：</w:t>
      </w:r>
      <w:r>
        <w:rPr>
          <w:rFonts w:hint="eastAsia" w:ascii="宋体" w:hAnsi="宋体"/>
          <w:sz w:val="24"/>
          <w:u w:val="single"/>
        </w:rPr>
        <w:t>西安市未央区凤城二路天地时代广场B座西段15楼（详见会场指示牌）</w:t>
      </w:r>
    </w:p>
    <w:p>
      <w:pPr>
        <w:pStyle w:val="9"/>
        <w:ind w:firstLine="480"/>
        <w:rPr>
          <w:rFonts w:hint="eastAsia" w:ascii="宋体" w:hAnsi="宋体"/>
          <w:sz w:val="24"/>
          <w:szCs w:val="24"/>
        </w:rPr>
      </w:pPr>
      <w:r>
        <w:rPr>
          <w:rFonts w:ascii="宋体" w:hAnsi="宋体"/>
          <w:sz w:val="24"/>
          <w:szCs w:val="24"/>
        </w:rPr>
        <w:t xml:space="preserve">5.2 </w:t>
      </w:r>
      <w:r>
        <w:rPr>
          <w:rFonts w:hint="eastAsia" w:ascii="宋体" w:hAnsi="宋体"/>
          <w:sz w:val="24"/>
          <w:szCs w:val="24"/>
        </w:rPr>
        <w:t>逾期送达或者未送达指定地点的投标文件，招标人不予受理。</w:t>
      </w:r>
    </w:p>
    <w:p>
      <w:pPr>
        <w:pStyle w:val="9"/>
        <w:ind w:firstLine="480"/>
        <w:rPr>
          <w:rFonts w:hint="eastAsia" w:ascii="宋体" w:hAnsi="宋体"/>
          <w:sz w:val="24"/>
          <w:szCs w:val="24"/>
        </w:rPr>
      </w:pPr>
      <w:r>
        <w:rPr>
          <w:rFonts w:hint="eastAsia" w:ascii="宋体" w:hAnsi="宋体"/>
          <w:sz w:val="24"/>
          <w:szCs w:val="24"/>
        </w:rPr>
        <w:t>5.3本项目投标保证金为</w:t>
      </w:r>
      <w:r>
        <w:rPr>
          <w:rFonts w:hint="eastAsia" w:ascii="宋体" w:hAnsi="宋体"/>
          <w:b/>
          <w:bCs/>
          <w:sz w:val="24"/>
          <w:szCs w:val="24"/>
        </w:rPr>
        <w:t>壹万元</w:t>
      </w:r>
      <w:r>
        <w:rPr>
          <w:rFonts w:hint="eastAsia" w:ascii="宋体" w:hAnsi="宋体"/>
          <w:sz w:val="24"/>
          <w:szCs w:val="24"/>
        </w:rPr>
        <w:t>人民币，投标保证金采用电汇方式缴纳。</w:t>
      </w:r>
    </w:p>
    <w:p>
      <w:pPr>
        <w:pStyle w:val="9"/>
        <w:ind w:firstLine="480"/>
        <w:rPr>
          <w:rFonts w:ascii="宋体" w:hAnsi="宋体"/>
          <w:sz w:val="24"/>
          <w:szCs w:val="24"/>
        </w:rPr>
      </w:pPr>
      <w:r>
        <w:rPr>
          <w:rFonts w:hint="eastAsia" w:ascii="宋体" w:hAnsi="宋体"/>
          <w:sz w:val="24"/>
          <w:szCs w:val="24"/>
        </w:rPr>
        <w:t>5.4所有投标都必须附有投标保证金，递交投标保证金请注意以下事项：</w:t>
      </w:r>
    </w:p>
    <w:p>
      <w:pPr>
        <w:pStyle w:val="9"/>
        <w:ind w:firstLine="480"/>
        <w:rPr>
          <w:rFonts w:ascii="宋体" w:hAnsi="宋体"/>
          <w:sz w:val="24"/>
          <w:szCs w:val="24"/>
        </w:rPr>
      </w:pPr>
      <w:bookmarkStart w:id="15" w:name="_Toc28425"/>
      <w:bookmarkStart w:id="16" w:name="_Toc25595"/>
      <w:r>
        <w:rPr>
          <w:rFonts w:hint="eastAsia" w:ascii="宋体" w:hAnsi="宋体"/>
          <w:sz w:val="24"/>
          <w:szCs w:val="24"/>
        </w:rPr>
        <w:t>投标保证金须以投标单位名义（从基本账户转出）递交，电汇递交投标保证金须注意：投标保证金交纳单位必须与投标单位名称保持一致，并注明 “</w:t>
      </w:r>
      <w:r>
        <w:rPr>
          <w:rFonts w:hint="eastAsia" w:ascii="宋体" w:hAnsi="宋体"/>
          <w:b/>
          <w:sz w:val="24"/>
          <w:szCs w:val="24"/>
          <w:u w:val="single"/>
        </w:rPr>
        <w:t>GXTC-16571084</w:t>
      </w:r>
      <w:r>
        <w:rPr>
          <w:rFonts w:hint="eastAsia" w:ascii="宋体" w:hAnsi="宋体"/>
          <w:b/>
          <w:sz w:val="24"/>
          <w:szCs w:val="24"/>
        </w:rPr>
        <w:t>投标保证金</w:t>
      </w:r>
      <w:r>
        <w:rPr>
          <w:rFonts w:hint="eastAsia" w:ascii="宋体" w:hAnsi="宋体"/>
          <w:sz w:val="24"/>
          <w:szCs w:val="24"/>
        </w:rPr>
        <w:t>”字样，否则，因款项用途不明导致投标无效等后果由投标人自行承担。</w:t>
      </w:r>
    </w:p>
    <w:p>
      <w:pPr>
        <w:pStyle w:val="9"/>
        <w:ind w:firstLine="480"/>
        <w:rPr>
          <w:rFonts w:hint="eastAsia" w:ascii="宋体" w:hAnsi="宋体"/>
          <w:sz w:val="24"/>
          <w:szCs w:val="24"/>
        </w:rPr>
      </w:pPr>
      <w:r>
        <w:rPr>
          <w:rFonts w:hint="eastAsia" w:ascii="宋体" w:hAnsi="宋体"/>
          <w:sz w:val="24"/>
          <w:szCs w:val="24"/>
        </w:rPr>
        <w:t>请各投标单位在投标截止时间3日前，按招标文件的要求向国信招标集团股份有限公司陕西分公司财务部递交投标保证金，投标截止时间之后递交的投标保证金将被拒绝。</w:t>
      </w:r>
    </w:p>
    <w:p>
      <w:pPr>
        <w:pStyle w:val="11"/>
        <w:ind w:firstLine="482"/>
        <w:rPr>
          <w:sz w:val="24"/>
          <w:szCs w:val="24"/>
        </w:rPr>
      </w:pPr>
      <w:r>
        <w:rPr>
          <w:rFonts w:hint="eastAsia"/>
          <w:sz w:val="24"/>
          <w:szCs w:val="24"/>
        </w:rPr>
        <w:t>六、开标</w:t>
      </w:r>
      <w:bookmarkEnd w:id="15"/>
      <w:bookmarkEnd w:id="16"/>
    </w:p>
    <w:p>
      <w:pPr>
        <w:pStyle w:val="10"/>
        <w:spacing w:line="360" w:lineRule="auto"/>
        <w:ind w:firstLine="480" w:firstLineChars="200"/>
        <w:jc w:val="both"/>
        <w:rPr>
          <w:rFonts w:ascii="宋体" w:cs="宋体"/>
          <w:color w:val="auto"/>
        </w:rPr>
      </w:pPr>
      <w:r>
        <w:rPr>
          <w:rFonts w:hint="eastAsia" w:ascii="宋体" w:hAnsi="宋体" w:cs="宋体"/>
          <w:color w:val="auto"/>
        </w:rPr>
        <w:t>开标时间：</w:t>
      </w:r>
      <w:r>
        <w:rPr>
          <w:rFonts w:hint="eastAsia" w:ascii="宋体" w:hAnsi="宋体" w:cs="宋体"/>
          <w:color w:val="auto"/>
          <w:u w:val="single"/>
        </w:rPr>
        <w:t>2016年9月</w:t>
      </w:r>
      <w:r>
        <w:rPr>
          <w:rFonts w:hint="eastAsia" w:ascii="宋体" w:hAnsi="宋体" w:cs="宋体"/>
          <w:color w:val="auto"/>
          <w:u w:val="single"/>
          <w:lang w:val="en-US" w:eastAsia="zh-CN"/>
        </w:rPr>
        <w:t>1</w:t>
      </w:r>
      <w:bookmarkStart w:id="19" w:name="_GoBack"/>
      <w:bookmarkEnd w:id="19"/>
      <w:r>
        <w:rPr>
          <w:rFonts w:hint="eastAsia" w:ascii="宋体" w:hAnsi="宋体" w:cs="宋体"/>
          <w:color w:val="auto"/>
          <w:u w:val="single"/>
        </w:rPr>
        <w:t>3日上午9:30(北京时间)</w:t>
      </w:r>
      <w:r>
        <w:rPr>
          <w:rFonts w:hint="eastAsia" w:ascii="宋体" w:hAnsi="宋体" w:cs="宋体"/>
          <w:color w:val="auto"/>
        </w:rPr>
        <w:t>；</w:t>
      </w:r>
    </w:p>
    <w:p>
      <w:pPr>
        <w:pStyle w:val="9"/>
        <w:ind w:firstLine="480"/>
        <w:rPr>
          <w:rFonts w:ascii="宋体"/>
          <w:sz w:val="24"/>
          <w:szCs w:val="24"/>
          <w:u w:val="single"/>
        </w:rPr>
      </w:pPr>
      <w:r>
        <w:rPr>
          <w:rFonts w:hint="eastAsia" w:ascii="宋体" w:hAnsi="宋体" w:cs="宋体"/>
          <w:sz w:val="24"/>
          <w:szCs w:val="24"/>
        </w:rPr>
        <w:t>开标地点：</w:t>
      </w:r>
      <w:r>
        <w:rPr>
          <w:rFonts w:hint="eastAsia" w:ascii="宋体" w:hAnsi="宋体"/>
          <w:sz w:val="24"/>
          <w:u w:val="single"/>
        </w:rPr>
        <w:t>西安市未央区凤城二路天地时代广场B座西段15楼（详见会场指示牌）</w:t>
      </w:r>
    </w:p>
    <w:p>
      <w:pPr>
        <w:pStyle w:val="11"/>
        <w:ind w:firstLine="482"/>
        <w:rPr>
          <w:rFonts w:hint="eastAsia"/>
          <w:sz w:val="24"/>
          <w:szCs w:val="24"/>
        </w:rPr>
      </w:pPr>
      <w:r>
        <w:rPr>
          <w:rFonts w:hint="eastAsia"/>
          <w:sz w:val="24"/>
          <w:szCs w:val="24"/>
        </w:rPr>
        <w:t>七、资格审查方式：资格后审。</w:t>
      </w:r>
    </w:p>
    <w:p>
      <w:pPr>
        <w:pStyle w:val="11"/>
        <w:ind w:firstLine="482"/>
        <w:rPr>
          <w:sz w:val="24"/>
          <w:szCs w:val="24"/>
        </w:rPr>
      </w:pPr>
      <w:bookmarkStart w:id="17" w:name="_Toc18543"/>
      <w:bookmarkStart w:id="18" w:name="_Toc8087"/>
      <w:r>
        <w:rPr>
          <w:rFonts w:hint="eastAsia"/>
          <w:sz w:val="24"/>
          <w:szCs w:val="24"/>
        </w:rPr>
        <w:t>八、发布公告的媒体</w:t>
      </w:r>
      <w:bookmarkEnd w:id="17"/>
      <w:bookmarkEnd w:id="18"/>
    </w:p>
    <w:p>
      <w:pPr>
        <w:pStyle w:val="9"/>
        <w:ind w:firstLine="480"/>
        <w:rPr>
          <w:rFonts w:hint="eastAsia"/>
          <w:sz w:val="24"/>
          <w:szCs w:val="24"/>
        </w:rPr>
      </w:pPr>
      <w:r>
        <w:rPr>
          <w:rFonts w:hint="eastAsia"/>
          <w:sz w:val="24"/>
          <w:szCs w:val="24"/>
        </w:rPr>
        <w:t>本次公告同时在中国采购与招标网、中国石油招标投标网上公布。</w:t>
      </w:r>
    </w:p>
    <w:p>
      <w:pPr>
        <w:pStyle w:val="11"/>
        <w:ind w:firstLine="482"/>
        <w:rPr>
          <w:sz w:val="24"/>
          <w:szCs w:val="24"/>
        </w:rPr>
      </w:pPr>
      <w:r>
        <w:rPr>
          <w:rFonts w:hint="eastAsia"/>
          <w:sz w:val="24"/>
          <w:szCs w:val="24"/>
        </w:rPr>
        <w:t>九、联系方式</w:t>
      </w:r>
    </w:p>
    <w:p>
      <w:pPr>
        <w:pStyle w:val="10"/>
        <w:spacing w:line="360" w:lineRule="auto"/>
        <w:ind w:firstLine="480" w:firstLineChars="200"/>
        <w:jc w:val="both"/>
        <w:rPr>
          <w:rFonts w:ascii="宋体" w:cs="宋体"/>
          <w:color w:val="auto"/>
        </w:rPr>
      </w:pPr>
      <w:r>
        <w:rPr>
          <w:rFonts w:hint="eastAsia" w:ascii="宋体" w:hAnsi="宋体" w:cs="宋体"/>
          <w:color w:val="auto"/>
        </w:rPr>
        <w:t>招</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w:t>
      </w:r>
      <w:r>
        <w:rPr>
          <w:rFonts w:hint="eastAsia" w:ascii="宋体" w:hAnsi="宋体" w:cs="宋体"/>
          <w:bCs/>
          <w:color w:val="auto"/>
        </w:rPr>
        <w:t>中国石油天然气股份有限公司长庆油田分公司第一采油厂</w:t>
      </w:r>
    </w:p>
    <w:p>
      <w:pPr>
        <w:pStyle w:val="10"/>
        <w:spacing w:line="360" w:lineRule="auto"/>
        <w:ind w:firstLine="480" w:firstLineChars="200"/>
        <w:jc w:val="both"/>
        <w:rPr>
          <w:rFonts w:hint="eastAsia"/>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人：张锋忠</w:t>
      </w:r>
    </w:p>
    <w:p>
      <w:pPr>
        <w:pStyle w:val="10"/>
        <w:spacing w:line="360" w:lineRule="auto"/>
        <w:jc w:val="both"/>
        <w:rPr>
          <w:rFonts w:hint="eastAsia" w:ascii="宋体" w:cs="宋体"/>
          <w:color w:val="auto"/>
        </w:rPr>
      </w:pPr>
    </w:p>
    <w:p>
      <w:pPr>
        <w:spacing w:line="360" w:lineRule="auto"/>
        <w:ind w:firstLine="480" w:firstLineChars="200"/>
        <w:rPr>
          <w:rFonts w:hAnsi="宋体"/>
          <w:sz w:val="24"/>
        </w:rPr>
      </w:pPr>
      <w:r>
        <w:rPr>
          <w:rFonts w:hint="eastAsia" w:hAnsi="宋体"/>
          <w:sz w:val="24"/>
        </w:rPr>
        <w:t>招标代理机构：国信招标集团股份有限公司</w:t>
      </w:r>
    </w:p>
    <w:p>
      <w:pPr>
        <w:spacing w:line="360" w:lineRule="auto"/>
        <w:ind w:firstLine="480" w:firstLineChars="200"/>
        <w:rPr>
          <w:rFonts w:hAnsi="宋体"/>
          <w:sz w:val="24"/>
        </w:rPr>
      </w:pPr>
      <w:r>
        <w:rPr>
          <w:rFonts w:hint="eastAsia" w:hAnsi="宋体"/>
          <w:sz w:val="24"/>
        </w:rPr>
        <w:t>执行机构：国信招标集团股份有限公司陕西分公司</w:t>
      </w:r>
    </w:p>
    <w:p>
      <w:pPr>
        <w:spacing w:line="360" w:lineRule="auto"/>
        <w:ind w:firstLine="480" w:firstLineChars="200"/>
        <w:rPr>
          <w:rFonts w:hAnsi="宋体"/>
          <w:sz w:val="24"/>
        </w:rPr>
      </w:pPr>
      <w:r>
        <w:rPr>
          <w:rFonts w:hint="eastAsia" w:hAnsi="宋体"/>
          <w:sz w:val="24"/>
        </w:rPr>
        <w:t>联络地址：西安市雁塔区南二环西段66号帝都大公馆21层</w:t>
      </w:r>
    </w:p>
    <w:p>
      <w:pPr>
        <w:spacing w:line="360" w:lineRule="auto"/>
        <w:ind w:firstLine="480" w:firstLineChars="200"/>
        <w:rPr>
          <w:rFonts w:hAnsi="宋体"/>
          <w:sz w:val="24"/>
        </w:rPr>
      </w:pPr>
      <w:r>
        <w:rPr>
          <w:rFonts w:hint="eastAsia" w:hAnsi="宋体"/>
          <w:sz w:val="24"/>
        </w:rPr>
        <w:t>邮政编码：</w:t>
      </w:r>
      <w:r>
        <w:rPr>
          <w:rFonts w:hAnsi="宋体"/>
          <w:sz w:val="24"/>
        </w:rPr>
        <w:t>710067</w:t>
      </w:r>
    </w:p>
    <w:p>
      <w:pPr>
        <w:spacing w:line="360" w:lineRule="auto"/>
        <w:ind w:firstLine="480" w:firstLineChars="200"/>
        <w:rPr>
          <w:rFonts w:hAnsi="宋体"/>
          <w:sz w:val="24"/>
        </w:rPr>
      </w:pPr>
      <w:r>
        <w:rPr>
          <w:rFonts w:hint="eastAsia" w:hAnsi="宋体"/>
          <w:sz w:val="24"/>
        </w:rPr>
        <w:t>联系人：张益超</w:t>
      </w:r>
    </w:p>
    <w:p>
      <w:pPr>
        <w:spacing w:line="360" w:lineRule="auto"/>
        <w:ind w:firstLine="480" w:firstLineChars="200"/>
        <w:rPr>
          <w:rFonts w:hAnsi="宋体"/>
          <w:sz w:val="24"/>
        </w:rPr>
      </w:pPr>
      <w:r>
        <w:rPr>
          <w:rFonts w:hint="eastAsia" w:hAnsi="宋体"/>
          <w:sz w:val="24"/>
        </w:rPr>
        <w:t>联系电话：</w:t>
      </w:r>
      <w:r>
        <w:rPr>
          <w:rFonts w:hAnsi="宋体"/>
          <w:sz w:val="24"/>
        </w:rPr>
        <w:t>029-85239977</w:t>
      </w:r>
    </w:p>
    <w:p>
      <w:pPr>
        <w:spacing w:line="360" w:lineRule="auto"/>
        <w:ind w:firstLine="480" w:firstLineChars="200"/>
        <w:rPr>
          <w:rFonts w:hAnsi="宋体"/>
          <w:sz w:val="24"/>
        </w:rPr>
      </w:pPr>
      <w:r>
        <w:rPr>
          <w:rFonts w:hint="eastAsia" w:hAnsi="宋体"/>
          <w:sz w:val="24"/>
        </w:rPr>
        <w:t>传真：</w:t>
      </w:r>
      <w:r>
        <w:rPr>
          <w:rFonts w:hAnsi="宋体"/>
          <w:sz w:val="24"/>
        </w:rPr>
        <w:t>029-85239977</w:t>
      </w:r>
    </w:p>
    <w:p>
      <w:pPr>
        <w:spacing w:line="360" w:lineRule="auto"/>
        <w:ind w:firstLine="480" w:firstLineChars="200"/>
        <w:rPr>
          <w:rFonts w:hAnsi="宋体"/>
          <w:sz w:val="24"/>
        </w:rPr>
      </w:pPr>
      <w:r>
        <w:rPr>
          <w:rFonts w:hint="eastAsia" w:hAnsi="宋体"/>
          <w:sz w:val="24"/>
        </w:rPr>
        <w:t>邮箱：gxzbsxcq3 @163.com</w:t>
      </w:r>
    </w:p>
    <w:p>
      <w:pPr>
        <w:spacing w:line="360" w:lineRule="auto"/>
        <w:ind w:firstLine="480" w:firstLineChars="200"/>
        <w:rPr>
          <w:rFonts w:hAnsi="宋体"/>
          <w:sz w:val="24"/>
        </w:rPr>
      </w:pPr>
      <w:r>
        <w:rPr>
          <w:rFonts w:hint="eastAsia" w:hAnsi="宋体"/>
          <w:sz w:val="24"/>
        </w:rPr>
        <w:t>购买招标文件汇款户名：国信招标集团股份有限公司陕西分公司</w:t>
      </w:r>
    </w:p>
    <w:p>
      <w:pPr>
        <w:spacing w:line="360" w:lineRule="auto"/>
        <w:ind w:firstLine="480" w:firstLineChars="200"/>
        <w:rPr>
          <w:rFonts w:hAnsi="宋体"/>
          <w:sz w:val="24"/>
        </w:rPr>
      </w:pPr>
      <w:r>
        <w:rPr>
          <w:rFonts w:hint="eastAsia" w:hAnsi="宋体"/>
          <w:sz w:val="24"/>
        </w:rPr>
        <w:t>购买招标文件汇款开户银行：中信银行西安含光路支行</w:t>
      </w:r>
    </w:p>
    <w:p>
      <w:pPr>
        <w:spacing w:line="360" w:lineRule="auto"/>
        <w:ind w:firstLine="480" w:firstLineChars="200"/>
        <w:rPr>
          <w:rFonts w:hint="eastAsia" w:hAnsi="宋体"/>
          <w:sz w:val="24"/>
        </w:rPr>
      </w:pPr>
      <w:r>
        <w:rPr>
          <w:rFonts w:hint="eastAsia" w:hAnsi="宋体"/>
          <w:sz w:val="24"/>
        </w:rPr>
        <w:t>购买招标文件汇款账号：</w:t>
      </w:r>
      <w:r>
        <w:rPr>
          <w:rFonts w:hAnsi="宋体"/>
          <w:sz w:val="24"/>
        </w:rPr>
        <w:t>7252 2101 8260 0132 017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03"/>
    <w:rsid w:val="001708CF"/>
    <w:rsid w:val="001E4894"/>
    <w:rsid w:val="00916803"/>
    <w:rsid w:val="00E95BC7"/>
    <w:rsid w:val="3957795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中文正文、 Char Char"/>
    <w:link w:val="9"/>
    <w:qFormat/>
    <w:uiPriority w:val="0"/>
    <w:rPr>
      <w:szCs w:val="21"/>
    </w:rPr>
  </w:style>
  <w:style w:type="paragraph" w:customStyle="1" w:styleId="9">
    <w:name w:val="中文正文、"/>
    <w:basedOn w:val="1"/>
    <w:link w:val="8"/>
    <w:qFormat/>
    <w:uiPriority w:val="0"/>
    <w:pPr>
      <w:spacing w:line="360" w:lineRule="auto"/>
      <w:ind w:firstLine="420" w:firstLineChars="200"/>
    </w:pPr>
    <w:rPr>
      <w:szCs w:val="21"/>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1">
    <w:name w:val="标题二、"/>
    <w:basedOn w:val="1"/>
    <w:qFormat/>
    <w:uiPriority w:val="0"/>
    <w:pPr>
      <w:spacing w:line="360" w:lineRule="auto"/>
      <w:ind w:firstLine="200" w:firstLineChars="200"/>
      <w:outlineLvl w:val="2"/>
    </w:pPr>
    <w:rPr>
      <w:rFonts w:ascii="宋体" w:hAnsi="宋体" w:eastAsia="宋体" w:cs="Times New Roman"/>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361</Words>
  <Characters>2064</Characters>
  <Lines>17</Lines>
  <Paragraphs>4</Paragraphs>
  <ScaleCrop>false</ScaleCrop>
  <LinksUpToDate>false</LinksUpToDate>
  <CharactersWithSpaces>2421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2016-08-22T14:09:00Z</dcterms:created>
  <dc:creator>张益超</dc:creator>
  <cp:lastModifiedBy>dwq</cp:lastModifiedBy>
  <dcterms:modified xsi:type="dcterms:W3CDTF">2016-08-23T01:57:59Z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