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jc w:val="center"/>
        <w:rPr>
          <w:sz w:val="32"/>
          <w:szCs w:val="32"/>
        </w:rPr>
      </w:pPr>
      <w:r>
        <w:rPr>
          <w:rFonts w:hint="eastAsia"/>
          <w:sz w:val="32"/>
          <w:szCs w:val="32"/>
          <w:lang w:eastAsia="zh-CN"/>
        </w:rPr>
        <w:t>义马</w:t>
      </w:r>
      <w:r>
        <w:rPr>
          <w:rFonts w:hint="eastAsia"/>
          <w:sz w:val="32"/>
          <w:szCs w:val="32"/>
        </w:rPr>
        <w:t>气化厂中原云商电子商务平台询比价条款</w:t>
      </w:r>
    </w:p>
    <w:p>
      <w:pPr>
        <w:spacing w:line="360" w:lineRule="auto"/>
        <w:ind w:firstLine="560" w:firstLineChars="200"/>
        <w:rPr>
          <w:rFonts w:asciiTheme="minorEastAsia" w:hAnsiTheme="minorEastAsia" w:eastAsiaTheme="minorEastAsia"/>
          <w:sz w:val="28"/>
          <w:szCs w:val="28"/>
        </w:rPr>
      </w:pPr>
      <w:r>
        <w:rPr>
          <w:rStyle w:val="5"/>
          <w:rFonts w:hint="eastAsia" w:cs="Arial" w:asciiTheme="minorEastAsia" w:hAnsiTheme="minorEastAsia" w:eastAsiaTheme="minorEastAsia"/>
          <w:sz w:val="28"/>
          <w:szCs w:val="28"/>
        </w:rPr>
        <w:t>1</w:t>
      </w:r>
      <w:r>
        <w:rPr>
          <w:rStyle w:val="5"/>
          <w:rFonts w:cs="Arial" w:asciiTheme="minorEastAsia" w:hAnsiTheme="minorEastAsia" w:eastAsiaTheme="minorEastAsia"/>
          <w:sz w:val="28"/>
          <w:szCs w:val="28"/>
        </w:rPr>
        <w:t>、除非</w:t>
      </w:r>
      <w:r>
        <w:rPr>
          <w:rStyle w:val="5"/>
          <w:rFonts w:hint="eastAsia" w:cs="Arial" w:asciiTheme="minorEastAsia" w:hAnsiTheme="minorEastAsia" w:eastAsiaTheme="minorEastAsia"/>
          <w:sz w:val="28"/>
          <w:szCs w:val="28"/>
        </w:rPr>
        <w:t>采购</w:t>
      </w:r>
      <w:r>
        <w:rPr>
          <w:rStyle w:val="5"/>
          <w:rFonts w:cs="Arial" w:asciiTheme="minorEastAsia" w:hAnsiTheme="minorEastAsia" w:eastAsiaTheme="minorEastAsia"/>
          <w:sz w:val="28"/>
          <w:szCs w:val="28"/>
        </w:rPr>
        <w:t>文件中另有规定，凡在中国境内合法注册有能力提供合格的</w:t>
      </w:r>
      <w:r>
        <w:rPr>
          <w:rStyle w:val="5"/>
          <w:rFonts w:hint="eastAsia" w:cs="Arial" w:asciiTheme="minorEastAsia" w:hAnsiTheme="minorEastAsia" w:eastAsiaTheme="minorEastAsia"/>
          <w:sz w:val="28"/>
          <w:szCs w:val="28"/>
        </w:rPr>
        <w:t>采购</w:t>
      </w:r>
      <w:r>
        <w:rPr>
          <w:rStyle w:val="5"/>
          <w:rFonts w:cs="Arial" w:asciiTheme="minorEastAsia" w:hAnsiTheme="minorEastAsia" w:eastAsiaTheme="minorEastAsia"/>
          <w:sz w:val="28"/>
          <w:szCs w:val="28"/>
        </w:rPr>
        <w:t>货物和服务的供货人，均可</w:t>
      </w:r>
      <w:r>
        <w:rPr>
          <w:rStyle w:val="5"/>
          <w:rFonts w:hint="eastAsia" w:cs="Arial" w:asciiTheme="minorEastAsia" w:hAnsiTheme="minorEastAsia" w:eastAsiaTheme="minorEastAsia"/>
          <w:sz w:val="28"/>
          <w:szCs w:val="28"/>
        </w:rPr>
        <w:t>报价</w:t>
      </w:r>
      <w:r>
        <w:rPr>
          <w:rStyle w:val="5"/>
          <w:rFonts w:cs="Arial" w:asciiTheme="minorEastAsia" w:hAnsiTheme="minorEastAsia" w:eastAsiaTheme="minorEastAsia"/>
          <w:sz w:val="28"/>
          <w:szCs w:val="28"/>
        </w:rPr>
        <w:t xml:space="preserve">。 </w:t>
      </w:r>
    </w:p>
    <w:p>
      <w:pPr>
        <w:spacing w:line="360" w:lineRule="auto"/>
        <w:ind w:firstLine="560" w:firstLineChars="200"/>
        <w:rPr>
          <w:rStyle w:val="5"/>
          <w:rFonts w:cs="Arial" w:asciiTheme="minorEastAsia" w:hAnsiTheme="minorEastAsia" w:eastAsiaTheme="minorEastAsia"/>
          <w:sz w:val="28"/>
          <w:szCs w:val="28"/>
        </w:rPr>
      </w:pPr>
      <w:r>
        <w:rPr>
          <w:rStyle w:val="5"/>
          <w:rFonts w:hint="eastAsia" w:cs="Arial" w:asciiTheme="minorEastAsia" w:hAnsiTheme="minorEastAsia" w:eastAsiaTheme="minorEastAsia"/>
          <w:sz w:val="28"/>
          <w:szCs w:val="28"/>
        </w:rPr>
        <w:t>2</w:t>
      </w:r>
      <w:r>
        <w:rPr>
          <w:rStyle w:val="5"/>
          <w:rFonts w:cs="Arial" w:asciiTheme="minorEastAsia" w:hAnsiTheme="minorEastAsia" w:eastAsiaTheme="minorEastAsia"/>
          <w:sz w:val="28"/>
          <w:szCs w:val="28"/>
        </w:rPr>
        <w:t>、报价人在</w:t>
      </w:r>
      <w:r>
        <w:rPr>
          <w:rStyle w:val="5"/>
          <w:rFonts w:hint="eastAsia" w:cs="Arial" w:asciiTheme="minorEastAsia" w:hAnsiTheme="minorEastAsia" w:eastAsiaTheme="minorEastAsia"/>
          <w:sz w:val="28"/>
          <w:szCs w:val="28"/>
        </w:rPr>
        <w:t>报价</w:t>
      </w:r>
      <w:r>
        <w:rPr>
          <w:rStyle w:val="5"/>
          <w:rFonts w:cs="Arial" w:asciiTheme="minorEastAsia" w:hAnsiTheme="minorEastAsia" w:eastAsiaTheme="minorEastAsia"/>
          <w:sz w:val="28"/>
          <w:szCs w:val="28"/>
        </w:rPr>
        <w:t>前应</w:t>
      </w:r>
      <w:r>
        <w:rPr>
          <w:rStyle w:val="5"/>
          <w:rFonts w:hint="eastAsia" w:cs="Arial" w:asciiTheme="minorEastAsia" w:hAnsiTheme="minorEastAsia" w:eastAsiaTheme="minorEastAsia"/>
          <w:sz w:val="28"/>
          <w:szCs w:val="28"/>
        </w:rPr>
        <w:t>完成在中原云商电子商务平台上的</w:t>
      </w:r>
      <w:r>
        <w:rPr>
          <w:rStyle w:val="5"/>
          <w:rFonts w:cs="Arial" w:asciiTheme="minorEastAsia" w:hAnsiTheme="minorEastAsia" w:eastAsiaTheme="minorEastAsia"/>
          <w:sz w:val="28"/>
          <w:szCs w:val="28"/>
        </w:rPr>
        <w:t>企业注册，注册时须提供企业营业执照、组织机构代码证、税务登记证和银行基本账户开户许可证。</w:t>
      </w:r>
    </w:p>
    <w:p>
      <w:pPr>
        <w:pStyle w:val="6"/>
        <w:numPr>
          <w:ilvl w:val="0"/>
          <w:numId w:val="0"/>
        </w:numPr>
        <w:spacing w:line="360" w:lineRule="auto"/>
        <w:ind w:left="560" w:leftChars="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资质要求：</w:t>
      </w:r>
    </w:p>
    <w:p>
      <w:pPr>
        <w:spacing w:line="360" w:lineRule="auto"/>
        <w:ind w:firstLine="560" w:firstLineChars="200"/>
        <w:rPr>
          <w:rFonts w:cs="宋体" w:asciiTheme="minorEastAsia" w:hAnsiTheme="minorEastAsia" w:eastAsiaTheme="minorEastAsia"/>
          <w:kern w:val="0"/>
          <w:sz w:val="28"/>
          <w:szCs w:val="28"/>
        </w:rPr>
      </w:pPr>
      <w:r>
        <w:rPr>
          <w:rFonts w:hint="eastAsia" w:asciiTheme="minorEastAsia" w:hAnsiTheme="minorEastAsia" w:eastAsiaTheme="minorEastAsia"/>
          <w:sz w:val="28"/>
          <w:szCs w:val="28"/>
        </w:rPr>
        <w:t>3.1</w:t>
      </w:r>
      <w:r>
        <w:rPr>
          <w:rFonts w:hint="eastAsia" w:cs="宋体" w:asciiTheme="minorEastAsia" w:hAnsiTheme="minorEastAsia" w:eastAsiaTheme="minorEastAsia"/>
          <w:kern w:val="0"/>
          <w:sz w:val="28"/>
          <w:szCs w:val="28"/>
        </w:rPr>
        <w:t>报价人需</w:t>
      </w:r>
      <w:r>
        <w:rPr>
          <w:rFonts w:cs="宋体" w:asciiTheme="minorEastAsia" w:hAnsiTheme="minorEastAsia" w:eastAsiaTheme="minorEastAsia"/>
          <w:kern w:val="0"/>
          <w:sz w:val="28"/>
          <w:szCs w:val="28"/>
        </w:rPr>
        <w:t>为中华人民共和国境内依法注册的具有一般纳税人资格的企业法人或其他组织，</w:t>
      </w:r>
      <w:r>
        <w:rPr>
          <w:rFonts w:hint="eastAsia" w:cs="宋体" w:asciiTheme="minorEastAsia" w:hAnsiTheme="minorEastAsia" w:eastAsiaTheme="minorEastAsia"/>
          <w:kern w:val="0"/>
          <w:sz w:val="28"/>
          <w:szCs w:val="28"/>
          <w:highlight w:val="yellow"/>
        </w:rPr>
        <w:t>需</w:t>
      </w:r>
      <w:r>
        <w:rPr>
          <w:rFonts w:cs="宋体" w:asciiTheme="minorEastAsia" w:hAnsiTheme="minorEastAsia" w:eastAsiaTheme="minorEastAsia"/>
          <w:kern w:val="0"/>
          <w:sz w:val="28"/>
          <w:szCs w:val="28"/>
          <w:highlight w:val="yellow"/>
        </w:rPr>
        <w:t>具备相应</w:t>
      </w:r>
      <w:r>
        <w:rPr>
          <w:rFonts w:hint="eastAsia" w:cs="宋体" w:asciiTheme="minorEastAsia" w:hAnsiTheme="minorEastAsia" w:eastAsiaTheme="minorEastAsia"/>
          <w:kern w:val="0"/>
          <w:sz w:val="28"/>
          <w:szCs w:val="28"/>
          <w:highlight w:val="yellow"/>
        </w:rPr>
        <w:t>标的物</w:t>
      </w:r>
      <w:r>
        <w:rPr>
          <w:rFonts w:cs="宋体" w:asciiTheme="minorEastAsia" w:hAnsiTheme="minorEastAsia" w:eastAsiaTheme="minorEastAsia"/>
          <w:kern w:val="0"/>
          <w:sz w:val="28"/>
          <w:szCs w:val="28"/>
          <w:highlight w:val="yellow"/>
        </w:rPr>
        <w:t>的生产</w:t>
      </w:r>
      <w:r>
        <w:rPr>
          <w:rFonts w:hint="eastAsia" w:cs="宋体" w:asciiTheme="minorEastAsia" w:hAnsiTheme="minorEastAsia" w:eastAsiaTheme="minorEastAsia"/>
          <w:kern w:val="0"/>
          <w:sz w:val="28"/>
          <w:szCs w:val="28"/>
          <w:highlight w:val="yellow"/>
        </w:rPr>
        <w:t>或营销</w:t>
      </w:r>
      <w:r>
        <w:rPr>
          <w:rFonts w:cs="宋体" w:asciiTheme="minorEastAsia" w:hAnsiTheme="minorEastAsia" w:eastAsiaTheme="minorEastAsia"/>
          <w:kern w:val="0"/>
          <w:sz w:val="28"/>
          <w:szCs w:val="28"/>
          <w:highlight w:val="yellow"/>
        </w:rPr>
        <w:t>能力，</w:t>
      </w:r>
      <w:r>
        <w:rPr>
          <w:rFonts w:cs="宋体" w:asciiTheme="minorEastAsia" w:hAnsiTheme="minorEastAsia" w:eastAsiaTheme="minorEastAsia"/>
          <w:kern w:val="0"/>
          <w:sz w:val="28"/>
          <w:szCs w:val="28"/>
        </w:rPr>
        <w:t>并在人员、设备、资金等方面具有保障如期交货的能力。</w:t>
      </w:r>
    </w:p>
    <w:p>
      <w:pPr>
        <w:spacing w:line="360" w:lineRule="auto"/>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3.2</w:t>
      </w:r>
      <w:r>
        <w:rPr>
          <w:rFonts w:cs="宋体" w:asciiTheme="minorEastAsia" w:hAnsiTheme="minorEastAsia" w:eastAsiaTheme="minorEastAsia"/>
          <w:kern w:val="0"/>
          <w:sz w:val="28"/>
          <w:szCs w:val="28"/>
        </w:rPr>
        <w:t>本次询比价采购只接受在河南能源电子商务采购平台注册并审核通过的合格</w:t>
      </w:r>
      <w:r>
        <w:rPr>
          <w:rFonts w:hint="eastAsia" w:cs="宋体" w:asciiTheme="minorEastAsia" w:hAnsiTheme="minorEastAsia" w:eastAsiaTheme="minorEastAsia"/>
          <w:kern w:val="0"/>
          <w:sz w:val="28"/>
          <w:szCs w:val="28"/>
        </w:rPr>
        <w:t>报价人</w:t>
      </w:r>
      <w:r>
        <w:rPr>
          <w:rFonts w:cs="宋体" w:asciiTheme="minorEastAsia" w:hAnsiTheme="minorEastAsia" w:eastAsiaTheme="minorEastAsia"/>
          <w:kern w:val="0"/>
          <w:sz w:val="28"/>
          <w:szCs w:val="28"/>
        </w:rPr>
        <w:t>，未进行注册的供应商请登陆平台进行注册并通过审核后方可报名参加。</w:t>
      </w:r>
    </w:p>
    <w:p>
      <w:pPr>
        <w:spacing w:line="360" w:lineRule="auto"/>
        <w:ind w:firstLine="560" w:firstLineChars="200"/>
        <w:rPr>
          <w:rFonts w:cs="宋体" w:asciiTheme="minorEastAsia" w:hAnsiTheme="minorEastAsia" w:eastAsiaTheme="minorEastAsia"/>
          <w:kern w:val="0"/>
          <w:sz w:val="28"/>
          <w:szCs w:val="28"/>
        </w:rPr>
      </w:pPr>
      <w:r>
        <w:rPr>
          <w:rFonts w:hint="eastAsia" w:asciiTheme="minorEastAsia" w:hAnsiTheme="minorEastAsia" w:eastAsiaTheme="minorEastAsia"/>
          <w:sz w:val="28"/>
          <w:szCs w:val="28"/>
        </w:rPr>
        <w:t>3.3 应</w:t>
      </w:r>
      <w:r>
        <w:rPr>
          <w:rFonts w:asciiTheme="minorEastAsia" w:hAnsiTheme="minorEastAsia" w:eastAsiaTheme="minorEastAsia"/>
          <w:sz w:val="28"/>
          <w:szCs w:val="28"/>
        </w:rPr>
        <w:t>具有</w:t>
      </w:r>
      <w:r>
        <w:rPr>
          <w:rFonts w:cs="宋体" w:asciiTheme="minorEastAsia" w:hAnsiTheme="minorEastAsia" w:eastAsiaTheme="minorEastAsia"/>
          <w:kern w:val="0"/>
          <w:sz w:val="28"/>
          <w:szCs w:val="28"/>
        </w:rPr>
        <w:t>标的物</w:t>
      </w:r>
      <w:r>
        <w:rPr>
          <w:rFonts w:hint="eastAsia" w:cs="宋体" w:asciiTheme="minorEastAsia" w:hAnsiTheme="minorEastAsia" w:eastAsiaTheme="minorEastAsia"/>
          <w:kern w:val="0"/>
          <w:sz w:val="28"/>
          <w:szCs w:val="28"/>
        </w:rPr>
        <w:t>的经营销售资质，若为进口产品，</w:t>
      </w:r>
      <w:r>
        <w:rPr>
          <w:rFonts w:hint="eastAsia" w:asciiTheme="minorEastAsia" w:hAnsiTheme="minorEastAsia" w:eastAsiaTheme="minorEastAsia"/>
          <w:sz w:val="28"/>
          <w:szCs w:val="28"/>
        </w:rPr>
        <w:t>产品</w:t>
      </w:r>
      <w:r>
        <w:rPr>
          <w:rFonts w:asciiTheme="minorEastAsia" w:hAnsiTheme="minorEastAsia" w:eastAsiaTheme="minorEastAsia"/>
          <w:sz w:val="28"/>
          <w:szCs w:val="28"/>
        </w:rPr>
        <w:t>技术</w:t>
      </w:r>
      <w:r>
        <w:rPr>
          <w:rFonts w:hint="eastAsia" w:asciiTheme="minorEastAsia" w:hAnsiTheme="minorEastAsia" w:eastAsiaTheme="minorEastAsia"/>
          <w:sz w:val="28"/>
          <w:szCs w:val="28"/>
        </w:rPr>
        <w:t>方面，若需提供技术服务的，应由产品</w:t>
      </w:r>
      <w:r>
        <w:rPr>
          <w:rFonts w:asciiTheme="minorEastAsia" w:hAnsiTheme="minorEastAsia" w:eastAsiaTheme="minorEastAsia"/>
          <w:sz w:val="28"/>
          <w:szCs w:val="28"/>
        </w:rPr>
        <w:t>生产商来提供</w:t>
      </w:r>
      <w:r>
        <w:rPr>
          <w:rFonts w:hint="eastAsia" w:asciiTheme="minorEastAsia" w:hAnsiTheme="minorEastAsia" w:eastAsiaTheme="minorEastAsia"/>
          <w:sz w:val="28"/>
          <w:szCs w:val="28"/>
        </w:rPr>
        <w:t>或者具备相应技术服务能力的供货商提供，确需签订技术服务协议的，</w:t>
      </w:r>
      <w:r>
        <w:rPr>
          <w:rFonts w:asciiTheme="minorEastAsia" w:hAnsiTheme="minorEastAsia" w:eastAsiaTheme="minorEastAsia"/>
          <w:sz w:val="28"/>
          <w:szCs w:val="28"/>
        </w:rPr>
        <w:t>技术</w:t>
      </w:r>
      <w:r>
        <w:rPr>
          <w:rFonts w:hint="eastAsia" w:asciiTheme="minorEastAsia" w:hAnsiTheme="minorEastAsia" w:eastAsiaTheme="minorEastAsia"/>
          <w:sz w:val="28"/>
          <w:szCs w:val="28"/>
        </w:rPr>
        <w:t>服务</w:t>
      </w:r>
      <w:r>
        <w:rPr>
          <w:rFonts w:asciiTheme="minorEastAsia" w:hAnsiTheme="minorEastAsia" w:eastAsiaTheme="minorEastAsia"/>
          <w:sz w:val="28"/>
          <w:szCs w:val="28"/>
        </w:rPr>
        <w:t>协议</w:t>
      </w:r>
      <w:r>
        <w:rPr>
          <w:rFonts w:hint="eastAsia" w:asciiTheme="minorEastAsia" w:hAnsiTheme="minorEastAsia" w:eastAsiaTheme="minorEastAsia"/>
          <w:sz w:val="28"/>
          <w:szCs w:val="28"/>
        </w:rPr>
        <w:t>应</w:t>
      </w:r>
      <w:r>
        <w:rPr>
          <w:rFonts w:asciiTheme="minorEastAsia" w:hAnsiTheme="minorEastAsia" w:eastAsiaTheme="minorEastAsia"/>
          <w:sz w:val="28"/>
          <w:szCs w:val="28"/>
        </w:rPr>
        <w:t>由生产商签订、供货商旁签并承担</w:t>
      </w:r>
      <w:r>
        <w:rPr>
          <w:rFonts w:hint="eastAsia" w:asciiTheme="minorEastAsia" w:hAnsiTheme="minorEastAsia" w:eastAsiaTheme="minorEastAsia"/>
          <w:sz w:val="28"/>
          <w:szCs w:val="28"/>
        </w:rPr>
        <w:t>相应商务</w:t>
      </w:r>
      <w:r>
        <w:rPr>
          <w:rFonts w:asciiTheme="minorEastAsia" w:hAnsiTheme="minorEastAsia" w:eastAsiaTheme="minorEastAsia"/>
          <w:sz w:val="28"/>
          <w:szCs w:val="28"/>
        </w:rPr>
        <w:t>责任</w:t>
      </w:r>
      <w:r>
        <w:rPr>
          <w:rFonts w:hint="eastAsia" w:cs="宋体" w:asciiTheme="minorEastAsia" w:hAnsiTheme="minorEastAsia" w:eastAsiaTheme="minorEastAsia"/>
          <w:kern w:val="0"/>
          <w:sz w:val="28"/>
          <w:szCs w:val="28"/>
        </w:rPr>
        <w:t>。</w:t>
      </w:r>
    </w:p>
    <w:p>
      <w:pPr>
        <w:spacing w:line="360" w:lineRule="auto"/>
        <w:ind w:firstLine="560" w:firstLineChars="200"/>
        <w:rPr>
          <w:rFonts w:asciiTheme="minorEastAsia" w:hAnsiTheme="minorEastAsia" w:eastAsiaTheme="minorEastAsia"/>
          <w:sz w:val="28"/>
          <w:szCs w:val="28"/>
        </w:rPr>
      </w:pPr>
      <w:r>
        <w:rPr>
          <w:rStyle w:val="5"/>
          <w:rFonts w:cs="Arial" w:asciiTheme="minorEastAsia" w:hAnsiTheme="minorEastAsia" w:eastAsiaTheme="minorEastAsia"/>
          <w:sz w:val="28"/>
          <w:szCs w:val="28"/>
        </w:rPr>
        <w:t xml:space="preserve">4、报价人不得具有下列情形之一 </w:t>
      </w:r>
    </w:p>
    <w:p>
      <w:pPr>
        <w:spacing w:line="360" w:lineRule="auto"/>
        <w:ind w:firstLine="560" w:firstLineChars="200"/>
        <w:rPr>
          <w:rFonts w:asciiTheme="minorEastAsia" w:hAnsiTheme="minorEastAsia" w:eastAsiaTheme="minorEastAsia"/>
          <w:sz w:val="28"/>
          <w:szCs w:val="28"/>
        </w:rPr>
      </w:pPr>
      <w:r>
        <w:rPr>
          <w:rStyle w:val="5"/>
          <w:rFonts w:cs="Arial" w:asciiTheme="minorEastAsia" w:hAnsiTheme="minorEastAsia" w:eastAsiaTheme="minorEastAsia"/>
          <w:sz w:val="28"/>
          <w:szCs w:val="28"/>
        </w:rPr>
        <w:t>4.1与</w:t>
      </w:r>
      <w:r>
        <w:rPr>
          <w:rStyle w:val="5"/>
          <w:rFonts w:hint="eastAsia" w:cs="Arial" w:asciiTheme="minorEastAsia" w:hAnsiTheme="minorEastAsia" w:eastAsiaTheme="minorEastAsia"/>
          <w:sz w:val="28"/>
          <w:szCs w:val="28"/>
        </w:rPr>
        <w:t>采购</w:t>
      </w:r>
      <w:r>
        <w:rPr>
          <w:rStyle w:val="5"/>
          <w:rFonts w:cs="Arial" w:asciiTheme="minorEastAsia" w:hAnsiTheme="minorEastAsia" w:eastAsiaTheme="minorEastAsia"/>
          <w:sz w:val="28"/>
          <w:szCs w:val="28"/>
        </w:rPr>
        <w:t>人存在利害关系可能影响</w:t>
      </w:r>
      <w:r>
        <w:rPr>
          <w:rStyle w:val="5"/>
          <w:rFonts w:hint="eastAsia" w:cs="Arial" w:asciiTheme="minorEastAsia" w:hAnsiTheme="minorEastAsia" w:eastAsiaTheme="minorEastAsia"/>
          <w:sz w:val="28"/>
          <w:szCs w:val="28"/>
        </w:rPr>
        <w:t>报价</w:t>
      </w:r>
      <w:r>
        <w:rPr>
          <w:rStyle w:val="5"/>
          <w:rFonts w:cs="Arial" w:asciiTheme="minorEastAsia" w:hAnsiTheme="minorEastAsia" w:eastAsiaTheme="minorEastAsia"/>
          <w:sz w:val="28"/>
          <w:szCs w:val="28"/>
        </w:rPr>
        <w:t>公正性的法人、其他组织或者个人，不得参加</w:t>
      </w:r>
      <w:r>
        <w:rPr>
          <w:rStyle w:val="5"/>
          <w:rFonts w:hint="eastAsia" w:cs="Arial" w:asciiTheme="minorEastAsia" w:hAnsiTheme="minorEastAsia" w:eastAsiaTheme="minorEastAsia"/>
          <w:sz w:val="28"/>
          <w:szCs w:val="28"/>
        </w:rPr>
        <w:t>报价</w:t>
      </w:r>
      <w:r>
        <w:rPr>
          <w:rStyle w:val="5"/>
          <w:rFonts w:cs="Arial" w:asciiTheme="minorEastAsia" w:hAnsiTheme="minorEastAsia" w:eastAsiaTheme="minorEastAsia"/>
          <w:sz w:val="28"/>
          <w:szCs w:val="28"/>
        </w:rPr>
        <w:t xml:space="preserve">。 </w:t>
      </w:r>
    </w:p>
    <w:p>
      <w:pPr>
        <w:spacing w:line="360" w:lineRule="auto"/>
        <w:ind w:firstLine="560" w:firstLineChars="200"/>
        <w:rPr>
          <w:rFonts w:asciiTheme="minorEastAsia" w:hAnsiTheme="minorEastAsia" w:eastAsiaTheme="minorEastAsia"/>
          <w:sz w:val="28"/>
          <w:szCs w:val="28"/>
        </w:rPr>
      </w:pPr>
      <w:r>
        <w:rPr>
          <w:rStyle w:val="5"/>
          <w:rFonts w:cs="Arial" w:asciiTheme="minorEastAsia" w:hAnsiTheme="minorEastAsia" w:eastAsiaTheme="minorEastAsia"/>
          <w:sz w:val="28"/>
          <w:szCs w:val="28"/>
        </w:rPr>
        <w:t xml:space="preserve">4.2报价人提供的货物和服务侵犯或违反任何第三方的工业产权、知识产权或引起索赔。 </w:t>
      </w:r>
    </w:p>
    <w:p>
      <w:pPr>
        <w:spacing w:line="360" w:lineRule="auto"/>
        <w:ind w:firstLine="560" w:firstLineChars="200"/>
        <w:rPr>
          <w:rFonts w:asciiTheme="minorEastAsia" w:hAnsiTheme="minorEastAsia" w:eastAsiaTheme="minorEastAsia"/>
          <w:sz w:val="28"/>
          <w:szCs w:val="28"/>
        </w:rPr>
      </w:pPr>
      <w:r>
        <w:rPr>
          <w:rStyle w:val="5"/>
          <w:rFonts w:cs="Arial" w:asciiTheme="minorEastAsia" w:hAnsiTheme="minorEastAsia" w:eastAsiaTheme="minorEastAsia"/>
          <w:sz w:val="28"/>
          <w:szCs w:val="28"/>
        </w:rPr>
        <w:t xml:space="preserve">4.3法定代表人或单位负责人为同一人或者存在控股、管理关系的不同单位，参加同一包货物报价的。 </w:t>
      </w:r>
    </w:p>
    <w:p>
      <w:pPr>
        <w:spacing w:line="360" w:lineRule="auto"/>
        <w:ind w:firstLine="560" w:firstLineChars="200"/>
        <w:rPr>
          <w:rFonts w:asciiTheme="minorEastAsia" w:hAnsiTheme="minorEastAsia" w:eastAsiaTheme="minorEastAsia"/>
          <w:sz w:val="28"/>
          <w:szCs w:val="28"/>
        </w:rPr>
      </w:pPr>
      <w:r>
        <w:rPr>
          <w:rStyle w:val="5"/>
          <w:rFonts w:cs="Arial" w:asciiTheme="minorEastAsia" w:hAnsiTheme="minorEastAsia" w:eastAsiaTheme="minorEastAsia"/>
          <w:sz w:val="28"/>
          <w:szCs w:val="28"/>
        </w:rPr>
        <w:t xml:space="preserve">4.4被责令停产停业的。 </w:t>
      </w:r>
    </w:p>
    <w:p>
      <w:pPr>
        <w:spacing w:line="360" w:lineRule="auto"/>
        <w:ind w:firstLine="560" w:firstLineChars="200"/>
        <w:rPr>
          <w:rFonts w:asciiTheme="minorEastAsia" w:hAnsiTheme="minorEastAsia" w:eastAsiaTheme="minorEastAsia"/>
          <w:sz w:val="28"/>
          <w:szCs w:val="28"/>
        </w:rPr>
      </w:pPr>
      <w:r>
        <w:rPr>
          <w:rStyle w:val="5"/>
          <w:rFonts w:cs="Arial" w:asciiTheme="minorEastAsia" w:hAnsiTheme="minorEastAsia" w:eastAsiaTheme="minorEastAsia"/>
          <w:sz w:val="28"/>
          <w:szCs w:val="28"/>
        </w:rPr>
        <w:t xml:space="preserve">4.5财产被接管或冻结的。 </w:t>
      </w:r>
    </w:p>
    <w:p>
      <w:pPr>
        <w:spacing w:line="360" w:lineRule="auto"/>
        <w:ind w:firstLine="560" w:firstLineChars="200"/>
        <w:rPr>
          <w:rFonts w:asciiTheme="minorEastAsia" w:hAnsiTheme="minorEastAsia" w:eastAsiaTheme="minorEastAsia"/>
          <w:sz w:val="28"/>
          <w:szCs w:val="28"/>
        </w:rPr>
      </w:pPr>
      <w:r>
        <w:rPr>
          <w:rStyle w:val="5"/>
          <w:rFonts w:cs="Arial" w:asciiTheme="minorEastAsia" w:hAnsiTheme="minorEastAsia" w:eastAsiaTheme="minorEastAsia"/>
          <w:sz w:val="28"/>
          <w:szCs w:val="28"/>
        </w:rPr>
        <w:t xml:space="preserve">4.6保证金的缴纳为报价人基本户以外的其它账户。 </w:t>
      </w:r>
    </w:p>
    <w:p>
      <w:pPr>
        <w:spacing w:line="360" w:lineRule="auto"/>
        <w:ind w:firstLine="560" w:firstLineChars="200"/>
        <w:rPr>
          <w:rFonts w:asciiTheme="minorEastAsia" w:hAnsiTheme="minorEastAsia" w:eastAsiaTheme="minorEastAsia"/>
          <w:sz w:val="28"/>
          <w:szCs w:val="28"/>
        </w:rPr>
      </w:pPr>
      <w:r>
        <w:rPr>
          <w:rStyle w:val="5"/>
          <w:rFonts w:cs="Arial" w:asciiTheme="minorEastAsia" w:hAnsiTheme="minorEastAsia" w:eastAsiaTheme="minorEastAsia"/>
          <w:sz w:val="28"/>
          <w:szCs w:val="28"/>
        </w:rPr>
        <w:t xml:space="preserve">4.7被暂停或取消应答资格的； </w:t>
      </w:r>
    </w:p>
    <w:p>
      <w:pPr>
        <w:spacing w:line="360" w:lineRule="auto"/>
        <w:ind w:firstLine="560" w:firstLineChars="200"/>
        <w:rPr>
          <w:rFonts w:asciiTheme="minorEastAsia" w:hAnsiTheme="minorEastAsia" w:eastAsiaTheme="minorEastAsia"/>
          <w:sz w:val="28"/>
          <w:szCs w:val="28"/>
        </w:rPr>
      </w:pPr>
      <w:r>
        <w:rPr>
          <w:rStyle w:val="5"/>
          <w:rFonts w:cs="Arial" w:asciiTheme="minorEastAsia" w:hAnsiTheme="minorEastAsia" w:eastAsiaTheme="minorEastAsia"/>
          <w:sz w:val="28"/>
          <w:szCs w:val="28"/>
        </w:rPr>
        <w:t>4.8在报价截止日前三年内存在串标、围标、骗取中标或严重违约等问题并受到河南能源集团公司</w:t>
      </w:r>
      <w:r>
        <w:rPr>
          <w:rStyle w:val="5"/>
          <w:rFonts w:hint="eastAsia" w:cs="Arial" w:asciiTheme="minorEastAsia" w:hAnsiTheme="minorEastAsia" w:eastAsiaTheme="minorEastAsia"/>
          <w:sz w:val="28"/>
          <w:szCs w:val="28"/>
        </w:rPr>
        <w:t>、煤气化公司及气化厂</w:t>
      </w:r>
      <w:r>
        <w:rPr>
          <w:rStyle w:val="5"/>
          <w:rFonts w:cs="Arial" w:asciiTheme="minorEastAsia" w:hAnsiTheme="minorEastAsia" w:eastAsiaTheme="minorEastAsia"/>
          <w:sz w:val="28"/>
          <w:szCs w:val="28"/>
        </w:rPr>
        <w:t xml:space="preserve">通报批评或投诉。 </w:t>
      </w:r>
    </w:p>
    <w:p>
      <w:pPr>
        <w:spacing w:line="360" w:lineRule="auto"/>
        <w:ind w:firstLine="560" w:firstLineChars="200"/>
        <w:rPr>
          <w:rFonts w:asciiTheme="minorEastAsia" w:hAnsiTheme="minorEastAsia" w:eastAsiaTheme="minorEastAsia"/>
          <w:sz w:val="28"/>
          <w:szCs w:val="28"/>
        </w:rPr>
      </w:pPr>
      <w:r>
        <w:rPr>
          <w:rStyle w:val="5"/>
          <w:rFonts w:cs="Arial" w:asciiTheme="minorEastAsia" w:hAnsiTheme="minorEastAsia" w:eastAsiaTheme="minorEastAsia"/>
          <w:sz w:val="28"/>
          <w:szCs w:val="28"/>
        </w:rPr>
        <w:t xml:space="preserve">4.9在报价截止日前三年内发生因报价人原因造成的重大安全生产事故或重大质量事故。 </w:t>
      </w:r>
    </w:p>
    <w:p>
      <w:pPr>
        <w:spacing w:line="360" w:lineRule="auto"/>
        <w:ind w:firstLine="560" w:firstLineChars="200"/>
        <w:rPr>
          <w:rFonts w:cs="宋体" w:asciiTheme="minorEastAsia" w:hAnsiTheme="minorEastAsia" w:eastAsiaTheme="minorEastAsia"/>
          <w:kern w:val="0"/>
          <w:sz w:val="28"/>
          <w:szCs w:val="28"/>
        </w:rPr>
      </w:pPr>
      <w:r>
        <w:rPr>
          <w:rStyle w:val="5"/>
          <w:rFonts w:cs="Arial" w:asciiTheme="minorEastAsia" w:hAnsiTheme="minorEastAsia" w:eastAsiaTheme="minorEastAsia"/>
          <w:sz w:val="28"/>
          <w:szCs w:val="28"/>
        </w:rPr>
        <w:t>4.10被列入河南能源</w:t>
      </w:r>
      <w:r>
        <w:rPr>
          <w:rStyle w:val="5"/>
          <w:rFonts w:hint="eastAsia" w:cs="Arial" w:asciiTheme="minorEastAsia" w:hAnsiTheme="minorEastAsia" w:eastAsiaTheme="minorEastAsia"/>
          <w:sz w:val="28"/>
          <w:szCs w:val="28"/>
        </w:rPr>
        <w:t>、煤气化公司及气化厂</w:t>
      </w:r>
      <w:r>
        <w:rPr>
          <w:rStyle w:val="5"/>
          <w:rFonts w:cs="Arial" w:asciiTheme="minorEastAsia" w:hAnsiTheme="minorEastAsia" w:eastAsiaTheme="minorEastAsia"/>
          <w:sz w:val="28"/>
          <w:szCs w:val="28"/>
        </w:rPr>
        <w:t>供应商黑名单的。</w:t>
      </w:r>
    </w:p>
    <w:p>
      <w:pPr>
        <w:spacing w:line="360" w:lineRule="auto"/>
        <w:ind w:firstLine="560" w:firstLineChars="200"/>
        <w:rPr>
          <w:rFonts w:asciiTheme="minorEastAsia" w:hAnsiTheme="minorEastAsia" w:eastAsiaTheme="minorEastAsia"/>
          <w:sz w:val="28"/>
          <w:szCs w:val="28"/>
        </w:rPr>
      </w:pPr>
      <w:r>
        <w:rPr>
          <w:rStyle w:val="5"/>
          <w:rFonts w:cs="Arial" w:asciiTheme="minorEastAsia" w:hAnsiTheme="minorEastAsia" w:eastAsiaTheme="minorEastAsia"/>
          <w:sz w:val="28"/>
          <w:szCs w:val="28"/>
        </w:rPr>
        <w:t>5、报价人应遵守中国法律、法规和规章条例</w:t>
      </w:r>
      <w:r>
        <w:rPr>
          <w:rStyle w:val="5"/>
          <w:rFonts w:hint="eastAsia" w:cs="Arial" w:asciiTheme="minorEastAsia" w:hAnsiTheme="minorEastAsia" w:eastAsiaTheme="minorEastAsia"/>
          <w:sz w:val="28"/>
          <w:szCs w:val="28"/>
        </w:rPr>
        <w:t>，</w:t>
      </w:r>
      <w:r>
        <w:rPr>
          <w:rStyle w:val="5"/>
          <w:rFonts w:cs="Arial" w:asciiTheme="minorEastAsia" w:hAnsiTheme="minorEastAsia" w:eastAsiaTheme="minorEastAsia"/>
          <w:sz w:val="28"/>
          <w:szCs w:val="28"/>
        </w:rPr>
        <w:t xml:space="preserve">有良好的财务状况和商业信用。 </w:t>
      </w:r>
    </w:p>
    <w:p>
      <w:pPr>
        <w:spacing w:line="360" w:lineRule="auto"/>
        <w:ind w:firstLine="560" w:firstLineChars="200"/>
        <w:rPr>
          <w:rStyle w:val="5"/>
          <w:rFonts w:cs="Arial" w:asciiTheme="minorEastAsia" w:hAnsiTheme="minorEastAsia" w:eastAsiaTheme="minorEastAsia"/>
          <w:sz w:val="28"/>
          <w:szCs w:val="28"/>
        </w:rPr>
      </w:pPr>
      <w:r>
        <w:rPr>
          <w:rStyle w:val="5"/>
          <w:rFonts w:hint="eastAsia" w:cs="Arial" w:asciiTheme="minorEastAsia" w:hAnsiTheme="minorEastAsia" w:eastAsiaTheme="minorEastAsia"/>
          <w:sz w:val="28"/>
          <w:szCs w:val="28"/>
          <w:highlight w:val="yellow"/>
        </w:rPr>
        <w:t>6</w:t>
      </w:r>
      <w:r>
        <w:rPr>
          <w:rStyle w:val="5"/>
          <w:rFonts w:cs="Arial" w:asciiTheme="minorEastAsia" w:hAnsiTheme="minorEastAsia" w:eastAsiaTheme="minorEastAsia"/>
          <w:sz w:val="28"/>
          <w:szCs w:val="28"/>
          <w:highlight w:val="yellow"/>
        </w:rPr>
        <w:t>、报价人注册资金≥</w:t>
      </w:r>
      <w:r>
        <w:rPr>
          <w:rStyle w:val="5"/>
          <w:rFonts w:hint="eastAsia" w:cs="Arial" w:asciiTheme="minorEastAsia" w:hAnsiTheme="minorEastAsia" w:eastAsiaTheme="minorEastAsia"/>
          <w:sz w:val="28"/>
          <w:szCs w:val="28"/>
          <w:highlight w:val="yellow"/>
          <w:lang w:val="en-US" w:eastAsia="zh-CN"/>
        </w:rPr>
        <w:t>5</w:t>
      </w:r>
      <w:r>
        <w:rPr>
          <w:rStyle w:val="5"/>
          <w:rFonts w:cs="Arial" w:asciiTheme="minorEastAsia" w:hAnsiTheme="minorEastAsia" w:eastAsiaTheme="minorEastAsia"/>
          <w:sz w:val="28"/>
          <w:szCs w:val="28"/>
          <w:highlight w:val="yellow"/>
        </w:rPr>
        <w:t>0万元。</w:t>
      </w:r>
    </w:p>
    <w:p>
      <w:pPr>
        <w:spacing w:line="360" w:lineRule="auto"/>
        <w:ind w:firstLine="560" w:firstLineChars="200"/>
        <w:rPr>
          <w:rFonts w:hint="eastAsia" w:asciiTheme="minorEastAsia" w:hAnsiTheme="minorEastAsia" w:eastAsiaTheme="minorEastAsia"/>
          <w:sz w:val="28"/>
          <w:szCs w:val="28"/>
        </w:rPr>
      </w:pPr>
      <w:r>
        <w:rPr>
          <w:rFonts w:hint="eastAsia" w:cs="宋体" w:asciiTheme="minorEastAsia" w:hAnsiTheme="minorEastAsia" w:eastAsiaTheme="minorEastAsia"/>
          <w:kern w:val="0"/>
          <w:sz w:val="28"/>
          <w:szCs w:val="28"/>
        </w:rPr>
        <w:t>7、</w:t>
      </w:r>
      <w:r>
        <w:rPr>
          <w:rFonts w:hint="eastAsia" w:asciiTheme="minorEastAsia" w:hAnsiTheme="minorEastAsia" w:eastAsiaTheme="minorEastAsia"/>
          <w:sz w:val="28"/>
          <w:szCs w:val="28"/>
        </w:rPr>
        <w:t>费用要求：</w:t>
      </w:r>
      <w:r>
        <w:rPr>
          <w:rFonts w:hint="eastAsia" w:asciiTheme="minorEastAsia" w:hAnsiTheme="minorEastAsia" w:eastAsiaTheme="minorEastAsia"/>
          <w:sz w:val="28"/>
          <w:szCs w:val="28"/>
          <w:lang w:eastAsia="zh-CN"/>
        </w:rPr>
        <w:t>无</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8、报价要求：</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8.1技术方面：</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8.1.1按国家、行业、需方地区等要求标准执行，若标准不一致，按标准高者执行。严格在气化厂询价函中注明的品牌（若有）、生产厂家（若有）、规格型号、材质等范围内进行报价；有技术协议或者图纸资料的具体详见附件，</w:t>
      </w:r>
      <w:r>
        <w:rPr>
          <w:rFonts w:hint="eastAsia" w:cs="宋体" w:asciiTheme="minorEastAsia" w:hAnsiTheme="minorEastAsia" w:eastAsiaTheme="minorEastAsia"/>
          <w:kern w:val="0"/>
          <w:sz w:val="28"/>
          <w:szCs w:val="28"/>
        </w:rPr>
        <w:t>货到须提供相应检验文件及原产地证明或者报关文件；询价函中没有注明品牌、生产厂家、规格型号、材质的，报价单位在报价时应明确所报产品的品牌、生产厂家、规格型号、材质，否则气化厂根据报价所缺少情况，经评议视为无效报价。</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8.2 商务方面</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报价含</w:t>
      </w:r>
      <w:r>
        <w:rPr>
          <w:rFonts w:asciiTheme="minorEastAsia" w:hAnsiTheme="minorEastAsia" w:eastAsiaTheme="minorEastAsia"/>
          <w:sz w:val="28"/>
          <w:szCs w:val="28"/>
        </w:rPr>
        <w:t>17%</w:t>
      </w:r>
      <w:r>
        <w:rPr>
          <w:rFonts w:hint="eastAsia" w:asciiTheme="minorEastAsia" w:hAnsiTheme="minorEastAsia" w:eastAsiaTheme="minorEastAsia"/>
          <w:sz w:val="28"/>
          <w:szCs w:val="28"/>
        </w:rPr>
        <w:t>增值税，含包装费、运杂费、技术指导费、图纸资料费等。</w:t>
      </w:r>
      <w:r>
        <w:rPr>
          <w:rFonts w:hint="eastAsia" w:asciiTheme="minorEastAsia" w:hAnsiTheme="minorEastAsia" w:eastAsiaTheme="minorEastAsia"/>
          <w:sz w:val="28"/>
          <w:szCs w:val="28"/>
          <w:highlight w:val="yellow"/>
        </w:rPr>
        <w:t>为到义马气化厂指定地点</w:t>
      </w:r>
      <w:r>
        <w:rPr>
          <w:rFonts w:hint="eastAsia" w:asciiTheme="minorEastAsia" w:hAnsiTheme="minorEastAsia" w:eastAsiaTheme="minorEastAsia"/>
          <w:sz w:val="28"/>
          <w:szCs w:val="28"/>
          <w:highlight w:val="yellow"/>
          <w:lang w:eastAsia="zh-CN"/>
        </w:rPr>
        <w:t>落地</w:t>
      </w:r>
      <w:r>
        <w:rPr>
          <w:rFonts w:hint="eastAsia" w:asciiTheme="minorEastAsia" w:hAnsiTheme="minorEastAsia" w:eastAsiaTheme="minorEastAsia"/>
          <w:sz w:val="28"/>
          <w:szCs w:val="28"/>
          <w:highlight w:val="yellow"/>
        </w:rPr>
        <w:t>价。</w:t>
      </w:r>
      <w:r>
        <w:rPr>
          <w:rFonts w:hint="eastAsia" w:asciiTheme="minorEastAsia" w:hAnsiTheme="minorEastAsia" w:eastAsiaTheme="minorEastAsia"/>
          <w:sz w:val="28"/>
          <w:szCs w:val="28"/>
          <w:highlight w:val="yellow"/>
          <w:lang w:val="en-US" w:eastAsia="zh-CN"/>
        </w:rPr>
        <w:t xml:space="preserve">  </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9、付款方式：接受承兑汇票支付。</w:t>
      </w:r>
      <w:bookmarkStart w:id="0" w:name="_GoBack"/>
      <w:bookmarkEnd w:id="0"/>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货到验收合格开具</w:t>
      </w:r>
      <w:r>
        <w:rPr>
          <w:rFonts w:asciiTheme="minorEastAsia" w:hAnsiTheme="minorEastAsia" w:eastAsiaTheme="minorEastAsia"/>
          <w:sz w:val="28"/>
          <w:szCs w:val="28"/>
        </w:rPr>
        <w:t>17%</w:t>
      </w:r>
      <w:r>
        <w:rPr>
          <w:rFonts w:hint="eastAsia" w:asciiTheme="minorEastAsia" w:hAnsiTheme="minorEastAsia" w:eastAsiaTheme="minorEastAsia"/>
          <w:sz w:val="28"/>
          <w:szCs w:val="28"/>
        </w:rPr>
        <w:t>增值税发票挂账后，付</w:t>
      </w:r>
      <w:r>
        <w:rPr>
          <w:rFonts w:asciiTheme="minorEastAsia" w:hAnsiTheme="minorEastAsia" w:eastAsiaTheme="minorEastAsia"/>
          <w:sz w:val="28"/>
          <w:szCs w:val="28"/>
        </w:rPr>
        <w:t>60%</w:t>
      </w:r>
      <w:r>
        <w:rPr>
          <w:rFonts w:hint="eastAsia" w:asciiTheme="minorEastAsia" w:hAnsiTheme="minorEastAsia" w:eastAsiaTheme="minorEastAsia"/>
          <w:sz w:val="28"/>
          <w:szCs w:val="28"/>
        </w:rPr>
        <w:t>款；安装运行验收合格后付</w:t>
      </w:r>
      <w:r>
        <w:rPr>
          <w:rFonts w:asciiTheme="minorEastAsia" w:hAnsiTheme="minorEastAsia" w:eastAsiaTheme="minorEastAsia"/>
          <w:sz w:val="28"/>
          <w:szCs w:val="28"/>
        </w:rPr>
        <w:t>30%</w:t>
      </w:r>
      <w:r>
        <w:rPr>
          <w:rFonts w:hint="eastAsia" w:asciiTheme="minorEastAsia" w:hAnsiTheme="minorEastAsia" w:eastAsiaTheme="minorEastAsia"/>
          <w:sz w:val="28"/>
          <w:szCs w:val="28"/>
        </w:rPr>
        <w:t>货款；余</w:t>
      </w:r>
      <w:r>
        <w:rPr>
          <w:rFonts w:asciiTheme="minorEastAsia" w:hAnsiTheme="minorEastAsia" w:eastAsiaTheme="minorEastAsia"/>
          <w:sz w:val="28"/>
          <w:szCs w:val="28"/>
        </w:rPr>
        <w:t>10%</w:t>
      </w:r>
      <w:r>
        <w:rPr>
          <w:rFonts w:hint="eastAsia" w:asciiTheme="minorEastAsia" w:hAnsiTheme="minorEastAsia" w:eastAsiaTheme="minorEastAsia"/>
          <w:sz w:val="28"/>
          <w:szCs w:val="28"/>
        </w:rPr>
        <w:t>货款，合同期内全部货物运行一年无质量问题无息付清。</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需方对货物的验收不影响供方对货物的质量保证责任。</w:t>
      </w:r>
      <w:r>
        <w:rPr>
          <w:rFonts w:cs="宋体" w:asciiTheme="minorEastAsia" w:hAnsiTheme="minorEastAsia" w:eastAsiaTheme="minorEastAsia"/>
          <w:kern w:val="0"/>
          <w:sz w:val="28"/>
          <w:szCs w:val="28"/>
        </w:rPr>
        <w:t>在质保期内如出现产品质量问题，由卖方及时免费更换、维修。质保期届满，不影响供方按产品性能继续承担质量保证责任。质保期内维修的，维修部分质保期重新计算。</w:t>
      </w:r>
    </w:p>
    <w:p>
      <w:pPr>
        <w:numPr>
          <w:ilvl w:val="0"/>
          <w:numId w:val="1"/>
        </w:numPr>
        <w:spacing w:line="360" w:lineRule="auto"/>
        <w:ind w:firstLine="560" w:firstLineChars="200"/>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各单位报价是成交的关键因素，但不是唯一因素，气化厂根据报价及报价单位的资质、技术文件符合性等进行综合评定，选取合适的单位。各单位报价为一次性最优惠报价，气化厂不再联系各单位进行二次报价。询价评审小组、招标委员会是评审和定标的组织结构，任何个人或单位没有权利和责任更没有义务向报价人解释成交未成交原因。</w:t>
      </w:r>
    </w:p>
    <w:p>
      <w:pPr>
        <w:numPr>
          <w:ilvl w:val="0"/>
          <w:numId w:val="0"/>
        </w:numPr>
        <w:spacing w:line="360" w:lineRule="auto"/>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val="en-US" w:eastAsia="zh-CN"/>
        </w:rPr>
        <w:t xml:space="preserve">     </w:t>
      </w:r>
      <w:r>
        <w:rPr>
          <w:rFonts w:hint="eastAsia" w:cs="宋体" w:asciiTheme="minorEastAsia" w:hAnsiTheme="minorEastAsia" w:eastAsiaTheme="minorEastAsia"/>
          <w:kern w:val="0"/>
          <w:sz w:val="28"/>
          <w:szCs w:val="28"/>
        </w:rPr>
        <w:t>报价有效期为60天，各单位应具备完全承担风险的能力，在报价有效期内，不因国家政策、市场变化、自然因素等原因进行调整，报价所产生的一切后果，由报价人自行承担，凡给气化厂造成损失或者未能在规定的时限内签订合同的，气化厂将进行不限于扣除保证金的处罚。</w:t>
      </w:r>
    </w:p>
    <w:p>
      <w:pPr>
        <w:numPr>
          <w:ilvl w:val="0"/>
          <w:numId w:val="1"/>
        </w:numPr>
        <w:spacing w:line="360" w:lineRule="auto"/>
        <w:ind w:firstLine="560" w:firstLineChars="200"/>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合同签订时间，接到或者应接到成交通知书的15天以内。</w:t>
      </w:r>
    </w:p>
    <w:p>
      <w:pPr>
        <w:numPr>
          <w:ilvl w:val="0"/>
          <w:numId w:val="0"/>
        </w:numPr>
        <w:spacing w:line="360" w:lineRule="auto"/>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val="en-US" w:eastAsia="zh-CN"/>
        </w:rPr>
        <w:t xml:space="preserve">    12</w:t>
      </w:r>
      <w:r>
        <w:rPr>
          <w:rFonts w:hint="eastAsia" w:cs="宋体" w:asciiTheme="minorEastAsia" w:hAnsiTheme="minorEastAsia" w:eastAsiaTheme="minorEastAsia"/>
          <w:kern w:val="0"/>
          <w:sz w:val="28"/>
          <w:szCs w:val="28"/>
        </w:rPr>
        <w:t>、请贵单位按时参加投标，若确有原因不能或不愿参与投标的，请书面说明理由，加盖公章、法人章、授权人签字，</w:t>
      </w:r>
      <w:r>
        <w:rPr>
          <w:rFonts w:hint="eastAsia" w:cs="宋体" w:asciiTheme="minorEastAsia" w:hAnsiTheme="minorEastAsia" w:eastAsiaTheme="minorEastAsia"/>
          <w:kern w:val="0"/>
          <w:sz w:val="28"/>
          <w:szCs w:val="28"/>
        </w:rPr>
        <w:fldChar w:fldCharType="begin"/>
      </w:r>
      <w:r>
        <w:rPr>
          <w:rFonts w:hint="eastAsia" w:cs="宋体" w:asciiTheme="minorEastAsia" w:hAnsiTheme="minorEastAsia" w:eastAsiaTheme="minorEastAsia"/>
          <w:kern w:val="0"/>
          <w:sz w:val="28"/>
          <w:szCs w:val="28"/>
        </w:rPr>
        <w:instrText xml:space="preserve"> HYPERLINK "mailto:并于开标前一天将说明性文件电子版发至qhczbb@126.com" </w:instrText>
      </w:r>
      <w:r>
        <w:rPr>
          <w:rFonts w:hint="eastAsia" w:cs="宋体" w:asciiTheme="minorEastAsia" w:hAnsiTheme="minorEastAsia" w:eastAsiaTheme="minorEastAsia"/>
          <w:kern w:val="0"/>
          <w:sz w:val="28"/>
          <w:szCs w:val="28"/>
        </w:rPr>
        <w:fldChar w:fldCharType="separate"/>
      </w:r>
      <w:r>
        <w:rPr>
          <w:rFonts w:hint="eastAsia" w:cs="宋体" w:asciiTheme="minorEastAsia" w:hAnsiTheme="minorEastAsia" w:eastAsiaTheme="minorEastAsia"/>
          <w:kern w:val="0"/>
          <w:sz w:val="28"/>
          <w:szCs w:val="28"/>
        </w:rPr>
        <w:t>并于开标前一天将说明性文件电子版发至qhczbb@126.com</w:t>
      </w:r>
      <w:r>
        <w:rPr>
          <w:rFonts w:hint="eastAsia" w:cs="宋体" w:asciiTheme="minorEastAsia" w:hAnsiTheme="minorEastAsia" w:eastAsiaTheme="minorEastAsia"/>
          <w:kern w:val="0"/>
          <w:sz w:val="28"/>
          <w:szCs w:val="28"/>
        </w:rPr>
        <w:fldChar w:fldCharType="end"/>
      </w:r>
      <w:r>
        <w:rPr>
          <w:rFonts w:hint="eastAsia" w:cs="宋体" w:asciiTheme="minorEastAsia" w:hAnsiTheme="minorEastAsia" w:eastAsiaTheme="minorEastAsia"/>
          <w:kern w:val="0"/>
          <w:sz w:val="28"/>
          <w:szCs w:val="28"/>
        </w:rPr>
        <w:t>邮箱，鉴于对双方的尊重，请按要求办理。</w:t>
      </w:r>
    </w:p>
    <w:p>
      <w:pPr>
        <w:numPr>
          <w:ilvl w:val="0"/>
          <w:numId w:val="0"/>
        </w:num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13、</w:t>
      </w:r>
      <w:r>
        <w:rPr>
          <w:rFonts w:asciiTheme="minorEastAsia" w:hAnsiTheme="minorEastAsia" w:eastAsiaTheme="minorEastAsia"/>
          <w:sz w:val="28"/>
          <w:szCs w:val="28"/>
        </w:rPr>
        <w:t>明确：中标而因中标方未能签订合同的或者存在串标、恶意竞争获得中标而不能完全响应技术、商务要求的以及其他法律法规所</w:t>
      </w:r>
      <w:r>
        <w:rPr>
          <w:rFonts w:hint="eastAsia" w:asciiTheme="minorEastAsia" w:hAnsiTheme="minorEastAsia" w:eastAsiaTheme="minorEastAsia"/>
          <w:sz w:val="28"/>
          <w:szCs w:val="28"/>
        </w:rPr>
        <w:t>规定</w:t>
      </w:r>
      <w:r>
        <w:rPr>
          <w:rFonts w:asciiTheme="minorEastAsia" w:hAnsiTheme="minorEastAsia" w:eastAsiaTheme="minorEastAsia"/>
          <w:sz w:val="28"/>
          <w:szCs w:val="28"/>
        </w:rPr>
        <w:t>的以不正当方式谋取中标的，一旦发现，取消中标资格、没收全额投标保证金、保留追究相关单位其他责任的权利。</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14、</w:t>
      </w:r>
      <w:r>
        <w:rPr>
          <w:rFonts w:hint="eastAsia" w:asciiTheme="minorEastAsia" w:hAnsiTheme="minorEastAsia" w:eastAsiaTheme="minorEastAsia"/>
          <w:sz w:val="28"/>
          <w:szCs w:val="28"/>
        </w:rPr>
        <w:t>合同具体条款详见附件“一般工业品买卖合同”</w:t>
      </w:r>
      <w:r>
        <w:rPr>
          <w:rFonts w:hint="eastAsia" w:asciiTheme="minorEastAsia" w:hAnsiTheme="minorEastAsia" w:eastAsiaTheme="minorEastAsia"/>
          <w:sz w:val="28"/>
          <w:szCs w:val="28"/>
          <w:lang w:eastAsia="zh-CN"/>
        </w:rPr>
        <w:t>或“设备合同”或“化工合同”</w:t>
      </w:r>
      <w:r>
        <w:rPr>
          <w:rFonts w:hint="eastAsia" w:asciiTheme="minorEastAsia" w:hAnsiTheme="minorEastAsia" w:eastAsiaTheme="minorEastAsia"/>
          <w:sz w:val="28"/>
          <w:szCs w:val="28"/>
        </w:rPr>
        <w:t>。</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15、</w:t>
      </w:r>
      <w:r>
        <w:rPr>
          <w:rFonts w:hint="eastAsia" w:asciiTheme="minorEastAsia" w:hAnsiTheme="minorEastAsia" w:eastAsiaTheme="minorEastAsia"/>
          <w:sz w:val="28"/>
          <w:szCs w:val="28"/>
        </w:rPr>
        <w:t>具体技术要求，若有技术附件，以技术附件为准。</w:t>
      </w:r>
    </w:p>
    <w:p>
      <w:pPr>
        <w:spacing w:line="360" w:lineRule="auto"/>
        <w:ind w:firstLine="480" w:firstLineChars="200"/>
        <w:rPr>
          <w:rFonts w:cs="Arial" w:asciiTheme="minorEastAsia" w:hAnsiTheme="minorEastAsia"/>
          <w:sz w:val="24"/>
          <w:szCs w:val="24"/>
        </w:rPr>
      </w:pPr>
    </w:p>
    <w:p>
      <w:pPr>
        <w:spacing w:line="360" w:lineRule="auto"/>
        <w:ind w:firstLine="560" w:firstLineChars="200"/>
        <w:rPr>
          <w:sz w:val="28"/>
          <w:szCs w:val="28"/>
        </w:rPr>
      </w:pPr>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modern"/>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C0833"/>
    <w:multiLevelType w:val="singleLevel"/>
    <w:tmpl w:val="572C0833"/>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921"/>
    <w:rsid w:val="00450014"/>
    <w:rsid w:val="004A2957"/>
    <w:rsid w:val="00A31000"/>
    <w:rsid w:val="00A53E3A"/>
    <w:rsid w:val="00B73504"/>
    <w:rsid w:val="00CA43B1"/>
    <w:rsid w:val="00CB2921"/>
    <w:rsid w:val="00FC10AE"/>
    <w:rsid w:val="03163E1D"/>
    <w:rsid w:val="0A8719E8"/>
    <w:rsid w:val="0C024112"/>
    <w:rsid w:val="112255D5"/>
    <w:rsid w:val="1F5C4703"/>
    <w:rsid w:val="1FC113C3"/>
    <w:rsid w:val="29CD7DDD"/>
    <w:rsid w:val="36AC6DC6"/>
    <w:rsid w:val="3DBC3E9D"/>
    <w:rsid w:val="3F5D7CC2"/>
    <w:rsid w:val="4A2A2B1E"/>
    <w:rsid w:val="5E9F5BCB"/>
    <w:rsid w:val="60243B7F"/>
    <w:rsid w:val="60FE69AF"/>
    <w:rsid w:val="64C56E7D"/>
    <w:rsid w:val="651A0B44"/>
    <w:rsid w:val="68DC0267"/>
    <w:rsid w:val="69AD0E61"/>
    <w:rsid w:val="719F3BF8"/>
    <w:rsid w:val="74833C4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unhideWhenUsed/>
    <w:qFormat/>
    <w:uiPriority w:val="99"/>
    <w:rPr>
      <w:rFonts w:cs="Times New Roman"/>
      <w:color w:val="0000FF"/>
      <w:u w:val="single"/>
    </w:rPr>
  </w:style>
  <w:style w:type="character" w:customStyle="1" w:styleId="5">
    <w:name w:val="s6"/>
    <w:basedOn w:val="2"/>
    <w:qFormat/>
    <w:uiPriority w:val="0"/>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314</Words>
  <Characters>1795</Characters>
  <Lines>14</Lines>
  <Paragraphs>4</Paragraphs>
  <ScaleCrop>false</ScaleCrop>
  <LinksUpToDate>false</LinksUpToDate>
  <CharactersWithSpaces>2105</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2016-04-06T23:37:00Z</dcterms:created>
  <dc:creator>朱平均</dc:creator>
  <cp:lastModifiedBy>k3user</cp:lastModifiedBy>
  <dcterms:modified xsi:type="dcterms:W3CDTF">2016-09-06T00:42:07Z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