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宋体" w:hAnsi="宋体" w:cs="宋体"/>
          <w:color w:val="000000"/>
          <w:szCs w:val="21"/>
        </w:rPr>
      </w:pPr>
      <w:bookmarkStart w:id="0" w:name="_Toc26694"/>
      <w:r>
        <w:rPr>
          <w:rFonts w:hint="eastAsia" w:ascii="宋体" w:hAnsi="宋体" w:cs="宋体"/>
          <w:b/>
          <w:bCs/>
          <w:szCs w:val="21"/>
        </w:rPr>
        <w:t>附件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：《关联企业情况声明》</w:t>
      </w:r>
      <w:bookmarkEnd w:id="0"/>
    </w:p>
    <w:p>
      <w:pPr>
        <w:spacing w:line="44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广东电网有限责任公司</w:t>
      </w:r>
      <w:r>
        <w:rPr>
          <w:rFonts w:hint="eastAsia" w:ascii="宋体" w:hAnsi="宋体" w:cs="宋体"/>
          <w:color w:val="000000"/>
          <w:szCs w:val="21"/>
          <w:lang w:eastAsia="zh-CN"/>
        </w:rPr>
        <w:t>揭阳</w:t>
      </w:r>
      <w:bookmarkStart w:id="1" w:name="_GoBack"/>
      <w:bookmarkEnd w:id="1"/>
      <w:r>
        <w:rPr>
          <w:rFonts w:hint="eastAsia" w:ascii="宋体" w:hAnsi="宋体" w:cs="宋体"/>
          <w:color w:val="000000"/>
          <w:szCs w:val="21"/>
        </w:rPr>
        <w:t>供电局：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我公司郑重声明如下：</w:t>
      </w:r>
    </w:p>
    <w:p>
      <w:pPr>
        <w:spacing w:line="440" w:lineRule="exac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、单位名称（按营业执照的全称填写）：</w:t>
      </w:r>
    </w:p>
    <w:p>
      <w:pPr>
        <w:spacing w:line="440" w:lineRule="exact"/>
        <w:ind w:firstLine="48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Cs w:val="21"/>
          <w:u w:val="single"/>
        </w:rPr>
        <w:t>。</w:t>
      </w:r>
    </w:p>
    <w:p>
      <w:pPr>
        <w:spacing w:line="440" w:lineRule="exac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、本公司的母公司（或控股公司）情况：</w:t>
      </w:r>
      <w:r>
        <w:rPr>
          <w:rFonts w:ascii="宋体" w:hAnsi="宋体" w:cs="宋体"/>
          <w:szCs w:val="21"/>
        </w:rPr>
        <w:t xml:space="preserve"> </w:t>
      </w:r>
    </w:p>
    <w:tbl>
      <w:tblPr>
        <w:tblStyle w:val="8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328"/>
        <w:gridCol w:w="972"/>
        <w:gridCol w:w="140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母公司及控股公司名称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控股（出资）比例</w:t>
            </w:r>
            <w:r>
              <w:rPr>
                <w:rFonts w:ascii="宋体" w:hAnsi="宋体" w:cs="宋体"/>
                <w:kern w:val="0"/>
                <w:szCs w:val="21"/>
              </w:rPr>
              <w:t>(%)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联系人及电话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440" w:lineRule="exac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、本公司所控股的公司情况：</w:t>
      </w:r>
      <w:r>
        <w:rPr>
          <w:rFonts w:ascii="宋体" w:hAnsi="宋体" w:cs="宋体"/>
          <w:szCs w:val="21"/>
        </w:rPr>
        <w:t xml:space="preserve"> </w:t>
      </w:r>
    </w:p>
    <w:tbl>
      <w:tblPr>
        <w:tblStyle w:val="8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328"/>
        <w:gridCol w:w="972"/>
        <w:gridCol w:w="140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控股公司名称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控股（出资）比例</w:t>
            </w:r>
            <w:r>
              <w:rPr>
                <w:rFonts w:ascii="宋体" w:hAnsi="宋体" w:cs="宋体"/>
                <w:kern w:val="0"/>
                <w:szCs w:val="21"/>
              </w:rPr>
              <w:t>(%)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联系人及电话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440" w:lineRule="exact"/>
        <w:ind w:firstLine="48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、属于同一母公司（或控股公司）的其他公司情况：</w:t>
      </w:r>
    </w:p>
    <w:tbl>
      <w:tblPr>
        <w:tblStyle w:val="8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1220"/>
        <w:gridCol w:w="140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属于同一母公司或控股公司的其他公司名称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联系人及电话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我公司承诺：如未提供或未如实填写本公司的母公司、控股公司及其他的关联情况，同意按照招标要求废除报名、投标及中标资格。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授权代表签名：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公章：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</w:p>
    <w:p>
      <w:pPr>
        <w:spacing w:line="44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说明：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仿宋_GB2312"/>
          <w:szCs w:val="21"/>
        </w:rPr>
        <w:t>1</w:t>
      </w:r>
      <w:r>
        <w:rPr>
          <w:rFonts w:hint="eastAsia" w:ascii="宋体" w:hAnsi="宋体" w:cs="仿宋_GB2312"/>
          <w:szCs w:val="21"/>
        </w:rPr>
        <w:t>、若无关联企业，则在上述表格中填写“无”。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仿宋_GB2312"/>
          <w:szCs w:val="21"/>
        </w:rPr>
        <w:t>2</w:t>
      </w:r>
      <w:r>
        <w:rPr>
          <w:rFonts w:hint="eastAsia" w:ascii="宋体" w:hAnsi="宋体" w:cs="仿宋_GB2312"/>
          <w:szCs w:val="21"/>
        </w:rPr>
        <w:t>、关于关联企业的声明，应经法定代表人或投标授权代表签字并加盖单位公章。</w:t>
      </w:r>
    </w:p>
    <w:p>
      <w:pPr/>
    </w:p>
    <w:p>
      <w:pPr>
        <w:rPr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45"/>
    <w:rsid w:val="001544E3"/>
    <w:rsid w:val="00214567"/>
    <w:rsid w:val="00305508"/>
    <w:rsid w:val="003C2B82"/>
    <w:rsid w:val="003D2383"/>
    <w:rsid w:val="00645AAF"/>
    <w:rsid w:val="006E0C45"/>
    <w:rsid w:val="00756A90"/>
    <w:rsid w:val="00757C3F"/>
    <w:rsid w:val="008F72E6"/>
    <w:rsid w:val="00911892"/>
    <w:rsid w:val="00AF491F"/>
    <w:rsid w:val="00B31F9A"/>
    <w:rsid w:val="00B5043C"/>
    <w:rsid w:val="00BE10A6"/>
    <w:rsid w:val="3EFC23E1"/>
    <w:rsid w:val="44A740A0"/>
    <w:rsid w:val="5BEA0B23"/>
    <w:rsid w:val="6E890C63"/>
    <w:rsid w:val="7C2E1C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Intense Reference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4"/>
    <w:qFormat/>
    <w:uiPriority w:val="0"/>
    <w:rPr>
      <w:rFonts w:ascii="宋体" w:hAnsi="Courier New"/>
    </w:rPr>
  </w:style>
  <w:style w:type="character" w:customStyle="1" w:styleId="14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ScaleCrop>false</ScaleCrop>
  <LinksUpToDate>false</LinksUpToDate>
  <CharactersWithSpaces>506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2015-10-09T08:10:00Z</dcterms:created>
  <dc:creator>WIN</dc:creator>
  <cp:lastModifiedBy>Kevin</cp:lastModifiedBy>
  <dcterms:modified xsi:type="dcterms:W3CDTF">2016-02-22T17:16:30Z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