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E5" w:rsidRDefault="00D30BE5" w:rsidP="00D30BE5">
      <w:pPr>
        <w:spacing w:line="360" w:lineRule="exact"/>
        <w:rPr>
          <w:rFonts w:eastAsia="Times New Roman" w:hAnsi="宋体"/>
          <w:b/>
          <w:sz w:val="28"/>
        </w:rPr>
      </w:pPr>
      <w:r>
        <w:rPr>
          <w:rFonts w:ascii="华文中宋" w:eastAsia="华文中宋" w:hAnsi="华文中宋" w:hint="eastAsia"/>
        </w:rPr>
        <w:t xml:space="preserve">附件1                            </w:t>
      </w:r>
      <w:r>
        <w:rPr>
          <w:rFonts w:hAnsi="宋体" w:hint="eastAsia"/>
          <w:b/>
          <w:sz w:val="28"/>
        </w:rPr>
        <w:t>货物技术规格</w:t>
      </w:r>
    </w:p>
    <w:p w:rsidR="00D30BE5" w:rsidRDefault="00D30BE5" w:rsidP="00D30BE5">
      <w:pPr>
        <w:spacing w:line="360" w:lineRule="exact"/>
        <w:jc w:val="center"/>
        <w:rPr>
          <w:rFonts w:eastAsia="Times New Roman" w:hAnsi="宋体"/>
          <w:b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640"/>
      </w:tblGrid>
      <w:tr w:rsidR="00D30BE5" w:rsidTr="004374EA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5" w:rsidRDefault="00D30BE5" w:rsidP="004374EA">
            <w:pPr>
              <w:snapToGrid w:val="0"/>
              <w:jc w:val="center"/>
              <w:rPr>
                <w:rFonts w:eastAsia="Times New Roman" w:hAnsi="宋体"/>
                <w:b/>
              </w:rPr>
            </w:pPr>
            <w:r>
              <w:rPr>
                <w:rFonts w:hAnsi="宋体" w:hint="eastAsia"/>
                <w:b/>
              </w:rPr>
              <w:t>序号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5" w:rsidRDefault="00D30BE5" w:rsidP="004374EA">
            <w:pPr>
              <w:snapToGrid w:val="0"/>
              <w:jc w:val="center"/>
              <w:rPr>
                <w:rFonts w:eastAsia="Times New Roman" w:hAnsi="宋体"/>
                <w:b/>
              </w:rPr>
            </w:pPr>
            <w:r>
              <w:rPr>
                <w:rFonts w:hAnsi="宋体" w:hint="eastAsia"/>
                <w:b/>
              </w:rPr>
              <w:t>内容</w:t>
            </w:r>
          </w:p>
        </w:tc>
      </w:tr>
      <w:tr w:rsidR="00D30BE5" w:rsidTr="004374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5" w:rsidRDefault="00D30BE5" w:rsidP="004374EA">
            <w:pPr>
              <w:snapToGrid w:val="0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5" w:rsidRDefault="00D30BE5" w:rsidP="004374EA">
            <w:pPr>
              <w:snapToGrid w:val="0"/>
              <w:rPr>
                <w:rFonts w:eastAsia="Times New Roman" w:hAnsi="宋体"/>
              </w:rPr>
            </w:pPr>
            <w:r>
              <w:rPr>
                <w:rFonts w:hAnsi="宋体" w:hint="eastAsia"/>
              </w:rPr>
              <w:t>关键技术参数和要求：不满足关键技术参数和要求，投标将被否决。</w:t>
            </w:r>
          </w:p>
        </w:tc>
      </w:tr>
      <w:tr w:rsidR="00D30BE5" w:rsidTr="004374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5" w:rsidRDefault="00D30BE5" w:rsidP="004374EA">
            <w:pPr>
              <w:snapToGrid w:val="0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1.1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5" w:rsidRDefault="00D30BE5" w:rsidP="004374EA">
            <w:pPr>
              <w:snapToGrid w:val="0"/>
              <w:rPr>
                <w:rFonts w:hint="eastAsia"/>
              </w:rPr>
            </w:pPr>
            <w:r>
              <w:rPr>
                <w:rFonts w:ascii="宋体" w:hAnsi="宋体" w:hint="eastAsia"/>
                <w:b/>
              </w:rPr>
              <w:t>第一～六标段：</w:t>
            </w:r>
            <w:r>
              <w:rPr>
                <w:rFonts w:ascii="宋体" w:hAnsi="宋体" w:hint="eastAsia"/>
              </w:rPr>
              <w:t>满足关键技术参数（如装置规模、原料要求、工艺条件等）。</w:t>
            </w:r>
          </w:p>
          <w:p w:rsidR="00D30BE5" w:rsidRPr="00C94A79" w:rsidRDefault="00D30BE5" w:rsidP="00D30BE5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-108"/>
              </w:tabs>
              <w:autoSpaceDN w:val="0"/>
              <w:snapToGrid w:val="0"/>
              <w:ind w:left="0" w:firstLine="39"/>
              <w:rPr>
                <w:rFonts w:hAnsi="宋体" w:hint="eastAsia"/>
              </w:rPr>
            </w:pPr>
            <w:r w:rsidRPr="00C94A79">
              <w:rPr>
                <w:rFonts w:hAnsi="宋体" w:hint="eastAsia"/>
              </w:rPr>
              <w:t>污水处理装置设计能力为</w:t>
            </w:r>
            <w:r w:rsidRPr="00C94A79">
              <w:rPr>
                <w:rFonts w:hAnsi="宋体" w:hint="eastAsia"/>
              </w:rPr>
              <w:t>700t/h</w:t>
            </w:r>
            <w:r w:rsidRPr="00C94A79">
              <w:rPr>
                <w:rFonts w:hAnsi="宋体" w:hint="eastAsia"/>
              </w:rPr>
              <w:t>，该装置主要包括浮选、污水生化两部分，污水主要来源于上游炼油装置，经本装置处理合格后达标排放，装置操作弹性</w:t>
            </w:r>
            <w:r w:rsidRPr="00C94A79">
              <w:rPr>
                <w:rFonts w:hAnsi="宋体" w:hint="eastAsia"/>
              </w:rPr>
              <w:t>60</w:t>
            </w:r>
            <w:r w:rsidRPr="00C94A79">
              <w:rPr>
                <w:rFonts w:hAnsi="宋体" w:hint="eastAsia"/>
              </w:rPr>
              <w:t>～</w:t>
            </w:r>
            <w:r w:rsidRPr="00C94A79">
              <w:rPr>
                <w:rFonts w:hAnsi="宋体" w:hint="eastAsia"/>
              </w:rPr>
              <w:t>110%</w:t>
            </w:r>
            <w:r w:rsidRPr="00C94A79">
              <w:rPr>
                <w:rFonts w:hAnsi="宋体" w:hint="eastAsia"/>
              </w:rPr>
              <w:t>。</w:t>
            </w:r>
          </w:p>
          <w:p w:rsidR="00D30BE5" w:rsidRPr="00C94A79" w:rsidRDefault="00D30BE5" w:rsidP="00D30BE5">
            <w:pPr>
              <w:widowControl w:val="0"/>
              <w:numPr>
                <w:ilvl w:val="0"/>
                <w:numId w:val="1"/>
              </w:numPr>
              <w:tabs>
                <w:tab w:val="left" w:pos="39"/>
                <w:tab w:val="left" w:pos="360"/>
              </w:tabs>
              <w:snapToGrid w:val="0"/>
              <w:ind w:left="39" w:firstLine="0"/>
              <w:rPr>
                <w:rFonts w:hAnsi="宋体" w:hint="eastAsia"/>
              </w:rPr>
            </w:pPr>
            <w:r w:rsidRPr="00C94A79">
              <w:rPr>
                <w:rFonts w:hAnsi="宋体" w:hint="eastAsia"/>
              </w:rPr>
              <w:t>原料污水指标：油≤</w:t>
            </w:r>
            <w:r w:rsidRPr="00C94A79">
              <w:rPr>
                <w:rFonts w:hAnsi="宋体" w:hint="eastAsia"/>
              </w:rPr>
              <w:t>150 mg/L</w:t>
            </w:r>
            <w:r w:rsidRPr="00C94A79">
              <w:rPr>
                <w:rFonts w:hAnsi="宋体" w:hint="eastAsia"/>
              </w:rPr>
              <w:t>，悬浮物≤</w:t>
            </w:r>
            <w:r w:rsidRPr="00C94A79">
              <w:rPr>
                <w:rFonts w:hAnsi="宋体" w:hint="eastAsia"/>
              </w:rPr>
              <w:t>200 mg/L</w:t>
            </w:r>
            <w:r w:rsidRPr="00C94A79">
              <w:rPr>
                <w:rFonts w:hAnsi="宋体" w:hint="eastAsia"/>
              </w:rPr>
              <w:t>，</w:t>
            </w:r>
            <w:r w:rsidRPr="00C94A79">
              <w:rPr>
                <w:rFonts w:hAnsi="宋体" w:hint="eastAsia"/>
              </w:rPr>
              <w:t>pH</w:t>
            </w:r>
            <w:r w:rsidRPr="00C94A79">
              <w:rPr>
                <w:rFonts w:hAnsi="宋体" w:hint="eastAsia"/>
              </w:rPr>
              <w:t>值</w:t>
            </w:r>
            <w:r w:rsidRPr="00C94A79">
              <w:rPr>
                <w:rFonts w:hAnsi="宋体" w:hint="eastAsia"/>
              </w:rPr>
              <w:t>6.0</w:t>
            </w:r>
            <w:r w:rsidRPr="00C94A79">
              <w:rPr>
                <w:rFonts w:hAnsi="宋体" w:hint="eastAsia"/>
              </w:rPr>
              <w:t>～</w:t>
            </w:r>
            <w:r w:rsidRPr="00C94A79">
              <w:rPr>
                <w:rFonts w:hAnsi="宋体" w:hint="eastAsia"/>
              </w:rPr>
              <w:t>9.0</w:t>
            </w:r>
            <w:r w:rsidRPr="00C94A79">
              <w:rPr>
                <w:rFonts w:hAnsi="宋体" w:hint="eastAsia"/>
              </w:rPr>
              <w:t>，其它指标以实际分析为准。</w:t>
            </w:r>
          </w:p>
          <w:p w:rsidR="00D30BE5" w:rsidRDefault="00D30BE5" w:rsidP="004374EA">
            <w:pPr>
              <w:tabs>
                <w:tab w:val="left" w:pos="-151"/>
              </w:tabs>
              <w:snapToGrid w:val="0"/>
              <w:ind w:left="-2"/>
              <w:rPr>
                <w:rFonts w:eastAsia="Times New Roman" w:hAnsi="宋体"/>
              </w:rPr>
            </w:pPr>
            <w:r w:rsidRPr="00C94A79">
              <w:rPr>
                <w:rFonts w:hAnsi="宋体" w:hint="eastAsia"/>
              </w:rPr>
              <w:t xml:space="preserve">3.  </w:t>
            </w:r>
            <w:r w:rsidRPr="00C94A79">
              <w:rPr>
                <w:rFonts w:hAnsi="宋体" w:hint="eastAsia"/>
              </w:rPr>
              <w:t>废水排放指标：油≤</w:t>
            </w:r>
            <w:r w:rsidRPr="00C94A79">
              <w:rPr>
                <w:rFonts w:hAnsi="宋体" w:hint="eastAsia"/>
              </w:rPr>
              <w:t>3.00 mg/L</w:t>
            </w:r>
            <w:r w:rsidRPr="00C94A79">
              <w:rPr>
                <w:rFonts w:hAnsi="宋体" w:hint="eastAsia"/>
              </w:rPr>
              <w:t>，</w:t>
            </w:r>
            <w:r w:rsidRPr="00C94A79">
              <w:rPr>
                <w:rFonts w:hAnsi="宋体" w:hint="eastAsia"/>
              </w:rPr>
              <w:t>COD</w:t>
            </w:r>
            <w:r w:rsidRPr="00C94A79">
              <w:rPr>
                <w:rFonts w:hAnsi="宋体" w:hint="eastAsia"/>
              </w:rPr>
              <w:t>≤</w:t>
            </w:r>
            <w:r w:rsidRPr="00C94A79">
              <w:rPr>
                <w:rFonts w:hAnsi="宋体" w:hint="eastAsia"/>
              </w:rPr>
              <w:t>50mg/L</w:t>
            </w:r>
            <w:r w:rsidRPr="00C94A79">
              <w:rPr>
                <w:rFonts w:hAnsi="宋体" w:hint="eastAsia"/>
              </w:rPr>
              <w:t>，氨氮≤</w:t>
            </w:r>
            <w:r w:rsidRPr="00C94A79">
              <w:rPr>
                <w:rFonts w:hAnsi="宋体" w:hint="eastAsia"/>
              </w:rPr>
              <w:t>8.00 mg/L</w:t>
            </w:r>
            <w:r w:rsidRPr="00C94A79">
              <w:rPr>
                <w:rFonts w:hAnsi="宋体" w:hint="eastAsia"/>
              </w:rPr>
              <w:t>，悬浮物≤</w:t>
            </w:r>
            <w:r w:rsidRPr="00C94A79">
              <w:rPr>
                <w:rFonts w:hAnsi="宋体" w:hint="eastAsia"/>
              </w:rPr>
              <w:t>20 mg/L</w:t>
            </w:r>
            <w:r w:rsidRPr="00C94A79">
              <w:rPr>
                <w:rFonts w:hAnsi="宋体" w:hint="eastAsia"/>
              </w:rPr>
              <w:t>，挥发</w:t>
            </w:r>
            <w:proofErr w:type="gramStart"/>
            <w:r w:rsidRPr="00C94A79">
              <w:rPr>
                <w:rFonts w:hAnsi="宋体" w:hint="eastAsia"/>
              </w:rPr>
              <w:t>酚</w:t>
            </w:r>
            <w:proofErr w:type="gramEnd"/>
            <w:r w:rsidRPr="00C94A79">
              <w:rPr>
                <w:rFonts w:hAnsi="宋体" w:hint="eastAsia"/>
              </w:rPr>
              <w:t>≤</w:t>
            </w:r>
            <w:r w:rsidRPr="00C94A79">
              <w:rPr>
                <w:rFonts w:hAnsi="宋体" w:hint="eastAsia"/>
              </w:rPr>
              <w:t>0.30 mg/L</w:t>
            </w:r>
            <w:r w:rsidRPr="00C94A79">
              <w:rPr>
                <w:rFonts w:hAnsi="宋体" w:hint="eastAsia"/>
              </w:rPr>
              <w:t>，硫化物≤</w:t>
            </w:r>
            <w:r w:rsidRPr="00C94A79">
              <w:rPr>
                <w:rFonts w:hAnsi="宋体" w:hint="eastAsia"/>
              </w:rPr>
              <w:t>0.5mg/L</w:t>
            </w:r>
            <w:r w:rsidRPr="00C94A79">
              <w:rPr>
                <w:rFonts w:hAnsi="宋体" w:hint="eastAsia"/>
              </w:rPr>
              <w:t>，</w:t>
            </w:r>
            <w:r w:rsidRPr="00C94A79">
              <w:rPr>
                <w:rFonts w:hAnsi="宋体" w:hint="eastAsia"/>
              </w:rPr>
              <w:t>pH</w:t>
            </w:r>
            <w:r w:rsidRPr="00C94A79">
              <w:rPr>
                <w:rFonts w:hAnsi="宋体" w:hint="eastAsia"/>
              </w:rPr>
              <w:t>值</w:t>
            </w:r>
            <w:r w:rsidRPr="00C94A79">
              <w:rPr>
                <w:rFonts w:hAnsi="宋体" w:hint="eastAsia"/>
              </w:rPr>
              <w:t>6.0</w:t>
            </w:r>
            <w:r w:rsidRPr="00C94A79">
              <w:rPr>
                <w:rFonts w:hAnsi="宋体" w:hint="eastAsia"/>
              </w:rPr>
              <w:t>～</w:t>
            </w:r>
            <w:r w:rsidRPr="00C94A79">
              <w:rPr>
                <w:rFonts w:hAnsi="宋体" w:hint="eastAsia"/>
              </w:rPr>
              <w:t>9.0</w:t>
            </w:r>
            <w:r w:rsidRPr="00C94A79">
              <w:rPr>
                <w:rFonts w:hAnsi="宋体" w:hint="eastAsia"/>
              </w:rPr>
              <w:t>。</w:t>
            </w:r>
          </w:p>
        </w:tc>
      </w:tr>
      <w:tr w:rsidR="00D30BE5" w:rsidTr="004374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5" w:rsidRDefault="00D30BE5" w:rsidP="004374EA">
            <w:pPr>
              <w:snapToGrid w:val="0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1.2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5" w:rsidRPr="00C94A79" w:rsidRDefault="00D30BE5" w:rsidP="004374EA">
            <w:pPr>
              <w:snapToGrid w:val="0"/>
              <w:spacing w:line="0" w:lineRule="atLeast"/>
              <w:rPr>
                <w:rFonts w:hAnsi="宋体" w:hint="eastAsia"/>
              </w:rPr>
            </w:pPr>
            <w:r w:rsidRPr="00C94A79">
              <w:rPr>
                <w:rFonts w:hAnsi="宋体" w:hint="eastAsia"/>
              </w:rPr>
              <w:t>水处理药剂特性指标和性能保证要求：</w:t>
            </w:r>
          </w:p>
          <w:p w:rsidR="00D30BE5" w:rsidRPr="00C94A79" w:rsidRDefault="00D30BE5" w:rsidP="004374EA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hAnsi="宋体" w:hint="eastAsia"/>
                <w:b/>
              </w:rPr>
            </w:pPr>
            <w:r w:rsidRPr="00C94A79">
              <w:rPr>
                <w:rFonts w:hAnsi="宋体" w:hint="eastAsia"/>
                <w:b/>
              </w:rPr>
              <w:t>第一子标段：生物活性磷</w:t>
            </w:r>
          </w:p>
          <w:p w:rsidR="00D30BE5" w:rsidRPr="00C94A79" w:rsidRDefault="00D30BE5" w:rsidP="004374EA">
            <w:pPr>
              <w:snapToGrid w:val="0"/>
              <w:spacing w:line="300" w:lineRule="exact"/>
              <w:ind w:left="39" w:firstLineChars="202" w:firstLine="424"/>
              <w:rPr>
                <w:rFonts w:hAnsi="宋体" w:hint="eastAsia"/>
              </w:rPr>
            </w:pPr>
            <w:r w:rsidRPr="00C94A79">
              <w:rPr>
                <w:rFonts w:hAnsi="宋体" w:hint="eastAsia"/>
              </w:rPr>
              <w:t>特性指标：外观为液态，</w:t>
            </w:r>
            <w:r w:rsidRPr="00C94A79">
              <w:rPr>
                <w:rFonts w:hAnsi="宋体" w:hint="eastAsia"/>
              </w:rPr>
              <w:t>P2O5</w:t>
            </w:r>
            <w:r w:rsidRPr="00C94A79">
              <w:rPr>
                <w:rFonts w:hAnsi="宋体" w:hint="eastAsia"/>
              </w:rPr>
              <w:t>含量≥</w:t>
            </w:r>
            <w:r w:rsidRPr="00C94A79">
              <w:rPr>
                <w:rFonts w:hAnsi="宋体" w:hint="eastAsia"/>
              </w:rPr>
              <w:t>46.0%(w)</w:t>
            </w:r>
            <w:r w:rsidRPr="00C94A79">
              <w:rPr>
                <w:rFonts w:hAnsi="宋体" w:hint="eastAsia"/>
              </w:rPr>
              <w:t>，</w:t>
            </w:r>
            <w:r w:rsidRPr="00C94A79">
              <w:rPr>
                <w:rFonts w:hAnsi="宋体" w:hint="eastAsia"/>
              </w:rPr>
              <w:t>pH</w:t>
            </w:r>
            <w:r w:rsidRPr="00C94A79">
              <w:rPr>
                <w:rFonts w:hAnsi="宋体" w:hint="eastAsia"/>
              </w:rPr>
              <w:t>值≤</w:t>
            </w:r>
            <w:r w:rsidRPr="00C94A79">
              <w:rPr>
                <w:rFonts w:hAnsi="宋体" w:hint="eastAsia"/>
              </w:rPr>
              <w:t>1.5</w:t>
            </w:r>
            <w:r w:rsidRPr="00C94A79">
              <w:rPr>
                <w:rFonts w:hAnsi="宋体" w:hint="eastAsia"/>
              </w:rPr>
              <w:t>，密度</w:t>
            </w:r>
            <w:r w:rsidRPr="00C94A79">
              <w:rPr>
                <w:rFonts w:hAnsi="宋体" w:hint="eastAsia"/>
              </w:rPr>
              <w:t>1.37-1.67</w:t>
            </w:r>
            <w:r w:rsidRPr="00C94A79">
              <w:rPr>
                <w:rFonts w:hAnsi="宋体" w:hint="eastAsia"/>
              </w:rPr>
              <w:t>；</w:t>
            </w:r>
          </w:p>
          <w:p w:rsidR="00D30BE5" w:rsidRPr="00C94A79" w:rsidRDefault="00D30BE5" w:rsidP="004374EA">
            <w:pPr>
              <w:snapToGrid w:val="0"/>
              <w:spacing w:line="300" w:lineRule="exact"/>
              <w:ind w:left="39" w:firstLineChars="202" w:firstLine="424"/>
              <w:rPr>
                <w:rFonts w:hAnsi="宋体" w:hint="eastAsia"/>
              </w:rPr>
            </w:pPr>
            <w:r w:rsidRPr="00C94A79">
              <w:rPr>
                <w:rFonts w:hAnsi="宋体" w:hint="eastAsia"/>
              </w:rPr>
              <w:t>性能保证要求：添加在生化曝气池中，作为活性污泥生长的营养盐</w:t>
            </w:r>
            <w:r w:rsidRPr="00C94A79">
              <w:rPr>
                <w:rFonts w:hAnsi="宋体" w:hint="eastAsia"/>
              </w:rPr>
              <w:t>,</w:t>
            </w:r>
            <w:r w:rsidRPr="00C94A79">
              <w:rPr>
                <w:rFonts w:hAnsi="宋体" w:hint="eastAsia"/>
              </w:rPr>
              <w:t>调整水质碳氮磷比，使污水中含磷达到不小于</w:t>
            </w:r>
            <w:r w:rsidRPr="00C94A79">
              <w:rPr>
                <w:rFonts w:hAnsi="宋体" w:hint="eastAsia"/>
              </w:rPr>
              <w:t>0.5mg/L</w:t>
            </w:r>
            <w:r w:rsidRPr="00C94A79">
              <w:rPr>
                <w:rFonts w:hAnsi="宋体" w:hint="eastAsia"/>
              </w:rPr>
              <w:t>，添加量≤</w:t>
            </w:r>
            <w:r w:rsidRPr="00C94A79">
              <w:rPr>
                <w:rFonts w:hAnsi="宋体" w:hint="eastAsia"/>
              </w:rPr>
              <w:t>4.3 mg/L</w:t>
            </w:r>
            <w:r w:rsidRPr="00C94A79">
              <w:rPr>
                <w:rFonts w:hAnsi="宋体" w:hint="eastAsia"/>
              </w:rPr>
              <w:t>（对原料污水计）。</w:t>
            </w:r>
          </w:p>
          <w:p w:rsidR="00D30BE5" w:rsidRPr="00C94A79" w:rsidRDefault="00D30BE5" w:rsidP="004374EA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hAnsi="宋体" w:hint="eastAsia"/>
                <w:b/>
              </w:rPr>
            </w:pPr>
            <w:r w:rsidRPr="00C94A79">
              <w:rPr>
                <w:rFonts w:hAnsi="宋体" w:hint="eastAsia"/>
                <w:b/>
              </w:rPr>
              <w:t>第二子标段：杀菌剂</w:t>
            </w:r>
          </w:p>
          <w:p w:rsidR="00D30BE5" w:rsidRPr="00C94A79" w:rsidRDefault="00D30BE5" w:rsidP="004374EA">
            <w:pPr>
              <w:spacing w:line="300" w:lineRule="exact"/>
              <w:ind w:left="39" w:firstLineChars="202" w:firstLine="424"/>
              <w:rPr>
                <w:rFonts w:hAnsi="宋体" w:hint="eastAsia"/>
              </w:rPr>
            </w:pPr>
            <w:r w:rsidRPr="00C94A79">
              <w:rPr>
                <w:rFonts w:hAnsi="宋体" w:hint="eastAsia"/>
              </w:rPr>
              <w:t>特性指标：外观为白色固体，固含量≥</w:t>
            </w:r>
            <w:r w:rsidRPr="00C94A79">
              <w:rPr>
                <w:rFonts w:hAnsi="宋体" w:hint="eastAsia"/>
              </w:rPr>
              <w:t>90.0%(w)</w:t>
            </w:r>
            <w:r w:rsidRPr="00C94A79">
              <w:rPr>
                <w:rFonts w:hAnsi="宋体" w:hint="eastAsia"/>
              </w:rPr>
              <w:t>，活性溴、氯含量≥</w:t>
            </w:r>
            <w:r w:rsidRPr="00C94A79">
              <w:rPr>
                <w:rFonts w:hAnsi="宋体" w:hint="eastAsia"/>
              </w:rPr>
              <w:t>40.0%(w)</w:t>
            </w:r>
            <w:r w:rsidRPr="00C94A79">
              <w:rPr>
                <w:rFonts w:hAnsi="宋体" w:hint="eastAsia"/>
              </w:rPr>
              <w:t>，</w:t>
            </w:r>
            <w:r w:rsidRPr="00C94A79">
              <w:rPr>
                <w:rFonts w:hAnsi="宋体" w:hint="eastAsia"/>
              </w:rPr>
              <w:t>pH</w:t>
            </w:r>
            <w:r w:rsidRPr="00C94A79">
              <w:rPr>
                <w:rFonts w:hAnsi="宋体" w:hint="eastAsia"/>
              </w:rPr>
              <w:t>值≤</w:t>
            </w:r>
            <w:r w:rsidRPr="00C94A79">
              <w:rPr>
                <w:rFonts w:hAnsi="宋体" w:hint="eastAsia"/>
              </w:rPr>
              <w:t>8.5</w:t>
            </w:r>
            <w:r w:rsidRPr="00C94A79">
              <w:rPr>
                <w:rFonts w:hAnsi="宋体" w:hint="eastAsia"/>
              </w:rPr>
              <w:t>；</w:t>
            </w:r>
          </w:p>
          <w:p w:rsidR="00D30BE5" w:rsidRPr="00C94A79" w:rsidRDefault="00D30BE5" w:rsidP="004374EA">
            <w:pPr>
              <w:spacing w:line="300" w:lineRule="exact"/>
              <w:ind w:left="39" w:firstLineChars="202" w:firstLine="424"/>
              <w:rPr>
                <w:rFonts w:hAnsi="宋体" w:hint="eastAsia"/>
              </w:rPr>
            </w:pPr>
            <w:r w:rsidRPr="00C94A79">
              <w:rPr>
                <w:rFonts w:hAnsi="宋体" w:hint="eastAsia"/>
              </w:rPr>
              <w:t>性能保证要求：添加杀菌剂，保证水质中细菌总数满足工艺要求；添加量≤</w:t>
            </w:r>
            <w:r w:rsidRPr="00C94A79">
              <w:rPr>
                <w:rFonts w:hAnsi="宋体" w:hint="eastAsia"/>
              </w:rPr>
              <w:t>3.8mg/L</w:t>
            </w:r>
            <w:r w:rsidRPr="00C94A79">
              <w:rPr>
                <w:rFonts w:hAnsi="宋体" w:hint="eastAsia"/>
              </w:rPr>
              <w:t>（对原料污水计）。</w:t>
            </w:r>
          </w:p>
          <w:p w:rsidR="00D30BE5" w:rsidRPr="00C94A79" w:rsidRDefault="00D30BE5" w:rsidP="004374EA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hAnsi="宋体" w:hint="eastAsia"/>
                <w:b/>
              </w:rPr>
            </w:pPr>
            <w:r w:rsidRPr="00C94A79">
              <w:rPr>
                <w:rFonts w:hAnsi="宋体" w:hint="eastAsia"/>
                <w:b/>
              </w:rPr>
              <w:t>第三子标段：无机絮凝剂（固态聚合氯化铝）</w:t>
            </w:r>
          </w:p>
          <w:p w:rsidR="00D30BE5" w:rsidRPr="00C94A79" w:rsidRDefault="00D30BE5" w:rsidP="004374EA">
            <w:pPr>
              <w:snapToGrid w:val="0"/>
              <w:spacing w:line="300" w:lineRule="exact"/>
              <w:ind w:firstLineChars="220" w:firstLine="462"/>
              <w:rPr>
                <w:rFonts w:hAnsi="宋体" w:hint="eastAsia"/>
              </w:rPr>
            </w:pPr>
            <w:r w:rsidRPr="00C94A79">
              <w:rPr>
                <w:rFonts w:hAnsi="宋体" w:hint="eastAsia"/>
              </w:rPr>
              <w:t>特性指标：外观为固体粉末，有效成份含量</w:t>
            </w:r>
            <w:r w:rsidRPr="00C94A79">
              <w:rPr>
                <w:rFonts w:hAnsi="宋体"/>
              </w:rPr>
              <w:t>（以</w:t>
            </w:r>
            <w:r w:rsidRPr="00C94A79">
              <w:rPr>
                <w:rFonts w:hAnsi="宋体"/>
              </w:rPr>
              <w:t>AL2O3</w:t>
            </w:r>
            <w:r w:rsidRPr="00C94A79">
              <w:rPr>
                <w:rFonts w:hAnsi="宋体"/>
              </w:rPr>
              <w:t>计）</w:t>
            </w:r>
            <w:r w:rsidRPr="00C94A79">
              <w:rPr>
                <w:rFonts w:hAnsi="宋体" w:hint="eastAsia"/>
              </w:rPr>
              <w:t>含量≥</w:t>
            </w:r>
            <w:r w:rsidRPr="00C94A79">
              <w:rPr>
                <w:rFonts w:hAnsi="宋体" w:hint="eastAsia"/>
              </w:rPr>
              <w:t>26%(w)</w:t>
            </w:r>
            <w:r w:rsidRPr="00C94A79">
              <w:rPr>
                <w:rFonts w:hAnsi="宋体" w:hint="eastAsia"/>
              </w:rPr>
              <w:t>，</w:t>
            </w:r>
            <w:r w:rsidRPr="00C94A79">
              <w:rPr>
                <w:rFonts w:hAnsi="宋体" w:hint="eastAsia"/>
              </w:rPr>
              <w:t>pH</w:t>
            </w:r>
            <w:r w:rsidRPr="00C94A79">
              <w:rPr>
                <w:rFonts w:hAnsi="宋体" w:hint="eastAsia"/>
              </w:rPr>
              <w:t>值（</w:t>
            </w:r>
            <w:r w:rsidRPr="00C94A79">
              <w:rPr>
                <w:rFonts w:hAnsi="宋体"/>
              </w:rPr>
              <w:t>1</w:t>
            </w:r>
            <w:r w:rsidRPr="00C94A79">
              <w:rPr>
                <w:rFonts w:hAnsi="宋体" w:hint="eastAsia"/>
              </w:rPr>
              <w:t>%</w:t>
            </w:r>
            <w:r w:rsidRPr="00C94A79">
              <w:rPr>
                <w:rFonts w:hAnsi="宋体"/>
              </w:rPr>
              <w:t>水溶液</w:t>
            </w:r>
            <w:r w:rsidRPr="00C94A79">
              <w:rPr>
                <w:rFonts w:hAnsi="宋体" w:hint="eastAsia"/>
              </w:rPr>
              <w:t>）</w:t>
            </w:r>
            <w:r w:rsidRPr="00C94A79">
              <w:rPr>
                <w:rFonts w:hAnsi="宋体" w:hint="eastAsia"/>
              </w:rPr>
              <w:t>3.5</w:t>
            </w:r>
            <w:r w:rsidRPr="00C94A79">
              <w:rPr>
                <w:rFonts w:hAnsi="宋体" w:hint="eastAsia"/>
              </w:rPr>
              <w:t>～</w:t>
            </w:r>
            <w:r w:rsidRPr="00C94A79">
              <w:rPr>
                <w:rFonts w:hAnsi="宋体" w:hint="eastAsia"/>
              </w:rPr>
              <w:t>5.0</w:t>
            </w:r>
            <w:r w:rsidRPr="00C94A79">
              <w:rPr>
                <w:rFonts w:hAnsi="宋体" w:hint="eastAsia"/>
              </w:rPr>
              <w:t>；</w:t>
            </w:r>
          </w:p>
          <w:p w:rsidR="00D30BE5" w:rsidRPr="00C94A79" w:rsidRDefault="00D30BE5" w:rsidP="004374EA">
            <w:pPr>
              <w:snapToGrid w:val="0"/>
              <w:spacing w:line="300" w:lineRule="exact"/>
              <w:ind w:firstLineChars="220" w:firstLine="462"/>
              <w:rPr>
                <w:rFonts w:hAnsi="宋体" w:hint="eastAsia"/>
              </w:rPr>
            </w:pPr>
            <w:r w:rsidRPr="00C94A79">
              <w:rPr>
                <w:rFonts w:hAnsi="宋体" w:hint="eastAsia"/>
              </w:rPr>
              <w:t>性能保证要求：药剂加入污水中后絮凝效果好，提高炼油污水含油量、悬浮物、浊度、</w:t>
            </w:r>
            <w:r w:rsidRPr="00C94A79">
              <w:rPr>
                <w:rFonts w:hAnsi="宋体" w:hint="eastAsia"/>
              </w:rPr>
              <w:t>COD</w:t>
            </w:r>
            <w:r w:rsidRPr="00C94A79">
              <w:rPr>
                <w:rFonts w:hAnsi="宋体" w:hint="eastAsia"/>
              </w:rPr>
              <w:t>的去除率均达到</w:t>
            </w:r>
            <w:r w:rsidRPr="00C94A79">
              <w:rPr>
                <w:rFonts w:hAnsi="宋体" w:hint="eastAsia"/>
              </w:rPr>
              <w:t>50%</w:t>
            </w:r>
            <w:r w:rsidRPr="00C94A79">
              <w:rPr>
                <w:rFonts w:hAnsi="宋体" w:hint="eastAsia"/>
              </w:rPr>
              <w:t>以上，药剂颗粒不能形成过多粉尘，避免影响配药时人员的正常操作；药剂中不能含有杂质，避免损坏机泵密封；添加量≤</w:t>
            </w:r>
            <w:r w:rsidRPr="00C94A79">
              <w:rPr>
                <w:rFonts w:hAnsi="宋体" w:hint="eastAsia"/>
              </w:rPr>
              <w:t>80mg/L</w:t>
            </w:r>
            <w:r w:rsidRPr="00C94A79">
              <w:rPr>
                <w:rFonts w:hAnsi="宋体" w:hint="eastAsia"/>
              </w:rPr>
              <w:t>（对原料污水计）。</w:t>
            </w:r>
          </w:p>
          <w:p w:rsidR="00D30BE5" w:rsidRPr="00C94A79" w:rsidRDefault="00D30BE5" w:rsidP="004374EA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hAnsi="宋体" w:hint="eastAsia"/>
                <w:b/>
              </w:rPr>
            </w:pPr>
            <w:r w:rsidRPr="00C94A79">
              <w:rPr>
                <w:rFonts w:hAnsi="宋体" w:hint="eastAsia"/>
                <w:b/>
              </w:rPr>
              <w:t>第四子标段：无机絮凝剂（液态聚合氯化铝）</w:t>
            </w:r>
          </w:p>
          <w:p w:rsidR="00D30BE5" w:rsidRPr="00C94A79" w:rsidRDefault="00D30BE5" w:rsidP="004374EA">
            <w:pPr>
              <w:snapToGrid w:val="0"/>
              <w:spacing w:line="300" w:lineRule="exact"/>
              <w:ind w:firstLineChars="220" w:firstLine="462"/>
              <w:rPr>
                <w:rFonts w:hAnsi="宋体" w:hint="eastAsia"/>
              </w:rPr>
            </w:pPr>
            <w:r w:rsidRPr="00C94A79">
              <w:rPr>
                <w:rFonts w:hAnsi="宋体" w:hint="eastAsia"/>
              </w:rPr>
              <w:t>特性指标：外观为液态，有效成份含量</w:t>
            </w:r>
            <w:r w:rsidRPr="00C94A79">
              <w:rPr>
                <w:rFonts w:hAnsi="宋体"/>
              </w:rPr>
              <w:t>（以</w:t>
            </w:r>
            <w:r w:rsidRPr="00C94A79">
              <w:rPr>
                <w:rFonts w:hAnsi="宋体"/>
              </w:rPr>
              <w:t>AL2O3</w:t>
            </w:r>
            <w:r w:rsidRPr="00C94A79">
              <w:rPr>
                <w:rFonts w:hAnsi="宋体"/>
              </w:rPr>
              <w:t>计）</w:t>
            </w:r>
            <w:r w:rsidRPr="00C94A79">
              <w:rPr>
                <w:rFonts w:hAnsi="宋体" w:hint="eastAsia"/>
              </w:rPr>
              <w:t>含量≥</w:t>
            </w:r>
            <w:r w:rsidRPr="00C94A79">
              <w:rPr>
                <w:rFonts w:hAnsi="宋体" w:hint="eastAsia"/>
              </w:rPr>
              <w:t>6%(w)</w:t>
            </w:r>
            <w:r w:rsidRPr="00C94A79">
              <w:rPr>
                <w:rFonts w:hAnsi="宋体" w:hint="eastAsia"/>
              </w:rPr>
              <w:t>，</w:t>
            </w:r>
            <w:r w:rsidRPr="00C94A79">
              <w:rPr>
                <w:rFonts w:hAnsi="宋体" w:hint="eastAsia"/>
              </w:rPr>
              <w:t>pH</w:t>
            </w:r>
            <w:r w:rsidRPr="00C94A79">
              <w:rPr>
                <w:rFonts w:hAnsi="宋体" w:hint="eastAsia"/>
              </w:rPr>
              <w:t>值（</w:t>
            </w:r>
            <w:r w:rsidRPr="00C94A79">
              <w:rPr>
                <w:rFonts w:hAnsi="宋体"/>
              </w:rPr>
              <w:t>1</w:t>
            </w:r>
            <w:r w:rsidRPr="00C94A79">
              <w:rPr>
                <w:rFonts w:hAnsi="宋体" w:hint="eastAsia"/>
              </w:rPr>
              <w:t>%</w:t>
            </w:r>
            <w:r w:rsidRPr="00C94A79">
              <w:rPr>
                <w:rFonts w:hAnsi="宋体"/>
              </w:rPr>
              <w:t>水溶液</w:t>
            </w:r>
            <w:r w:rsidRPr="00C94A79">
              <w:rPr>
                <w:rFonts w:hAnsi="宋体" w:hint="eastAsia"/>
              </w:rPr>
              <w:t>）</w:t>
            </w:r>
            <w:r w:rsidRPr="00C94A79">
              <w:rPr>
                <w:rFonts w:hAnsi="宋体" w:hint="eastAsia"/>
              </w:rPr>
              <w:t>3.5-4.5</w:t>
            </w:r>
            <w:r w:rsidRPr="00C94A79">
              <w:rPr>
                <w:rFonts w:hAnsi="宋体" w:hint="eastAsia"/>
              </w:rPr>
              <w:t>，水不溶物≤</w:t>
            </w:r>
            <w:r w:rsidRPr="00C94A79">
              <w:rPr>
                <w:rFonts w:hAnsi="宋体" w:hint="eastAsia"/>
              </w:rPr>
              <w:t>1%(w)</w:t>
            </w:r>
            <w:r w:rsidRPr="00C94A79">
              <w:rPr>
                <w:rFonts w:hAnsi="宋体" w:hint="eastAsia"/>
              </w:rPr>
              <w:t>；</w:t>
            </w:r>
          </w:p>
          <w:p w:rsidR="00D30BE5" w:rsidRPr="00C94A79" w:rsidRDefault="00D30BE5" w:rsidP="004374EA">
            <w:pPr>
              <w:snapToGrid w:val="0"/>
              <w:spacing w:line="300" w:lineRule="exact"/>
              <w:ind w:firstLineChars="220" w:firstLine="462"/>
              <w:rPr>
                <w:rFonts w:hAnsi="宋体" w:hint="eastAsia"/>
              </w:rPr>
            </w:pPr>
            <w:r w:rsidRPr="00C94A79">
              <w:rPr>
                <w:rFonts w:hAnsi="宋体" w:hint="eastAsia"/>
              </w:rPr>
              <w:t>性能保证要求：去除水中石油类污染物，添加量≤</w:t>
            </w:r>
            <w:r w:rsidRPr="00C94A79">
              <w:rPr>
                <w:rFonts w:hAnsi="宋体" w:hint="eastAsia"/>
              </w:rPr>
              <w:t>60mg/L</w:t>
            </w:r>
            <w:r w:rsidRPr="00C94A79">
              <w:rPr>
                <w:rFonts w:hAnsi="宋体" w:hint="eastAsia"/>
              </w:rPr>
              <w:t>（对原料污水计）。</w:t>
            </w:r>
          </w:p>
          <w:p w:rsidR="00D30BE5" w:rsidRPr="00C94A79" w:rsidRDefault="00D30BE5" w:rsidP="004374EA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hAnsi="宋体" w:hint="eastAsia"/>
                <w:b/>
              </w:rPr>
            </w:pPr>
            <w:r w:rsidRPr="00C94A79">
              <w:rPr>
                <w:rFonts w:hAnsi="宋体" w:hint="eastAsia"/>
                <w:b/>
              </w:rPr>
              <w:t>第五子标段：有机絮凝剂（聚丙烯酰胺）</w:t>
            </w:r>
          </w:p>
          <w:p w:rsidR="00D30BE5" w:rsidRPr="00C94A79" w:rsidRDefault="00D30BE5" w:rsidP="004374EA">
            <w:pPr>
              <w:snapToGrid w:val="0"/>
              <w:spacing w:line="300" w:lineRule="exact"/>
              <w:ind w:left="39" w:firstLineChars="202" w:firstLine="424"/>
              <w:rPr>
                <w:rFonts w:hAnsi="宋体" w:hint="eastAsia"/>
              </w:rPr>
            </w:pPr>
            <w:r w:rsidRPr="00C94A79">
              <w:rPr>
                <w:rFonts w:hAnsi="宋体" w:hint="eastAsia"/>
              </w:rPr>
              <w:t>特性指标：外观为白色颗粒状，参考分子量</w:t>
            </w:r>
            <w:r w:rsidRPr="00C94A79">
              <w:rPr>
                <w:rFonts w:hAnsi="宋体" w:hint="eastAsia"/>
              </w:rPr>
              <w:t>300</w:t>
            </w:r>
            <w:r w:rsidRPr="00C94A79">
              <w:rPr>
                <w:rFonts w:hAnsi="宋体" w:hint="eastAsia"/>
              </w:rPr>
              <w:t>～</w:t>
            </w:r>
            <w:r w:rsidRPr="00C94A79">
              <w:rPr>
                <w:rFonts w:hAnsi="宋体" w:hint="eastAsia"/>
              </w:rPr>
              <w:t>1200</w:t>
            </w:r>
            <w:r w:rsidRPr="00C94A79">
              <w:rPr>
                <w:rFonts w:hAnsi="宋体" w:hint="eastAsia"/>
              </w:rPr>
              <w:t>万，固含量≥</w:t>
            </w:r>
            <w:r w:rsidRPr="00C94A79">
              <w:rPr>
                <w:rFonts w:hAnsi="宋体" w:hint="eastAsia"/>
              </w:rPr>
              <w:t>90.0%</w:t>
            </w:r>
            <w:r w:rsidRPr="00C94A79">
              <w:rPr>
                <w:rFonts w:hAnsi="宋体" w:hint="eastAsia"/>
              </w:rPr>
              <w:t>（</w:t>
            </w:r>
            <w:r w:rsidRPr="00C94A79">
              <w:rPr>
                <w:rFonts w:hAnsi="宋体" w:hint="eastAsia"/>
              </w:rPr>
              <w:t>w</w:t>
            </w:r>
            <w:r w:rsidRPr="00C94A79">
              <w:rPr>
                <w:rFonts w:hAnsi="宋体" w:hint="eastAsia"/>
              </w:rPr>
              <w:t>），离子度</w:t>
            </w:r>
            <w:r w:rsidRPr="00C94A79">
              <w:rPr>
                <w:rFonts w:hAnsi="宋体" w:hint="eastAsia"/>
              </w:rPr>
              <w:t>20</w:t>
            </w:r>
            <w:r w:rsidRPr="00C94A79">
              <w:rPr>
                <w:rFonts w:hAnsi="宋体" w:hint="eastAsia"/>
              </w:rPr>
              <w:t>～</w:t>
            </w:r>
            <w:r w:rsidRPr="00C94A79">
              <w:rPr>
                <w:rFonts w:hAnsi="宋体" w:hint="eastAsia"/>
              </w:rPr>
              <w:t>35</w:t>
            </w:r>
            <w:r w:rsidRPr="00C94A79">
              <w:rPr>
                <w:rFonts w:hAnsi="宋体" w:hint="eastAsia"/>
              </w:rPr>
              <w:t>，</w:t>
            </w:r>
            <w:r w:rsidRPr="00C94A79">
              <w:rPr>
                <w:rFonts w:hAnsi="宋体" w:hint="eastAsia"/>
              </w:rPr>
              <w:t>pH</w:t>
            </w:r>
            <w:r w:rsidRPr="00C94A79">
              <w:rPr>
                <w:rFonts w:hAnsi="宋体" w:hint="eastAsia"/>
              </w:rPr>
              <w:t>值≤</w:t>
            </w:r>
            <w:r w:rsidRPr="00C94A79">
              <w:rPr>
                <w:rFonts w:hAnsi="宋体" w:hint="eastAsia"/>
              </w:rPr>
              <w:t>8.5</w:t>
            </w:r>
            <w:r w:rsidRPr="00C94A79">
              <w:rPr>
                <w:rFonts w:hAnsi="宋体" w:hint="eastAsia"/>
              </w:rPr>
              <w:t>；</w:t>
            </w:r>
          </w:p>
          <w:p w:rsidR="00D30BE5" w:rsidRPr="00C94A79" w:rsidRDefault="00D30BE5" w:rsidP="004374EA">
            <w:pPr>
              <w:snapToGrid w:val="0"/>
              <w:spacing w:line="300" w:lineRule="exact"/>
              <w:ind w:left="39" w:firstLineChars="202" w:firstLine="424"/>
              <w:rPr>
                <w:rFonts w:hAnsi="宋体" w:hint="eastAsia"/>
              </w:rPr>
            </w:pPr>
            <w:r w:rsidRPr="00C94A79">
              <w:rPr>
                <w:rFonts w:hAnsi="宋体" w:hint="eastAsia"/>
              </w:rPr>
              <w:t>性能保证要求：药剂加入污水中后絮凝效果好，使污水中的悬浮物和石油类被絮凝之后形成浮渣层；添加量≤</w:t>
            </w:r>
            <w:r w:rsidRPr="00C94A79">
              <w:rPr>
                <w:rFonts w:hAnsi="宋体" w:hint="eastAsia"/>
              </w:rPr>
              <w:t>4.3 mg/L</w:t>
            </w:r>
            <w:r w:rsidRPr="00C94A79">
              <w:rPr>
                <w:rFonts w:hAnsi="宋体" w:hint="eastAsia"/>
              </w:rPr>
              <w:t>（对原料污水计）。</w:t>
            </w:r>
          </w:p>
          <w:p w:rsidR="00D30BE5" w:rsidRPr="00C94A79" w:rsidRDefault="00D30BE5" w:rsidP="004374EA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hAnsi="宋体" w:hint="eastAsia"/>
                <w:b/>
              </w:rPr>
            </w:pPr>
            <w:r w:rsidRPr="00C94A79">
              <w:rPr>
                <w:rFonts w:hAnsi="宋体" w:hint="eastAsia"/>
                <w:b/>
              </w:rPr>
              <w:t>第六子标段：消泡剂（高效有机硅）</w:t>
            </w:r>
          </w:p>
          <w:p w:rsidR="00D30BE5" w:rsidRPr="00C94A79" w:rsidRDefault="00D30BE5" w:rsidP="004374EA">
            <w:pPr>
              <w:snapToGrid w:val="0"/>
              <w:spacing w:line="0" w:lineRule="atLeast"/>
              <w:ind w:firstLineChars="205" w:firstLine="430"/>
              <w:rPr>
                <w:rFonts w:hAnsi="宋体" w:hint="eastAsia"/>
              </w:rPr>
            </w:pPr>
            <w:r w:rsidRPr="00C94A79">
              <w:rPr>
                <w:rFonts w:hAnsi="宋体" w:hint="eastAsia"/>
              </w:rPr>
              <w:t>特性指标：外观为乳白色液体，</w:t>
            </w:r>
            <w:r w:rsidRPr="00C94A79">
              <w:rPr>
                <w:rFonts w:hAnsi="宋体" w:hint="eastAsia"/>
              </w:rPr>
              <w:t>PH</w:t>
            </w:r>
            <w:r w:rsidRPr="00C94A79">
              <w:rPr>
                <w:rFonts w:hAnsi="宋体" w:hint="eastAsia"/>
              </w:rPr>
              <w:t>值（</w:t>
            </w:r>
            <w:r w:rsidRPr="00C94A79">
              <w:rPr>
                <w:rFonts w:hAnsi="宋体" w:hint="eastAsia"/>
              </w:rPr>
              <w:t>1%</w:t>
            </w:r>
            <w:r w:rsidRPr="00C94A79">
              <w:rPr>
                <w:rFonts w:hAnsi="宋体" w:hint="eastAsia"/>
              </w:rPr>
              <w:t>水溶液）</w:t>
            </w:r>
            <w:r w:rsidRPr="00C94A79">
              <w:rPr>
                <w:rFonts w:hAnsi="宋体" w:hint="eastAsia"/>
              </w:rPr>
              <w:t>6.0</w:t>
            </w:r>
            <w:r w:rsidRPr="00C94A79">
              <w:rPr>
                <w:rFonts w:hAnsi="宋体" w:hint="eastAsia"/>
              </w:rPr>
              <w:t>～</w:t>
            </w:r>
            <w:r w:rsidRPr="00C94A79">
              <w:rPr>
                <w:rFonts w:hAnsi="宋体" w:hint="eastAsia"/>
              </w:rPr>
              <w:t>8.0</w:t>
            </w:r>
            <w:r w:rsidRPr="00C94A79">
              <w:rPr>
                <w:rFonts w:hAnsi="宋体" w:hint="eastAsia"/>
              </w:rPr>
              <w:t>，固含量≥</w:t>
            </w:r>
            <w:r w:rsidRPr="00C94A79">
              <w:rPr>
                <w:rFonts w:hAnsi="宋体" w:hint="eastAsia"/>
              </w:rPr>
              <w:t>20%</w:t>
            </w:r>
            <w:r w:rsidRPr="00C94A79">
              <w:rPr>
                <w:rFonts w:hAnsi="宋体" w:hint="eastAsia"/>
              </w:rPr>
              <w:t>（</w:t>
            </w:r>
            <w:r w:rsidRPr="00C94A79">
              <w:rPr>
                <w:rFonts w:hAnsi="宋体" w:hint="eastAsia"/>
              </w:rPr>
              <w:t>w</w:t>
            </w:r>
            <w:r w:rsidRPr="00C94A79">
              <w:rPr>
                <w:rFonts w:hAnsi="宋体" w:hint="eastAsia"/>
              </w:rPr>
              <w:t>），</w:t>
            </w:r>
          </w:p>
          <w:p w:rsidR="00D30BE5" w:rsidRDefault="00D30BE5" w:rsidP="004374EA">
            <w:pPr>
              <w:snapToGrid w:val="0"/>
              <w:spacing w:line="240" w:lineRule="atLeast"/>
              <w:ind w:left="315" w:hangingChars="150" w:hanging="315"/>
              <w:rPr>
                <w:rFonts w:eastAsia="Times New Roman" w:hAnsi="宋体"/>
              </w:rPr>
            </w:pPr>
            <w:r w:rsidRPr="00C94A79">
              <w:rPr>
                <w:rFonts w:hAnsi="宋体" w:hint="eastAsia"/>
              </w:rPr>
              <w:t>性能保证要求：加入污水中后消泡速度快、</w:t>
            </w:r>
            <w:proofErr w:type="gramStart"/>
            <w:r w:rsidRPr="00C94A79">
              <w:rPr>
                <w:rFonts w:hAnsi="宋体" w:hint="eastAsia"/>
              </w:rPr>
              <w:t>抑泡能力</w:t>
            </w:r>
            <w:proofErr w:type="gramEnd"/>
            <w:r w:rsidRPr="00C94A79">
              <w:rPr>
                <w:rFonts w:hAnsi="宋体" w:hint="eastAsia"/>
              </w:rPr>
              <w:t>强、作用时间长，添加量≤</w:t>
            </w:r>
            <w:r w:rsidRPr="00C94A79">
              <w:rPr>
                <w:rFonts w:hAnsi="宋体" w:hint="eastAsia"/>
              </w:rPr>
              <w:t>6.50 mg/L</w:t>
            </w:r>
            <w:r w:rsidRPr="00C94A79">
              <w:rPr>
                <w:rFonts w:hAnsi="宋体" w:hint="eastAsia"/>
              </w:rPr>
              <w:t>（对原料污水计）。</w:t>
            </w:r>
          </w:p>
        </w:tc>
      </w:tr>
    </w:tbl>
    <w:p w:rsidR="00D30BE5" w:rsidRDefault="00D30BE5" w:rsidP="00D30BE5">
      <w:pPr>
        <w:rPr>
          <w:rFonts w:eastAsia="Times New Roman" w:hAnsi="宋体"/>
        </w:rPr>
      </w:pPr>
    </w:p>
    <w:p w:rsidR="00D30BE5" w:rsidRDefault="00D30BE5" w:rsidP="00D30BE5">
      <w:pPr>
        <w:rPr>
          <w:rFonts w:eastAsia="Times New Roman" w:hAnsi="宋体"/>
        </w:rPr>
      </w:pPr>
    </w:p>
    <w:p w:rsidR="00D30BE5" w:rsidRDefault="00D30BE5" w:rsidP="00D30BE5">
      <w:pPr>
        <w:rPr>
          <w:rFonts w:eastAsia="Times New Roman" w:hAnsi="宋体"/>
        </w:rPr>
      </w:pPr>
    </w:p>
    <w:p w:rsidR="00D30BE5" w:rsidRDefault="00D30BE5" w:rsidP="00D30BE5">
      <w:pPr>
        <w:rPr>
          <w:rFonts w:eastAsia="Times New Roman" w:hAnsi="宋体"/>
        </w:rPr>
      </w:pPr>
    </w:p>
    <w:p w:rsidR="00D30BE5" w:rsidRDefault="00D30BE5" w:rsidP="00D30BE5">
      <w:pPr>
        <w:rPr>
          <w:rFonts w:eastAsia="Times New Roman" w:hAnsi="宋体"/>
        </w:rPr>
      </w:pPr>
    </w:p>
    <w:p w:rsidR="00435710" w:rsidRPr="00D30BE5" w:rsidRDefault="00435710">
      <w:bookmarkStart w:id="0" w:name="_GoBack"/>
      <w:bookmarkEnd w:id="0"/>
    </w:p>
    <w:sectPr w:rsidR="00435710" w:rsidRPr="00D30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945"/>
        </w:tabs>
        <w:ind w:left="945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5"/>
        </w:tabs>
        <w:ind w:left="1365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785"/>
        </w:tabs>
        <w:ind w:left="1785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05"/>
        </w:tabs>
        <w:ind w:left="2205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25"/>
        </w:tabs>
        <w:ind w:left="2625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045"/>
        </w:tabs>
        <w:ind w:left="3045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5"/>
        </w:tabs>
        <w:ind w:left="3465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E5"/>
    <w:rsid w:val="00435710"/>
    <w:rsid w:val="00D3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E5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E5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>P R C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2016-10-18T01:31:00Z</dcterms:created>
  <dcterms:modified xsi:type="dcterms:W3CDTF">2016-10-18T01:31:00Z</dcterms:modified>
</cp:coreProperties>
</file>