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u w:val="none"/>
          <w:lang w:val="en-US" w:eastAsia="zh-CN"/>
        </w:rPr>
        <w:t xml:space="preserve"> 永吉县</w:t>
      </w:r>
      <w:r>
        <w:rPr>
          <w:rFonts w:hint="default" w:ascii="黑体" w:hAnsi="黑体" w:eastAsia="黑体" w:cs="黑体"/>
          <w:b w:val="0"/>
          <w:bCs w:val="0"/>
          <w:color w:val="000000"/>
          <w:sz w:val="44"/>
          <w:szCs w:val="44"/>
          <w:u w:val="none"/>
          <w:lang w:val="en-US" w:eastAsia="zh-CN"/>
        </w:rPr>
        <w:t>城供水泵站灾后恢复建设工程</w:t>
      </w:r>
    </w:p>
    <w:p>
      <w:pPr>
        <w:widowControl w:val="0"/>
        <w:wordWrap/>
        <w:autoSpaceDN w:val="0"/>
        <w:adjustRightInd/>
        <w:snapToGrid/>
        <w:spacing w:before="0" w:after="0" w:line="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u w:val="none"/>
          <w:lang w:val="en-US" w:eastAsia="zh-CN"/>
        </w:rPr>
        <w:t>竞争性磋商采购信息公告</w:t>
      </w:r>
    </w:p>
    <w:p>
      <w:pPr>
        <w:widowControl w:val="0"/>
        <w:wordWrap/>
        <w:autoSpaceDN w:val="0"/>
        <w:adjustRightInd/>
        <w:snapToGrid/>
        <w:spacing w:before="0" w:after="0" w:line="0" w:lineRule="atLeast"/>
        <w:ind w:left="0" w:leftChars="0" w:right="0" w:firstLine="480"/>
        <w:jc w:val="left"/>
        <w:textAlignment w:val="auto"/>
        <w:outlineLvl w:val="9"/>
        <w:rPr>
          <w:rFonts w:hint="eastAsia" w:ascii="新宋体" w:hAnsi="新宋体" w:eastAsia="新宋体" w:cs="新宋体"/>
          <w:color w:val="333333"/>
          <w:sz w:val="21"/>
          <w:szCs w:val="21"/>
        </w:rPr>
      </w:pPr>
      <w:r>
        <w:rPr>
          <w:rFonts w:hint="eastAsia" w:ascii="新宋体" w:hAnsi="新宋体" w:eastAsia="新宋体" w:cs="新宋体"/>
          <w:color w:val="333333"/>
          <w:sz w:val="21"/>
          <w:szCs w:val="21"/>
        </w:rPr>
        <w:t xml:space="preserve">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根据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永吉县财政局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采购管理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办公室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下达的政府采购任务通知书，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永吉县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政府采购中心根据公开、公平、公正、诚实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信用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原则，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对下列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项目进行公开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竞争性磋商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采购，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现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邀请符合条件的供应商提交密封响应文件。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一、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项目编号：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YJZC2017-00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43</w:t>
      </w:r>
    </w:p>
    <w:p>
      <w:pPr>
        <w:widowControl w:val="0"/>
        <w:wordWrap/>
        <w:adjustRightInd/>
        <w:snapToGrid/>
        <w:spacing w:before="0" w:after="0" w:line="240" w:lineRule="auto"/>
        <w:ind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二、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项目名称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：口前镇盛世嘉园挡土墙工程</w:t>
      </w:r>
    </w:p>
    <w:p>
      <w:pPr>
        <w:widowControl w:val="0"/>
        <w:wordWrap/>
        <w:adjustRightInd/>
        <w:snapToGrid/>
        <w:spacing w:before="0" w:after="0" w:line="240" w:lineRule="auto"/>
        <w:ind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三、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采购内容：详见《磋商文件（需求部分）》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报名时现场领取。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四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项目预算：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2466.74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万元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人民币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五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、供应商资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格条件要求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: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符合《政府采购法》第二十二条规定，具有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lang w:val="zh-CN"/>
        </w:rPr>
        <w:t>国家有关主管部门批准的市政公用工程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施工总承包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、建筑工程施工总承包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三级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（含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级）以上资质。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为保证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eastAsia="zh-CN"/>
        </w:rPr>
        <w:t>工程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质量，参与投标的供应商须在吉林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eastAsia="zh-CN"/>
        </w:rPr>
        <w:t>地区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设立公司、或分公司、或售后服务机构（以营业执照为准）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六、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法律、法规、国务院规定决定应经许可方可经营的项目或产品，需提供相关许可证照。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七、本项目不接授联合体报名、网络报名。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八、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索取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磋商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文件携带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营业执照副本、组织机构代码证（法人代码证）、税务登记证、开户许可证、法人授权函、本人身份证等相关资质原件及加盖公章的复印件。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 九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、索取文件地点：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永吉县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政府采购中心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（永吉县政府二楼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210室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）。获取磋商文件电子版（供应商需提供电子邮箱号）。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十、磋商文件的获取时间（报名时间）：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201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7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年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/>
        </w:rPr>
        <w:t>9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月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/>
        </w:rPr>
        <w:t>6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日至201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7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年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月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/>
        </w:rPr>
        <w:t>12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日，上午9时-11时下午13时-16时。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十一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磋商保证金：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永吉县政府采购中心进行资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格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初审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合格后缴纳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磋商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保证金（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本项目收取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保证金人民币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40</w:t>
      </w:r>
      <w:bookmarkStart w:id="2" w:name="_GoBack"/>
      <w:bookmarkEnd w:id="2"/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0000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元）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，磋商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保证金以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公对公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非现金形式提交。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注明项目名称及编号。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未按要求在规定时间内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提交磋商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保证金报名无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效，磋商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文件恕不接受。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十二、项目答疑会和踏勘现场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:2017年9月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13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日参与报名供应商于上午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11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时到永吉县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住房和城乡建设局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门前集合统一出发现场踏查。不按时参加统一踏查视为自动放弃投标，后果自负。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十三、接受响应文件时间、响应截止时间和磋商时间：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1、接受响应文件时间：</w:t>
      </w:r>
      <w:bookmarkStart w:id="0" w:name="shout1"/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201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7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年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月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1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日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: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0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0至</w:t>
      </w:r>
      <w:bookmarkEnd w:id="0"/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: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0分。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2、响应截止时间（磋商时间）：201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7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年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月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1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日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: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0分。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3、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响应地点和磋商地点：永吉县口前镇滨北路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379号永吉县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政府采购中心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212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室。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逾期送达或不符合规定的响应文件恕不接受。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十四、采购单位名称：永吉县住房和城乡建设局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联系人：刘海军   联系电话：13943214495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十五、永吉县政府采购中心联系方式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：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地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址：永吉县口前镇滨北路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379号县政府二楼210室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联系人：陈云鹤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孙志伟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 xml:space="preserve">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电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话：043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-</w:t>
      </w:r>
      <w:bookmarkStart w:id="1" w:name="PROJ_LINKTEL"/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64239123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 xml:space="preserve">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 xml:space="preserve"> </w:t>
      </w:r>
      <w:bookmarkEnd w:id="1"/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 xml:space="preserve"> 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                                       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  <w:t>永吉县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政府采购中心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                                                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201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>7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年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/>
        </w:rPr>
        <w:t>9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月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/>
        </w:rPr>
        <w:t>5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</w:rPr>
        <w:t>日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eastAsia="zh-CN"/>
        </w:rPr>
      </w:pPr>
    </w:p>
    <w:p>
      <w:pPr>
        <w:widowControl w:val="0"/>
        <w:wordWrap/>
        <w:autoSpaceDN w:val="0"/>
        <w:adjustRightInd/>
        <w:snapToGrid/>
        <w:spacing w:before="0" w:after="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333333"/>
          <w:sz w:val="24"/>
          <w:szCs w:val="24"/>
          <w:u w:val="none" w:color="auto"/>
          <w:lang w:val="en-US" w:eastAsia="zh-CN"/>
        </w:rPr>
        <w:t xml:space="preserve"> </w:t>
      </w:r>
    </w:p>
    <w:sectPr>
      <w:pgSz w:w="11906" w:h="16838"/>
      <w:pgMar w:top="1157" w:right="1406" w:bottom="1157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SimSu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1C07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2016-11-23T04:37:00Z</dcterms:created>
  <dc:creator>Administrator</dc:creator>
  <cp:lastModifiedBy>Administrator</cp:lastModifiedBy>
  <cp:lastPrinted>2017-09-05T08:23:00Z</cp:lastPrinted>
  <dcterms:modified xsi:type="dcterms:W3CDTF">2017-09-05T08:30:34Z</dcterms:modified>
  <dc:title> 永吉县政府采购中心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