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广西建澜工程招标有限公司</w:t>
      </w:r>
    </w:p>
    <w:p>
      <w:pPr>
        <w:numPr>
          <w:ilvl w:val="0"/>
          <w:numId w:val="0"/>
        </w:numPr>
        <w:jc w:val="center"/>
        <w:rPr>
          <w:rFonts w:hint="eastAsia" w:ascii="宋体" w:hAnsi="宋体"/>
          <w:b/>
          <w:bCs/>
          <w:color w:val="000000"/>
          <w:szCs w:val="21"/>
        </w:rPr>
      </w:pPr>
      <w:r>
        <w:rPr>
          <w:rFonts w:hint="eastAsia" w:ascii="宋体" w:hAnsi="宋体" w:eastAsia="宋体" w:cs="宋体"/>
          <w:b/>
          <w:bCs/>
          <w:color w:val="000000"/>
          <w:sz w:val="28"/>
          <w:szCs w:val="28"/>
          <w:lang w:eastAsia="zh-CN"/>
        </w:rPr>
        <w:t>燕峒乡陇力村陇荣屯、陇敏屯、陇所屯饮水安全巩固提升工程施工采购</w:t>
      </w:r>
      <w:bookmarkStart w:id="0" w:name="_GoBack"/>
      <w:r>
        <w:rPr>
          <w:rFonts w:hint="eastAsia" w:ascii="宋体" w:hAnsi="宋体" w:eastAsia="宋体" w:cs="宋体"/>
          <w:b/>
          <w:bCs/>
          <w:color w:val="000000"/>
          <w:sz w:val="30"/>
          <w:szCs w:val="30"/>
          <w:lang w:eastAsia="zh-CN"/>
        </w:rPr>
        <w:t>BSZC2018-C2-06106-GXJL</w:t>
      </w:r>
      <w:bookmarkEnd w:id="0"/>
      <w:r>
        <w:rPr>
          <w:rFonts w:hint="eastAsia" w:ascii="宋体" w:hAnsi="宋体" w:eastAsia="宋体" w:cs="宋体"/>
          <w:b/>
          <w:bCs/>
          <w:color w:val="000000"/>
          <w:sz w:val="28"/>
          <w:szCs w:val="28"/>
        </w:rPr>
        <w:t>竞争性磋商公告</w:t>
      </w:r>
    </w:p>
    <w:p>
      <w:pPr>
        <w:spacing w:line="360" w:lineRule="auto"/>
        <w:ind w:firstLine="480" w:firstLineChars="200"/>
        <w:rPr>
          <w:rFonts w:ascii="宋体" w:hAnsi="宋体" w:cs="Arial"/>
          <w:color w:val="000000"/>
          <w:sz w:val="24"/>
          <w:szCs w:val="24"/>
        </w:rPr>
      </w:pPr>
      <w:r>
        <w:rPr>
          <w:rFonts w:hint="eastAsia" w:ascii="宋体" w:hAnsi="宋体" w:cs="Arial"/>
          <w:color w:val="000000"/>
          <w:sz w:val="24"/>
          <w:szCs w:val="24"/>
          <w:lang w:eastAsia="zh-CN"/>
        </w:rPr>
        <w:t>广西建澜工程招标有限公司</w:t>
      </w:r>
      <w:r>
        <w:rPr>
          <w:rFonts w:hint="eastAsia" w:ascii="宋体" w:hAnsi="宋体" w:cs="Arial"/>
          <w:color w:val="000000"/>
          <w:sz w:val="24"/>
          <w:szCs w:val="24"/>
        </w:rPr>
        <w:t>受</w:t>
      </w:r>
      <w:r>
        <w:rPr>
          <w:rFonts w:hint="eastAsia" w:ascii="宋体" w:hAnsi="宋体" w:cs="Arial"/>
          <w:color w:val="000000"/>
          <w:sz w:val="24"/>
          <w:szCs w:val="24"/>
          <w:lang w:eastAsia="zh-CN"/>
        </w:rPr>
        <w:t>德保县水利工程建设站</w:t>
      </w:r>
      <w:r>
        <w:rPr>
          <w:rFonts w:hint="eastAsia" w:ascii="宋体" w:hAnsi="宋体" w:cs="Arial"/>
          <w:color w:val="000000"/>
          <w:sz w:val="24"/>
          <w:szCs w:val="24"/>
        </w:rPr>
        <w:t>的委托，根据《中华人民共和国政府采购法》等有关规定，现对</w:t>
      </w:r>
      <w:r>
        <w:rPr>
          <w:rFonts w:hint="eastAsia" w:ascii="宋体" w:hAnsi="宋体" w:cs="Arial"/>
          <w:color w:val="000000"/>
          <w:sz w:val="24"/>
          <w:szCs w:val="24"/>
          <w:lang w:eastAsia="zh-CN"/>
        </w:rPr>
        <w:t>燕峒乡陇力村陇荣屯、陇敏屯、陇所屯饮水安全巩固提升工程施工采购</w:t>
      </w:r>
      <w:r>
        <w:rPr>
          <w:rFonts w:hint="eastAsia" w:ascii="宋体" w:hAnsi="宋体" w:cs="Arial"/>
          <w:color w:val="000000"/>
          <w:sz w:val="24"/>
          <w:szCs w:val="24"/>
        </w:rPr>
        <w:t>进行竞争性磋商，欢迎符合条件的供应商前来参加磋商活动。</w:t>
      </w:r>
    </w:p>
    <w:p>
      <w:pPr>
        <w:numPr>
          <w:ilvl w:val="0"/>
          <w:numId w:val="1"/>
        </w:numPr>
        <w:spacing w:line="360" w:lineRule="auto"/>
        <w:ind w:firstLine="482" w:firstLineChars="200"/>
        <w:rPr>
          <w:rFonts w:hint="eastAsia" w:ascii="宋体" w:hAnsi="宋体" w:cs="Arial"/>
          <w:b/>
          <w:color w:val="000000"/>
          <w:sz w:val="24"/>
          <w:szCs w:val="24"/>
          <w:lang w:eastAsia="zh-CN"/>
        </w:rPr>
      </w:pPr>
      <w:r>
        <w:rPr>
          <w:rFonts w:hint="eastAsia" w:ascii="宋体" w:hAnsi="宋体" w:cs="Arial"/>
          <w:b/>
          <w:color w:val="000000"/>
          <w:sz w:val="24"/>
          <w:szCs w:val="24"/>
        </w:rPr>
        <w:t>项目名称：</w:t>
      </w:r>
      <w:r>
        <w:rPr>
          <w:rFonts w:hint="eastAsia" w:ascii="宋体" w:hAnsi="宋体" w:cs="Arial"/>
          <w:b/>
          <w:color w:val="000000"/>
          <w:sz w:val="24"/>
          <w:szCs w:val="24"/>
          <w:lang w:eastAsia="zh-CN"/>
        </w:rPr>
        <w:t>燕峒乡陇力村陇荣屯、陇敏屯、陇所屯饮水安全巩固提升工程施工采购</w:t>
      </w:r>
    </w:p>
    <w:p>
      <w:pPr>
        <w:numPr>
          <w:ilvl w:val="0"/>
          <w:numId w:val="0"/>
        </w:numPr>
        <w:spacing w:line="360" w:lineRule="auto"/>
        <w:ind w:firstLine="482" w:firstLineChars="200"/>
        <w:rPr>
          <w:rFonts w:hint="eastAsia" w:ascii="宋体" w:hAnsi="宋体" w:cs="Arial"/>
          <w:b/>
          <w:color w:val="000000"/>
          <w:sz w:val="24"/>
          <w:szCs w:val="24"/>
          <w:lang w:eastAsia="zh-CN"/>
        </w:rPr>
      </w:pPr>
      <w:r>
        <w:rPr>
          <w:rFonts w:hint="eastAsia" w:ascii="宋体" w:hAnsi="宋体" w:cs="Arial"/>
          <w:b/>
          <w:color w:val="000000"/>
          <w:sz w:val="24"/>
          <w:szCs w:val="24"/>
        </w:rPr>
        <w:t>二、项目编号：</w:t>
      </w:r>
      <w:r>
        <w:rPr>
          <w:rFonts w:hint="eastAsia" w:ascii="宋体" w:hAnsi="宋体" w:cs="Arial"/>
          <w:b/>
          <w:color w:val="000000"/>
          <w:sz w:val="24"/>
          <w:szCs w:val="24"/>
          <w:lang w:eastAsia="zh-CN"/>
        </w:rPr>
        <w:t>BSZC2018-C2-06106-GXJL</w:t>
      </w:r>
    </w:p>
    <w:p>
      <w:pPr>
        <w:shd w:val="clear" w:color="auto" w:fill="FFFFFF"/>
        <w:spacing w:line="400" w:lineRule="exact"/>
        <w:ind w:firstLine="480"/>
        <w:rPr>
          <w:rFonts w:hAnsi="宋体" w:cs="宋体"/>
          <w:color w:val="000000"/>
          <w:sz w:val="24"/>
          <w:szCs w:val="24"/>
        </w:rPr>
      </w:pPr>
      <w:r>
        <w:rPr>
          <w:rFonts w:hint="eastAsia" w:hAnsi="宋体" w:cs="宋体"/>
          <w:b/>
          <w:bCs/>
          <w:color w:val="000000"/>
          <w:sz w:val="24"/>
          <w:szCs w:val="24"/>
        </w:rPr>
        <w:t>三、采购项目的名称、数量、简要规格描述或项目基本概况介绍：</w:t>
      </w:r>
    </w:p>
    <w:p>
      <w:pPr>
        <w:shd w:val="clear" w:color="auto" w:fill="FFFFFF"/>
        <w:spacing w:line="400" w:lineRule="exact"/>
        <w:ind w:firstLine="480" w:firstLineChars="200"/>
        <w:rPr>
          <w:rFonts w:hint="eastAsia" w:hAnsi="宋体" w:cs="宋体"/>
          <w:color w:val="000000"/>
          <w:sz w:val="24"/>
          <w:szCs w:val="24"/>
          <w:lang w:val="en-US" w:eastAsia="zh-CN"/>
        </w:rPr>
      </w:pPr>
      <w:r>
        <w:rPr>
          <w:rFonts w:hint="eastAsia" w:hAnsi="宋体" w:cs="宋体"/>
          <w:color w:val="000000"/>
          <w:sz w:val="24"/>
          <w:szCs w:val="24"/>
          <w:lang w:eastAsia="zh-CN"/>
        </w:rPr>
        <w:t>本项目的主要建设内容为：陇荣屯：</w:t>
      </w:r>
      <w:r>
        <w:rPr>
          <w:rFonts w:hint="eastAsia" w:hAnsi="宋体" w:cs="宋体"/>
          <w:color w:val="000000"/>
          <w:sz w:val="24"/>
          <w:szCs w:val="24"/>
          <w:lang w:val="en-US" w:eastAsia="zh-CN"/>
        </w:rPr>
        <w:t>1、新建过滤池1座；2、新建蓄水池1座容积300m³；3、新建消毒房1间（建筑面积2.56㎡）；陇敏屯：1、新建拦水墙1座；2、</w:t>
      </w:r>
      <w:r>
        <w:rPr>
          <w:rFonts w:hint="eastAsia" w:hAnsi="宋体" w:cs="宋体"/>
          <w:color w:val="000000"/>
          <w:sz w:val="24"/>
          <w:szCs w:val="24"/>
          <w:lang w:eastAsia="zh-CN"/>
        </w:rPr>
        <w:t>新建</w:t>
      </w:r>
      <w:r>
        <w:rPr>
          <w:rFonts w:hint="eastAsia" w:hAnsi="宋体" w:cs="宋体"/>
          <w:color w:val="000000"/>
          <w:sz w:val="24"/>
          <w:szCs w:val="24"/>
          <w:lang w:val="en-US" w:eastAsia="zh-CN"/>
        </w:rPr>
        <w:t>过滤池1座；3、新建高位水池1座容积600m³；4、新建消毒房1间（建筑面积2.56㎡）；陇所屯：1、新建过滤池1座；2、新建消毒房1间（建筑面积2.56㎡）；3、新建蓄水池1座容积300m³；（具体详见施工设计图纸及工程量清单）。如需进一步了解详细内容，详见竞争性磋商文件。</w:t>
      </w:r>
    </w:p>
    <w:p>
      <w:pPr>
        <w:spacing w:line="360" w:lineRule="auto"/>
        <w:ind w:firstLine="482" w:firstLineChars="200"/>
        <w:rPr>
          <w:rFonts w:hint="eastAsia" w:ascii="宋体" w:hAnsi="宋体" w:eastAsia="宋体" w:cs="Arial"/>
          <w:b/>
          <w:color w:val="FF0000"/>
          <w:sz w:val="24"/>
          <w:szCs w:val="24"/>
          <w:lang w:eastAsia="zh-CN"/>
        </w:rPr>
      </w:pPr>
      <w:r>
        <w:rPr>
          <w:rFonts w:ascii="宋体" w:hAnsi="宋体" w:cs="Arial"/>
          <w:b/>
          <w:color w:val="000000"/>
          <w:sz w:val="24"/>
          <w:szCs w:val="24"/>
        </w:rPr>
        <w:t>四、</w:t>
      </w:r>
      <w:r>
        <w:rPr>
          <w:rFonts w:hint="eastAsia" w:hAnsi="宋体" w:cs="宋体"/>
          <w:b/>
          <w:bCs/>
          <w:color w:val="000000"/>
          <w:sz w:val="24"/>
          <w:szCs w:val="24"/>
        </w:rPr>
        <w:t>采购预算金额（人民币）：</w:t>
      </w:r>
      <w:r>
        <w:rPr>
          <w:rFonts w:hint="eastAsia" w:hAnsi="宋体" w:cs="宋体"/>
          <w:b/>
          <w:bCs/>
          <w:color w:val="000000"/>
          <w:sz w:val="24"/>
          <w:szCs w:val="24"/>
          <w:lang w:eastAsia="zh-CN"/>
        </w:rPr>
        <w:t>陆拾伍万伍仟肆佰元整</w:t>
      </w:r>
      <w:r>
        <w:rPr>
          <w:rFonts w:hint="eastAsia" w:ascii="宋体" w:hAnsi="宋体" w:cs="Arial"/>
          <w:b/>
          <w:bCs/>
          <w:color w:val="000000"/>
          <w:sz w:val="24"/>
          <w:szCs w:val="24"/>
          <w:lang w:eastAsia="zh-CN"/>
        </w:rPr>
        <w:t>（</w:t>
      </w:r>
      <w:r>
        <w:rPr>
          <w:rFonts w:hint="eastAsia" w:ascii="宋体" w:hAnsi="宋体" w:cs="Arial"/>
          <w:b/>
          <w:bCs/>
          <w:color w:val="000000"/>
          <w:sz w:val="24"/>
          <w:szCs w:val="24"/>
          <w:lang w:val="en-US" w:eastAsia="zh-CN"/>
        </w:rPr>
        <w:t>¥655400.00</w:t>
      </w:r>
      <w:r>
        <w:rPr>
          <w:rFonts w:hint="eastAsia" w:ascii="宋体" w:hAnsi="宋体" w:cs="Arial"/>
          <w:b/>
          <w:bCs/>
          <w:color w:val="000000"/>
          <w:sz w:val="24"/>
          <w:szCs w:val="24"/>
          <w:lang w:eastAsia="zh-CN"/>
        </w:rPr>
        <w:t>）</w:t>
      </w:r>
    </w:p>
    <w:p>
      <w:pPr>
        <w:spacing w:line="360" w:lineRule="auto"/>
        <w:ind w:firstLine="482" w:firstLineChars="200"/>
        <w:rPr>
          <w:rFonts w:hint="eastAsia" w:ascii="宋体" w:hAnsi="宋体" w:cs="Arial"/>
          <w:b/>
          <w:bCs/>
          <w:color w:val="000000"/>
          <w:sz w:val="24"/>
          <w:szCs w:val="24"/>
        </w:rPr>
      </w:pPr>
      <w:r>
        <w:rPr>
          <w:rFonts w:hint="eastAsia" w:ascii="宋体" w:hAnsi="宋体" w:cs="Arial"/>
          <w:b/>
          <w:bCs/>
          <w:color w:val="000000"/>
          <w:sz w:val="24"/>
          <w:szCs w:val="24"/>
        </w:rPr>
        <w:t>五、本项目需要落实的政府釆购政策：</w:t>
      </w:r>
    </w:p>
    <w:p>
      <w:pPr>
        <w:spacing w:line="360" w:lineRule="auto"/>
        <w:ind w:firstLine="480" w:firstLineChars="200"/>
        <w:rPr>
          <w:rFonts w:hint="eastAsia" w:ascii="宋体" w:hAnsi="宋体" w:cs="Arial"/>
          <w:b/>
          <w:bCs/>
          <w:color w:val="000000"/>
          <w:sz w:val="24"/>
          <w:szCs w:val="24"/>
          <w:lang w:val="en-US" w:eastAsia="zh-CN"/>
        </w:rPr>
      </w:pPr>
      <w:r>
        <w:rPr>
          <w:rFonts w:hint="eastAsia" w:hAnsi="宋体" w:cs="宋体"/>
          <w:color w:val="000000"/>
          <w:sz w:val="24"/>
          <w:szCs w:val="24"/>
        </w:rPr>
        <w:t>《政府采购促进中小企业发展暂行办法》（财库〔2011〕181号）、《财政部、司法部关于政府采购支持监狱企业发展有关问题的通知》（财库[2014]68号）、《关于促进残疾人就业政府采购政策的通知》（财库〔2017〕141号）。</w:t>
      </w:r>
    </w:p>
    <w:p>
      <w:pPr>
        <w:spacing w:line="360" w:lineRule="auto"/>
        <w:ind w:firstLine="482" w:firstLineChars="200"/>
        <w:rPr>
          <w:rFonts w:hint="eastAsia" w:ascii="宋体" w:hAnsi="宋体" w:cs="Arial"/>
          <w:b/>
          <w:bCs/>
          <w:color w:val="000000"/>
          <w:sz w:val="24"/>
          <w:szCs w:val="24"/>
        </w:rPr>
      </w:pPr>
      <w:r>
        <w:rPr>
          <w:rFonts w:hint="eastAsia" w:ascii="宋体" w:hAnsi="宋体" w:cs="Arial"/>
          <w:b/>
          <w:bCs/>
          <w:color w:val="000000"/>
          <w:sz w:val="24"/>
          <w:szCs w:val="24"/>
        </w:rPr>
        <w:t>六、</w:t>
      </w:r>
      <w:r>
        <w:rPr>
          <w:rFonts w:hint="eastAsia" w:ascii="宋体" w:hAnsi="宋体" w:cs="Arial"/>
          <w:b/>
          <w:color w:val="000000"/>
          <w:sz w:val="24"/>
          <w:szCs w:val="24"/>
        </w:rPr>
        <w:t>磋商供应商资格要求</w:t>
      </w:r>
      <w:r>
        <w:rPr>
          <w:rFonts w:hint="eastAsia" w:ascii="宋体" w:hAnsi="宋体" w:cs="Arial"/>
          <w:b/>
          <w:bCs/>
          <w:color w:val="000000"/>
          <w:sz w:val="24"/>
          <w:szCs w:val="24"/>
        </w:rPr>
        <w:t>：</w:t>
      </w:r>
    </w:p>
    <w:p>
      <w:pPr>
        <w:shd w:val="clear" w:color="auto" w:fill="FFFFFF"/>
        <w:spacing w:line="400" w:lineRule="exact"/>
        <w:ind w:firstLine="480" w:firstLineChars="200"/>
        <w:rPr>
          <w:rFonts w:hint="eastAsia" w:hAnsi="宋体" w:cs="宋体"/>
          <w:color w:val="000000"/>
          <w:sz w:val="24"/>
          <w:szCs w:val="24"/>
        </w:rPr>
      </w:pPr>
      <w:r>
        <w:rPr>
          <w:rFonts w:hint="eastAsia" w:hAnsi="宋体" w:cs="宋体"/>
          <w:color w:val="000000"/>
          <w:sz w:val="24"/>
          <w:szCs w:val="24"/>
        </w:rPr>
        <w:t>1、符合《中华人民共和国政府采购法》第二十二条规定的条件：</w:t>
      </w:r>
    </w:p>
    <w:p>
      <w:pPr>
        <w:spacing w:line="400" w:lineRule="exact"/>
        <w:ind w:firstLine="480" w:firstLineChars="200"/>
        <w:rPr>
          <w:rFonts w:hint="eastAsia" w:ascii="宋体" w:hAnsi="宋体"/>
          <w:color w:val="000000"/>
          <w:sz w:val="24"/>
        </w:rPr>
      </w:pPr>
      <w:r>
        <w:rPr>
          <w:rFonts w:hint="eastAsia" w:ascii="宋体" w:hAnsi="宋体"/>
          <w:color w:val="000000"/>
          <w:sz w:val="24"/>
        </w:rPr>
        <w:t>（1）具备独立承担民事责任的能力；</w:t>
      </w:r>
    </w:p>
    <w:p>
      <w:pPr>
        <w:spacing w:line="400" w:lineRule="exact"/>
        <w:ind w:firstLine="480" w:firstLineChars="200"/>
        <w:rPr>
          <w:rFonts w:hint="eastAsia" w:ascii="宋体" w:hAnsi="宋体"/>
          <w:color w:val="000000"/>
          <w:sz w:val="24"/>
        </w:rPr>
      </w:pPr>
      <w:r>
        <w:rPr>
          <w:rFonts w:hint="eastAsia" w:ascii="宋体" w:hAnsi="宋体"/>
          <w:color w:val="000000"/>
          <w:sz w:val="24"/>
        </w:rPr>
        <w:t>（2）具有良好的商业信誉和健全的财务会计制度；</w:t>
      </w:r>
    </w:p>
    <w:p>
      <w:pPr>
        <w:spacing w:line="400" w:lineRule="exact"/>
        <w:ind w:firstLine="480" w:firstLineChars="200"/>
        <w:rPr>
          <w:rFonts w:hint="eastAsia" w:ascii="宋体" w:hAnsi="宋体"/>
          <w:color w:val="000000"/>
          <w:sz w:val="24"/>
        </w:rPr>
      </w:pPr>
      <w:r>
        <w:rPr>
          <w:rFonts w:hint="eastAsia" w:ascii="宋体" w:hAnsi="宋体"/>
          <w:color w:val="000000"/>
          <w:sz w:val="24"/>
        </w:rPr>
        <w:t>（3）具有履行合同所必需的设备和专业技术能力；</w:t>
      </w:r>
    </w:p>
    <w:p>
      <w:pPr>
        <w:spacing w:line="400" w:lineRule="exact"/>
        <w:ind w:firstLine="480" w:firstLineChars="200"/>
        <w:rPr>
          <w:rFonts w:hint="eastAsia" w:ascii="宋体" w:hAnsi="宋体"/>
          <w:color w:val="000000"/>
          <w:sz w:val="24"/>
        </w:rPr>
      </w:pPr>
      <w:r>
        <w:rPr>
          <w:rFonts w:hint="eastAsia" w:ascii="宋体" w:hAnsi="宋体"/>
          <w:color w:val="000000"/>
          <w:sz w:val="24"/>
        </w:rPr>
        <w:t>（4）有依法缴纳税收和社会保障资金的良好记录；</w:t>
      </w:r>
    </w:p>
    <w:p>
      <w:pPr>
        <w:spacing w:line="400" w:lineRule="exact"/>
        <w:ind w:firstLine="480" w:firstLineChars="200"/>
        <w:rPr>
          <w:rFonts w:hint="eastAsia" w:hAnsi="宋体" w:eastAsia="宋体" w:cs="宋体"/>
          <w:color w:val="000000"/>
          <w:sz w:val="24"/>
          <w:szCs w:val="24"/>
          <w:lang w:eastAsia="zh-CN"/>
        </w:rPr>
      </w:pPr>
      <w:r>
        <w:rPr>
          <w:rFonts w:hint="eastAsia" w:ascii="宋体" w:hAnsi="宋体"/>
          <w:color w:val="000000"/>
          <w:sz w:val="24"/>
        </w:rPr>
        <w:t>（5）参加政府采购活动前三年内，在经营活动中没有重大违法记录</w:t>
      </w:r>
      <w:r>
        <w:rPr>
          <w:rFonts w:hint="eastAsia" w:ascii="宋体" w:hAnsi="宋体"/>
          <w:color w:val="000000"/>
          <w:sz w:val="24"/>
          <w:lang w:eastAsia="zh-CN"/>
        </w:rPr>
        <w:t>。</w:t>
      </w:r>
    </w:p>
    <w:p>
      <w:pPr>
        <w:shd w:val="clear" w:color="auto" w:fill="FFFFFF"/>
        <w:spacing w:line="400" w:lineRule="exact"/>
        <w:ind w:firstLine="480" w:firstLineChars="200"/>
        <w:rPr>
          <w:rFonts w:hint="eastAsia" w:hAnsi="宋体" w:cs="宋体"/>
          <w:color w:val="000000"/>
          <w:sz w:val="24"/>
          <w:szCs w:val="24"/>
        </w:rPr>
      </w:pPr>
      <w:r>
        <w:rPr>
          <w:rFonts w:hint="eastAsia" w:hAnsi="宋体" w:cs="宋体"/>
          <w:color w:val="000000"/>
          <w:sz w:val="24"/>
          <w:szCs w:val="24"/>
        </w:rPr>
        <w:t>2、具备国内独立法人资格，具备水利水电工程施工总承包叁级（或叁级以上）资质，并具备省级及以上建设行政主管部门颁发的企业安全生产许可证，项目经理具备水利水电工程专业注册建造师贰级（或贰级以上）资格证书，且具有安全生产考核合格证书【B类】及初级职称，本项目不接受有在建、</w:t>
      </w:r>
      <w:r>
        <w:rPr>
          <w:rFonts w:hint="eastAsia" w:hAnsi="宋体" w:cs="宋体"/>
          <w:color w:val="000000"/>
          <w:sz w:val="24"/>
          <w:szCs w:val="24"/>
          <w:lang w:eastAsia="zh-CN"/>
        </w:rPr>
        <w:t>已</w:t>
      </w:r>
      <w:r>
        <w:rPr>
          <w:rFonts w:hint="eastAsia" w:hAnsi="宋体" w:cs="宋体"/>
          <w:color w:val="000000"/>
          <w:sz w:val="24"/>
          <w:szCs w:val="24"/>
        </w:rPr>
        <w:t>中标未开工或已列为其他项目中标候选人第一名的建造师作为项目经理，并在人员、设备、资金等方面具有相应的施工能力。</w:t>
      </w:r>
    </w:p>
    <w:p>
      <w:pPr>
        <w:shd w:val="clear" w:color="auto" w:fill="FFFFFF"/>
        <w:spacing w:line="400" w:lineRule="exact"/>
        <w:ind w:firstLine="480" w:firstLineChars="200"/>
        <w:rPr>
          <w:rFonts w:hint="eastAsia" w:hAnsi="宋体" w:cs="宋体"/>
          <w:color w:val="000000"/>
          <w:sz w:val="24"/>
          <w:szCs w:val="24"/>
        </w:rPr>
      </w:pPr>
      <w:r>
        <w:rPr>
          <w:rFonts w:hint="eastAsia" w:hAnsi="宋体" w:cs="宋体"/>
          <w:color w:val="000000"/>
          <w:sz w:val="24"/>
          <w:szCs w:val="24"/>
        </w:rPr>
        <w:t>3、本项目不接受联合体</w:t>
      </w:r>
      <w:r>
        <w:rPr>
          <w:rFonts w:hint="eastAsia" w:hAnsi="宋体" w:cs="宋体"/>
          <w:color w:val="000000"/>
          <w:sz w:val="24"/>
          <w:szCs w:val="24"/>
          <w:lang w:val="en-US" w:eastAsia="zh-CN"/>
        </w:rPr>
        <w:t>磋商</w:t>
      </w:r>
      <w:r>
        <w:rPr>
          <w:rFonts w:hint="eastAsia" w:hAnsi="宋体" w:cs="宋体"/>
          <w:color w:val="000000"/>
          <w:sz w:val="24"/>
          <w:szCs w:val="24"/>
        </w:rPr>
        <w:t>。</w:t>
      </w:r>
    </w:p>
    <w:p>
      <w:pPr>
        <w:shd w:val="clear" w:color="auto" w:fill="FFFFFF"/>
        <w:spacing w:line="400" w:lineRule="exact"/>
        <w:ind w:firstLine="480" w:firstLineChars="200"/>
        <w:rPr>
          <w:rFonts w:hAnsi="宋体" w:cs="宋体"/>
          <w:color w:val="000000"/>
          <w:sz w:val="24"/>
          <w:szCs w:val="24"/>
        </w:rPr>
      </w:pPr>
      <w:r>
        <w:rPr>
          <w:rFonts w:hint="eastAsia" w:hAnsi="宋体" w:cs="宋体"/>
          <w:color w:val="000000"/>
          <w:sz w:val="24"/>
          <w:szCs w:val="24"/>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60" w:lineRule="auto"/>
        <w:ind w:firstLine="480" w:firstLineChars="200"/>
        <w:rPr>
          <w:rFonts w:hAnsi="宋体" w:cs="宋体"/>
          <w:color w:val="000000"/>
          <w:sz w:val="24"/>
          <w:szCs w:val="24"/>
        </w:rPr>
      </w:pPr>
      <w:r>
        <w:rPr>
          <w:rFonts w:hint="eastAsia" w:hAnsi="宋体" w:cs="宋体"/>
          <w:color w:val="000000"/>
          <w:sz w:val="24"/>
          <w:szCs w:val="24"/>
        </w:rPr>
        <w:t>5、</w:t>
      </w:r>
      <w:r>
        <w:rPr>
          <w:rFonts w:hAnsi="宋体" w:cs="宋体"/>
          <w:color w:val="000000"/>
          <w:sz w:val="24"/>
          <w:szCs w:val="24"/>
        </w:rPr>
        <w:t>对在“信用中国”网站(www.creditchina.gov.cn)、“中国政府采网”(www.ccgp.gov.cn)等渠道列入失信被执行人、重大税收违法案件当事人名单、政府采购严重违法失信行为记录名单不得参与政府采购活动。</w:t>
      </w:r>
    </w:p>
    <w:p>
      <w:pPr>
        <w:shd w:val="clear" w:color="auto" w:fill="FFFFFF"/>
        <w:snapToGrid w:val="0"/>
        <w:spacing w:line="360" w:lineRule="auto"/>
        <w:ind w:firstLine="480" w:firstLineChars="200"/>
        <w:rPr>
          <w:rFonts w:hAnsi="宋体" w:cs="宋体"/>
          <w:color w:val="000000"/>
          <w:sz w:val="24"/>
          <w:szCs w:val="24"/>
        </w:rPr>
      </w:pPr>
      <w:r>
        <w:rPr>
          <w:rFonts w:hint="eastAsia" w:hAnsi="宋体" w:cs="宋体"/>
          <w:color w:val="000000"/>
          <w:sz w:val="24"/>
          <w:szCs w:val="24"/>
          <w:lang w:val="en-US" w:eastAsia="zh-CN"/>
        </w:rPr>
        <w:t>6、满足以上要求的供应商对德保县2018年农村饮水安全巩固提升工程第二批项目中的多个项目进行竞标时，每个项目必须配备不同的项目管理人员（财务负责人除外）。</w:t>
      </w:r>
    </w:p>
    <w:p>
      <w:pPr>
        <w:spacing w:line="360" w:lineRule="auto"/>
        <w:ind w:firstLine="482" w:firstLineChars="200"/>
        <w:rPr>
          <w:rFonts w:hint="eastAsia" w:ascii="宋体" w:hAnsi="宋体" w:cs="Arial"/>
          <w:color w:val="000000"/>
          <w:sz w:val="24"/>
          <w:szCs w:val="24"/>
        </w:rPr>
      </w:pPr>
      <w:r>
        <w:rPr>
          <w:rFonts w:hint="eastAsia" w:ascii="宋体" w:hAnsi="宋体" w:cs="Arial"/>
          <w:b/>
          <w:bCs/>
          <w:color w:val="000000"/>
          <w:sz w:val="24"/>
          <w:szCs w:val="24"/>
        </w:rPr>
        <w:t>七、</w:t>
      </w:r>
      <w:r>
        <w:rPr>
          <w:rFonts w:hint="eastAsia" w:ascii="宋体" w:hAnsi="宋体" w:cs="Arial"/>
          <w:b/>
          <w:color w:val="000000"/>
          <w:sz w:val="24"/>
          <w:szCs w:val="24"/>
        </w:rPr>
        <w:t>竞争性磋商文件的</w:t>
      </w:r>
      <w:r>
        <w:rPr>
          <w:rFonts w:hint="eastAsia" w:ascii="宋体" w:hAnsi="宋体" w:cs="Arial"/>
          <w:b/>
          <w:bCs/>
          <w:color w:val="000000"/>
          <w:sz w:val="24"/>
          <w:szCs w:val="24"/>
        </w:rPr>
        <w:t>获取</w:t>
      </w:r>
      <w:r>
        <w:rPr>
          <w:rFonts w:hint="eastAsia" w:ascii="宋体" w:hAnsi="宋体" w:cs="Arial"/>
          <w:color w:val="000000"/>
          <w:sz w:val="24"/>
          <w:szCs w:val="24"/>
        </w:rPr>
        <w:t>：</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1.发售时间：2018年</w:t>
      </w:r>
      <w:r>
        <w:rPr>
          <w:rFonts w:hint="eastAsia" w:ascii="宋体" w:hAnsi="宋体"/>
          <w:color w:val="000000"/>
          <w:sz w:val="24"/>
          <w:szCs w:val="24"/>
          <w:lang w:val="en-US" w:eastAsia="zh-CN"/>
        </w:rPr>
        <w:t>9</w:t>
      </w:r>
      <w:r>
        <w:rPr>
          <w:rFonts w:hint="eastAsia" w:ascii="宋体" w:hAnsi="宋体"/>
          <w:color w:val="000000"/>
          <w:sz w:val="24"/>
          <w:szCs w:val="24"/>
        </w:rPr>
        <w:t>月</w:t>
      </w:r>
      <w:r>
        <w:rPr>
          <w:rFonts w:hint="eastAsia" w:ascii="宋体" w:hAnsi="宋体"/>
          <w:color w:val="000000"/>
          <w:sz w:val="24"/>
          <w:szCs w:val="24"/>
          <w:lang w:val="en-US" w:eastAsia="zh-CN"/>
        </w:rPr>
        <w:t>28</w:t>
      </w:r>
      <w:r>
        <w:rPr>
          <w:rFonts w:hint="eastAsia" w:ascii="宋体" w:hAnsi="宋体"/>
          <w:color w:val="000000"/>
          <w:sz w:val="24"/>
          <w:szCs w:val="24"/>
        </w:rPr>
        <w:t>日公告发布之时起至2018年</w:t>
      </w:r>
      <w:r>
        <w:rPr>
          <w:rFonts w:hint="eastAsia" w:ascii="宋体" w:hAnsi="宋体"/>
          <w:color w:val="000000"/>
          <w:sz w:val="24"/>
          <w:szCs w:val="24"/>
          <w:lang w:val="en-US" w:eastAsia="zh-CN"/>
        </w:rPr>
        <w:t>10</w:t>
      </w:r>
      <w:r>
        <w:rPr>
          <w:rFonts w:hint="eastAsia" w:ascii="宋体" w:hAnsi="宋体"/>
          <w:color w:val="000000"/>
          <w:sz w:val="24"/>
          <w:szCs w:val="24"/>
        </w:rPr>
        <w:t>月</w:t>
      </w:r>
      <w:r>
        <w:rPr>
          <w:rFonts w:hint="eastAsia" w:ascii="宋体" w:hAnsi="宋体"/>
          <w:color w:val="000000"/>
          <w:sz w:val="24"/>
          <w:szCs w:val="24"/>
          <w:lang w:val="en-US" w:eastAsia="zh-CN"/>
        </w:rPr>
        <w:t>9</w:t>
      </w:r>
      <w:r>
        <w:rPr>
          <w:rFonts w:hint="eastAsia" w:ascii="宋体" w:hAnsi="宋体"/>
          <w:color w:val="000000"/>
          <w:sz w:val="24"/>
          <w:szCs w:val="24"/>
        </w:rPr>
        <w:t>日止（工作日），每日上午8时00分至12时00分，下午15时00分至18时00分。</w:t>
      </w:r>
    </w:p>
    <w:p>
      <w:pPr>
        <w:autoSpaceDE w:val="0"/>
        <w:autoSpaceDN w:val="0"/>
        <w:adjustRightInd w:val="0"/>
        <w:snapToGrid w:val="0"/>
        <w:spacing w:line="360" w:lineRule="auto"/>
        <w:jc w:val="left"/>
        <w:rPr>
          <w:rFonts w:hint="eastAsia" w:ascii="宋体" w:hAnsi="宋体" w:cs="宋体"/>
          <w:color w:val="000000"/>
          <w:sz w:val="24"/>
          <w:szCs w:val="24"/>
        </w:rPr>
      </w:pPr>
      <w:r>
        <w:rPr>
          <w:rFonts w:hint="eastAsia" w:ascii="宋体" w:hAnsi="宋体" w:cs="宋体"/>
          <w:color w:val="000000"/>
          <w:sz w:val="24"/>
          <w:szCs w:val="24"/>
        </w:rPr>
        <w:t>2、发售地</w:t>
      </w:r>
      <w:r>
        <w:rPr>
          <w:rFonts w:hint="eastAsia" w:ascii="宋体" w:hAnsi="宋体" w:cs="宋体"/>
          <w:color w:val="000000"/>
          <w:sz w:val="24"/>
          <w:szCs w:val="24"/>
          <w:lang w:eastAsia="zh-CN"/>
        </w:rPr>
        <w:t>点：广西建澜工程招标有限公司百色分公司（百色市右江区前程路4号长乐星城 1栋16楼）。</w:t>
      </w:r>
    </w:p>
    <w:p>
      <w:pPr>
        <w:snapToGrid w:val="0"/>
        <w:spacing w:line="360" w:lineRule="auto"/>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3、售价：竞争性磋商文件工本费每本250元/份，</w:t>
      </w:r>
      <w:r>
        <w:rPr>
          <w:rFonts w:hint="eastAsia" w:ascii="宋体" w:hAnsi="宋体" w:cs="宋体"/>
          <w:color w:val="000000"/>
          <w:sz w:val="24"/>
          <w:szCs w:val="24"/>
          <w:lang w:eastAsia="zh-CN"/>
        </w:rPr>
        <w:t>不办理邮寄，不提供电子版文件，</w:t>
      </w:r>
      <w:r>
        <w:rPr>
          <w:rFonts w:hint="eastAsia" w:ascii="宋体" w:hAnsi="宋体" w:cs="宋体"/>
          <w:color w:val="000000"/>
          <w:sz w:val="24"/>
          <w:szCs w:val="24"/>
          <w:lang w:val="en-US" w:eastAsia="zh-CN"/>
        </w:rPr>
        <w:t>售后不退。</w:t>
      </w:r>
    </w:p>
    <w:p>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4.获取竞争性磋商文件的方式：</w:t>
      </w:r>
    </w:p>
    <w:p>
      <w:pPr>
        <w:spacing w:line="400" w:lineRule="exact"/>
        <w:ind w:firstLine="480" w:firstLineChars="200"/>
        <w:rPr>
          <w:rFonts w:hint="eastAsia" w:ascii="宋体" w:hAnsi="宋体" w:cs="宋体"/>
          <w:color w:val="000000"/>
          <w:sz w:val="24"/>
          <w:szCs w:val="24"/>
        </w:rPr>
      </w:pPr>
      <w:r>
        <w:rPr>
          <w:rFonts w:hint="eastAsia" w:hAnsi="宋体" w:cs="宋体"/>
          <w:color w:val="000000"/>
          <w:sz w:val="24"/>
          <w:szCs w:val="24"/>
        </w:rPr>
        <w:t>由法定代表人或委托代理人持以下资料申请购买：法定代表人或委托代理人身份证复印件，非法定代表人携带法定代表人授权委托书原件，有效的营业执照副本复印件、有效的资质证书副本复印件。以上资料未注明原件的携带原件备查（法定代表人身份证除外），复印件需加盖单位公章，并按顺序装订成册。</w:t>
      </w:r>
      <w:r>
        <w:rPr>
          <w:rFonts w:hint="eastAsia" w:ascii="宋体" w:hAnsi="宋体"/>
          <w:sz w:val="24"/>
        </w:rPr>
        <w:t>资</w:t>
      </w:r>
      <w:r>
        <w:rPr>
          <w:rFonts w:hint="eastAsia" w:hAnsi="宋体"/>
          <w:bCs/>
          <w:color w:val="000000"/>
          <w:sz w:val="24"/>
        </w:rPr>
        <w:t>料齐全方可购买竞争性</w:t>
      </w:r>
      <w:r>
        <w:rPr>
          <w:rFonts w:hint="eastAsia" w:hAnsi="宋体"/>
          <w:bCs/>
          <w:color w:val="000000"/>
          <w:sz w:val="24"/>
          <w:lang w:val="en-US" w:eastAsia="zh-CN"/>
        </w:rPr>
        <w:t>磋商</w:t>
      </w:r>
      <w:r>
        <w:rPr>
          <w:rFonts w:hint="eastAsia" w:hAnsi="宋体"/>
          <w:bCs/>
          <w:color w:val="000000"/>
          <w:sz w:val="24"/>
        </w:rPr>
        <w:t>文件，否则将被拒绝。</w:t>
      </w:r>
    </w:p>
    <w:p>
      <w:pPr>
        <w:spacing w:line="360" w:lineRule="auto"/>
        <w:ind w:firstLine="482" w:firstLineChars="200"/>
        <w:rPr>
          <w:rFonts w:hint="eastAsia" w:hAnsi="宋体" w:cs="宋体"/>
          <w:color w:val="000000"/>
          <w:sz w:val="24"/>
          <w:szCs w:val="24"/>
          <w:lang w:eastAsia="zh-CN"/>
        </w:rPr>
      </w:pPr>
      <w:r>
        <w:rPr>
          <w:rFonts w:hint="eastAsia" w:ascii="宋体" w:hAnsi="宋体" w:cs="Arial"/>
          <w:b/>
          <w:bCs/>
          <w:color w:val="000000"/>
          <w:sz w:val="24"/>
          <w:szCs w:val="24"/>
        </w:rPr>
        <w:t>八、磋商保证金（人民币）：</w:t>
      </w:r>
      <w:r>
        <w:rPr>
          <w:rFonts w:hint="eastAsia" w:hAnsi="宋体" w:cs="宋体"/>
          <w:color w:val="000000"/>
          <w:sz w:val="24"/>
          <w:szCs w:val="24"/>
          <w:lang w:eastAsia="zh-CN"/>
        </w:rPr>
        <w:t>陆仟元整（¥</w:t>
      </w:r>
      <w:r>
        <w:rPr>
          <w:rFonts w:hint="eastAsia" w:hAnsi="宋体" w:cs="宋体"/>
          <w:color w:val="000000"/>
          <w:sz w:val="24"/>
          <w:szCs w:val="24"/>
          <w:lang w:val="en-US" w:eastAsia="zh-CN"/>
        </w:rPr>
        <w:t>6</w:t>
      </w:r>
      <w:r>
        <w:rPr>
          <w:rFonts w:hint="eastAsia" w:hAnsi="宋体" w:cs="宋体"/>
          <w:color w:val="000000"/>
          <w:sz w:val="24"/>
          <w:szCs w:val="24"/>
          <w:lang w:eastAsia="zh-CN"/>
        </w:rPr>
        <w:t>000.00）</w:t>
      </w:r>
    </w:p>
    <w:p>
      <w:pPr>
        <w:snapToGrid w:val="0"/>
        <w:spacing w:line="36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磋商供应商应于</w:t>
      </w:r>
      <w:r>
        <w:rPr>
          <w:rFonts w:hint="eastAsia" w:hAnsi="宋体" w:cs="宋体"/>
          <w:color w:val="000000"/>
          <w:sz w:val="24"/>
          <w:szCs w:val="24"/>
        </w:rPr>
        <w:t>截标</w:t>
      </w:r>
      <w:r>
        <w:rPr>
          <w:rFonts w:hint="eastAsia" w:ascii="宋体" w:hAnsi="宋体" w:cs="宋体"/>
          <w:color w:val="000000"/>
          <w:sz w:val="24"/>
          <w:szCs w:val="24"/>
        </w:rPr>
        <w:t>前将磋商保证金</w:t>
      </w:r>
      <w:r>
        <w:rPr>
          <w:rFonts w:hint="eastAsia" w:ascii="宋体" w:hAnsi="宋体" w:cs="宋体"/>
          <w:color w:val="000000"/>
          <w:spacing w:val="-6"/>
          <w:sz w:val="24"/>
          <w:szCs w:val="24"/>
        </w:rPr>
        <w:t>从</w:t>
      </w:r>
      <w:r>
        <w:rPr>
          <w:rFonts w:hint="eastAsia" w:ascii="宋体" w:hAnsi="宋体" w:cs="宋体"/>
          <w:color w:val="000000"/>
          <w:spacing w:val="-6"/>
          <w:sz w:val="24"/>
          <w:szCs w:val="24"/>
          <w:lang w:val="en-US" w:eastAsia="zh-CN"/>
        </w:rPr>
        <w:t>供应商的</w:t>
      </w:r>
      <w:r>
        <w:rPr>
          <w:rFonts w:hint="eastAsia" w:ascii="宋体" w:hAnsi="宋体"/>
          <w:color w:val="000000"/>
          <w:spacing w:val="-6"/>
          <w:sz w:val="24"/>
          <w:szCs w:val="24"/>
        </w:rPr>
        <w:t>基本账户</w:t>
      </w:r>
      <w:r>
        <w:rPr>
          <w:rFonts w:hint="eastAsia" w:ascii="宋体" w:hAnsi="宋体" w:cs="宋体"/>
          <w:color w:val="000000"/>
          <w:sz w:val="24"/>
          <w:szCs w:val="24"/>
        </w:rPr>
        <w:t>以电汇、转账、汇票等非现金形式交至以下账户：</w:t>
      </w:r>
    </w:p>
    <w:p>
      <w:pPr>
        <w:spacing w:after="37" w:line="360" w:lineRule="auto"/>
        <w:ind w:left="420" w:right="405" w:firstLine="240" w:firstLineChars="100"/>
        <w:rPr>
          <w:rFonts w:hAnsi="宋体" w:cs="宋体"/>
          <w:sz w:val="24"/>
          <w:lang w:val="zh-CN"/>
        </w:rPr>
      </w:pPr>
      <w:r>
        <w:rPr>
          <w:rFonts w:hint="eastAsia" w:ascii="宋体" w:hAnsi="宋体" w:cs="宋体"/>
          <w:sz w:val="24"/>
        </w:rPr>
        <w:t xml:space="preserve"> </w:t>
      </w:r>
      <w:r>
        <w:rPr>
          <w:rFonts w:hAnsi="宋体" w:cs="宋体"/>
          <w:sz w:val="24"/>
          <w:lang w:val="zh-CN"/>
        </w:rPr>
        <w:t>开户名称：广西建澜工程招标有限公司百色分公司</w:t>
      </w:r>
    </w:p>
    <w:p>
      <w:pPr>
        <w:spacing w:after="32" w:line="360" w:lineRule="auto"/>
        <w:ind w:left="420" w:right="405" w:firstLine="360" w:firstLineChars="150"/>
        <w:rPr>
          <w:rFonts w:hAnsi="宋体" w:cs="宋体"/>
          <w:sz w:val="24"/>
          <w:lang w:val="zh-CN"/>
        </w:rPr>
      </w:pPr>
      <w:r>
        <w:rPr>
          <w:rFonts w:hAnsi="宋体" w:cs="宋体"/>
          <w:sz w:val="24"/>
          <w:lang w:val="zh-CN"/>
        </w:rPr>
        <w:t>开户银行：广西百色右江农村合作银行江南支行</w:t>
      </w:r>
    </w:p>
    <w:p>
      <w:pPr>
        <w:spacing w:after="14" w:line="360" w:lineRule="auto"/>
        <w:ind w:left="420" w:firstLine="360" w:firstLineChars="150"/>
        <w:rPr>
          <w:rFonts w:hint="eastAsia" w:hAnsi="宋体" w:cs="宋体"/>
          <w:sz w:val="24"/>
          <w:lang w:val="zh-CN"/>
        </w:rPr>
      </w:pPr>
      <w:r>
        <w:rPr>
          <w:rFonts w:hAnsi="宋体" w:cs="宋体"/>
          <w:sz w:val="24"/>
          <w:lang w:val="zh-CN"/>
        </w:rPr>
        <w:t>帐号：6055  1201  0100  8198  56</w:t>
      </w:r>
    </w:p>
    <w:p>
      <w:pPr>
        <w:spacing w:after="32" w:line="360" w:lineRule="auto"/>
        <w:ind w:left="420" w:right="405" w:firstLine="360" w:firstLineChars="150"/>
        <w:rPr>
          <w:rFonts w:hint="eastAsia" w:hAnsi="宋体"/>
          <w:sz w:val="24"/>
          <w:szCs w:val="24"/>
        </w:rPr>
      </w:pPr>
      <w:r>
        <w:rPr>
          <w:rFonts w:hint="eastAsia" w:hAnsi="宋体" w:cs="宋体"/>
          <w:sz w:val="24"/>
          <w:lang w:val="zh-CN"/>
        </w:rPr>
        <w:t>交纳时请写明XX项目名称或项目编号的竞标保证金。</w:t>
      </w:r>
      <w:r>
        <w:rPr>
          <w:rFonts w:hint="eastAsia" w:hAnsi="宋体"/>
          <w:sz w:val="24"/>
          <w:szCs w:val="24"/>
        </w:rPr>
        <w:t>  </w:t>
      </w:r>
    </w:p>
    <w:p>
      <w:pPr>
        <w:shd w:val="clear" w:color="auto" w:fill="FFFFFF"/>
        <w:adjustRightInd w:val="0"/>
        <w:snapToGrid w:val="0"/>
        <w:spacing w:line="400" w:lineRule="exact"/>
        <w:ind w:firstLine="482" w:firstLineChars="200"/>
        <w:rPr>
          <w:rFonts w:hint="eastAsia" w:hAnsi="宋体"/>
          <w:b/>
          <w:bCs/>
          <w:sz w:val="24"/>
          <w:szCs w:val="24"/>
        </w:rPr>
      </w:pPr>
      <w:r>
        <w:rPr>
          <w:rFonts w:hint="eastAsia" w:hAnsi="宋体"/>
          <w:b/>
          <w:bCs/>
          <w:sz w:val="24"/>
          <w:szCs w:val="24"/>
        </w:rPr>
        <w:t>九、响应文件递交截止时间和地点：</w:t>
      </w:r>
    </w:p>
    <w:p>
      <w:pPr>
        <w:shd w:val="clear" w:color="auto" w:fill="FFFFFF"/>
        <w:adjustRightInd w:val="0"/>
        <w:snapToGrid w:val="0"/>
        <w:spacing w:line="400" w:lineRule="exact"/>
        <w:ind w:firstLine="480" w:firstLineChars="200"/>
        <w:rPr>
          <w:rFonts w:hint="eastAsia" w:ascii="宋体" w:hAnsi="宋体" w:cs="Arial"/>
          <w:b/>
          <w:bCs/>
          <w:color w:val="000000"/>
          <w:sz w:val="24"/>
          <w:szCs w:val="24"/>
        </w:rPr>
      </w:pPr>
      <w:r>
        <w:rPr>
          <w:rFonts w:hint="eastAsia" w:hAnsi="宋体"/>
          <w:sz w:val="24"/>
          <w:szCs w:val="24"/>
        </w:rPr>
        <w:t>磋商供应商应于</w:t>
      </w:r>
      <w:r>
        <w:rPr>
          <w:rFonts w:hint="eastAsia" w:ascii="宋体" w:hAnsi="宋体"/>
          <w:color w:val="000000"/>
          <w:sz w:val="24"/>
          <w:szCs w:val="24"/>
          <w:lang w:eastAsia="zh-CN"/>
        </w:rPr>
        <w:t>2018年10 月12日11 时20分</w:t>
      </w:r>
      <w:r>
        <w:rPr>
          <w:rFonts w:hint="eastAsia" w:ascii="宋体" w:hAnsi="宋体" w:cs="Arial"/>
          <w:color w:val="000000"/>
          <w:sz w:val="24"/>
          <w:szCs w:val="24"/>
        </w:rPr>
        <w:t>止，将响应文件密封提交到</w:t>
      </w:r>
      <w:r>
        <w:rPr>
          <w:rFonts w:hint="eastAsia" w:hAnsi="宋体"/>
          <w:color w:val="000000"/>
          <w:sz w:val="24"/>
        </w:rPr>
        <w:t>广西建澜工程招标有限公司百色分公司开标室（百色市右江区前程路4号长乐星城1幢16层）</w:t>
      </w:r>
      <w:r>
        <w:rPr>
          <w:rFonts w:hint="eastAsia" w:ascii="宋体" w:hAnsi="宋体" w:cs="宋体"/>
          <w:kern w:val="0"/>
          <w:sz w:val="24"/>
          <w:lang w:val="zh-CN"/>
        </w:rPr>
        <w:t>开标</w:t>
      </w:r>
      <w:r>
        <w:rPr>
          <w:rFonts w:hint="eastAsia" w:ascii="宋体" w:hAnsi="宋体" w:cs="Arial"/>
          <w:color w:val="000000"/>
          <w:sz w:val="24"/>
          <w:szCs w:val="24"/>
        </w:rPr>
        <w:t>，逾期送达的将予以拒收。</w:t>
      </w:r>
    </w:p>
    <w:p>
      <w:pPr>
        <w:spacing w:line="360" w:lineRule="auto"/>
        <w:ind w:firstLine="482" w:firstLineChars="200"/>
        <w:rPr>
          <w:rFonts w:hint="eastAsia" w:ascii="宋体" w:hAnsi="宋体" w:cs="Arial"/>
          <w:color w:val="000000"/>
          <w:sz w:val="24"/>
          <w:szCs w:val="24"/>
        </w:rPr>
      </w:pPr>
      <w:r>
        <w:rPr>
          <w:rFonts w:hint="eastAsia" w:ascii="宋体" w:hAnsi="宋体" w:cs="Arial"/>
          <w:b/>
          <w:bCs/>
          <w:color w:val="000000"/>
          <w:sz w:val="24"/>
          <w:szCs w:val="24"/>
        </w:rPr>
        <w:t>十、磋商时间及地点</w:t>
      </w:r>
      <w:r>
        <w:rPr>
          <w:rFonts w:hint="eastAsia" w:ascii="宋体" w:hAnsi="宋体" w:cs="Arial"/>
          <w:color w:val="000000"/>
          <w:sz w:val="24"/>
          <w:szCs w:val="24"/>
        </w:rPr>
        <w:t xml:space="preserve">： </w:t>
      </w:r>
    </w:p>
    <w:p>
      <w:pPr>
        <w:spacing w:line="360" w:lineRule="auto"/>
        <w:ind w:firstLine="480" w:firstLineChars="200"/>
        <w:rPr>
          <w:rFonts w:hint="eastAsia" w:ascii="宋体" w:hAnsi="宋体" w:cs="Arial"/>
          <w:b w:val="0"/>
          <w:bCs w:val="0"/>
          <w:color w:val="auto"/>
          <w:sz w:val="24"/>
          <w:szCs w:val="24"/>
        </w:rPr>
      </w:pPr>
      <w:r>
        <w:rPr>
          <w:rFonts w:hint="eastAsia" w:ascii="宋体" w:hAnsi="宋体"/>
          <w:color w:val="000000"/>
          <w:sz w:val="24"/>
          <w:szCs w:val="24"/>
          <w:lang w:eastAsia="zh-CN"/>
        </w:rPr>
        <w:t>2018年10 月12日11 时20分</w:t>
      </w:r>
      <w:r>
        <w:rPr>
          <w:rFonts w:hint="eastAsia" w:ascii="宋体" w:hAnsi="宋体" w:cs="Arial"/>
          <w:color w:val="000000"/>
          <w:sz w:val="24"/>
          <w:szCs w:val="24"/>
          <w:lang w:eastAsia="zh-CN"/>
        </w:rPr>
        <w:t>整</w:t>
      </w:r>
      <w:r>
        <w:rPr>
          <w:rFonts w:hint="eastAsia" w:ascii="宋体" w:hAnsi="宋体" w:cs="Arial"/>
          <w:color w:val="000000"/>
          <w:sz w:val="24"/>
          <w:szCs w:val="24"/>
        </w:rPr>
        <w:t>截止后为磋商小组与供应商磋商时间，具体时间由代理机构</w:t>
      </w:r>
      <w:r>
        <w:rPr>
          <w:rFonts w:hint="eastAsia" w:ascii="宋体" w:hAnsi="宋体" w:cs="Arial"/>
          <w:color w:val="000000"/>
          <w:sz w:val="24"/>
          <w:szCs w:val="24"/>
          <w:lang w:eastAsia="zh-CN"/>
        </w:rPr>
        <w:t>广西建澜工程招标有限公司</w:t>
      </w:r>
      <w:r>
        <w:rPr>
          <w:rFonts w:hint="eastAsia" w:ascii="宋体" w:hAnsi="宋体" w:cs="Arial"/>
          <w:color w:val="000000"/>
          <w:sz w:val="24"/>
          <w:szCs w:val="24"/>
        </w:rPr>
        <w:t>另行通知。</w:t>
      </w:r>
      <w:r>
        <w:rPr>
          <w:rFonts w:hint="eastAsia" w:ascii="宋体" w:hAnsi="宋体" w:cs="Arial"/>
          <w:color w:val="000000"/>
          <w:sz w:val="24"/>
          <w:szCs w:val="24"/>
          <w:highlight w:val="none"/>
        </w:rPr>
        <w:t>地点：</w:t>
      </w:r>
      <w:r>
        <w:rPr>
          <w:rFonts w:hint="eastAsia" w:ascii="宋体" w:hAnsi="宋体" w:cs="Arial"/>
          <w:color w:val="000000"/>
          <w:sz w:val="24"/>
          <w:szCs w:val="24"/>
          <w:highlight w:val="none"/>
          <w:lang w:eastAsia="zh-CN"/>
        </w:rPr>
        <w:t>广西建澜工程招标有限公司百色分公司开标室（</w:t>
      </w:r>
      <w:r>
        <w:rPr>
          <w:rFonts w:hint="eastAsia" w:hAnsi="宋体"/>
          <w:color w:val="000000"/>
          <w:sz w:val="24"/>
        </w:rPr>
        <w:t>百色市右江区前程路4号长乐星城1幢16层</w:t>
      </w:r>
      <w:r>
        <w:rPr>
          <w:rFonts w:hint="eastAsia" w:ascii="宋体" w:hAnsi="宋体" w:cs="Arial"/>
          <w:color w:val="000000"/>
          <w:sz w:val="24"/>
          <w:szCs w:val="24"/>
          <w:highlight w:val="none"/>
          <w:lang w:eastAsia="zh-CN"/>
        </w:rPr>
        <w:t>）</w:t>
      </w:r>
      <w:r>
        <w:rPr>
          <w:rFonts w:hint="eastAsia" w:ascii="宋体" w:hAnsi="宋体" w:cs="Arial"/>
          <w:color w:val="000000"/>
          <w:sz w:val="24"/>
          <w:szCs w:val="24"/>
        </w:rPr>
        <w:t>，参加磋商的法定代表人</w:t>
      </w:r>
      <w:r>
        <w:rPr>
          <w:rFonts w:hint="eastAsia" w:ascii="宋体" w:hAnsi="宋体" w:cs="Arial"/>
          <w:b w:val="0"/>
          <w:bCs w:val="0"/>
          <w:color w:val="auto"/>
          <w:sz w:val="24"/>
          <w:szCs w:val="24"/>
        </w:rPr>
        <w:t>或委托代理人必须持有效证件（</w:t>
      </w:r>
      <w:r>
        <w:rPr>
          <w:rFonts w:hint="eastAsia" w:hAnsi="宋体"/>
          <w:color w:val="000000"/>
          <w:sz w:val="24"/>
        </w:rPr>
        <w:t>法定代表人凭资格证明书原件和身份证原件或委托代理人凭法人授权委托书原件和身份证原件</w:t>
      </w:r>
      <w:r>
        <w:rPr>
          <w:rFonts w:hint="eastAsia" w:ascii="宋体" w:hAnsi="宋体" w:cs="Arial"/>
          <w:b w:val="0"/>
          <w:bCs w:val="0"/>
          <w:color w:val="auto"/>
          <w:sz w:val="24"/>
          <w:szCs w:val="24"/>
          <w:lang w:eastAsia="zh-CN"/>
        </w:rPr>
        <w:t>、保</w:t>
      </w:r>
      <w:r>
        <w:rPr>
          <w:rFonts w:hint="eastAsia" w:hAnsi="宋体"/>
          <w:color w:val="000000"/>
          <w:sz w:val="24"/>
          <w:lang w:eastAsia="zh-CN"/>
        </w:rPr>
        <w:t>证金</w:t>
      </w:r>
      <w:r>
        <w:rPr>
          <w:rFonts w:hint="eastAsia" w:hAnsi="宋体"/>
          <w:color w:val="000000"/>
          <w:sz w:val="24"/>
        </w:rPr>
        <w:t>缴款凭证</w:t>
      </w:r>
      <w:r>
        <w:rPr>
          <w:rFonts w:hint="eastAsia" w:hAnsi="宋体"/>
          <w:color w:val="000000"/>
          <w:sz w:val="24"/>
          <w:lang w:eastAsia="zh-CN"/>
        </w:rPr>
        <w:t>原件、</w:t>
      </w:r>
      <w:r>
        <w:rPr>
          <w:rFonts w:hint="eastAsia" w:hAnsi="宋体"/>
          <w:color w:val="000000"/>
          <w:sz w:val="24"/>
        </w:rPr>
        <w:t>有效的营业执照副本复印件</w:t>
      </w:r>
      <w:r>
        <w:rPr>
          <w:rFonts w:hint="eastAsia" w:ascii="宋体" w:hAnsi="宋体" w:cs="Arial"/>
          <w:b w:val="0"/>
          <w:bCs w:val="0"/>
          <w:color w:val="auto"/>
          <w:sz w:val="24"/>
          <w:szCs w:val="24"/>
        </w:rPr>
        <w:t>）依时到达指定地点等候当面磋商。</w:t>
      </w:r>
    </w:p>
    <w:p>
      <w:pPr>
        <w:spacing w:line="360" w:lineRule="auto"/>
        <w:ind w:firstLine="482" w:firstLineChars="200"/>
        <w:rPr>
          <w:rFonts w:hint="eastAsia" w:ascii="宋体" w:hAnsi="宋体" w:cs="Arial"/>
          <w:color w:val="000000"/>
          <w:sz w:val="24"/>
          <w:szCs w:val="24"/>
        </w:rPr>
      </w:pPr>
      <w:r>
        <w:rPr>
          <w:rFonts w:hint="eastAsia" w:ascii="宋体" w:hAnsi="宋体" w:cs="Arial"/>
          <w:b/>
          <w:color w:val="000000"/>
          <w:sz w:val="24"/>
          <w:szCs w:val="24"/>
        </w:rPr>
        <w:t>十一、联系事项：</w:t>
      </w:r>
    </w:p>
    <w:p>
      <w:pPr>
        <w:spacing w:line="360" w:lineRule="auto"/>
        <w:ind w:firstLine="480" w:firstLineChars="200"/>
        <w:rPr>
          <w:rFonts w:hint="eastAsia" w:ascii="宋体" w:hAnsi="宋体" w:cs="Arial"/>
          <w:bCs/>
          <w:color w:val="000000"/>
          <w:sz w:val="24"/>
          <w:szCs w:val="24"/>
        </w:rPr>
      </w:pPr>
      <w:r>
        <w:rPr>
          <w:rFonts w:hint="eastAsia" w:ascii="宋体" w:hAnsi="宋体" w:cs="Arial"/>
          <w:color w:val="000000"/>
          <w:sz w:val="24"/>
          <w:szCs w:val="24"/>
        </w:rPr>
        <w:t>1.</w:t>
      </w:r>
      <w:r>
        <w:rPr>
          <w:rFonts w:hint="eastAsia" w:ascii="宋体" w:hAnsi="宋体" w:cs="Arial"/>
          <w:bCs/>
          <w:color w:val="000000"/>
          <w:sz w:val="24"/>
          <w:szCs w:val="24"/>
        </w:rPr>
        <w:t xml:space="preserve">采购人名称: </w:t>
      </w:r>
      <w:r>
        <w:rPr>
          <w:rFonts w:hint="eastAsia" w:ascii="宋体" w:hAnsi="宋体" w:cs="Arial"/>
          <w:bCs/>
          <w:color w:val="000000"/>
          <w:sz w:val="24"/>
          <w:szCs w:val="24"/>
          <w:lang w:eastAsia="zh-CN"/>
        </w:rPr>
        <w:t>德保县水利工程建设站</w:t>
      </w:r>
      <w:r>
        <w:rPr>
          <w:rFonts w:hint="eastAsia" w:ascii="宋体" w:hAnsi="宋体" w:cs="Arial"/>
          <w:color w:val="000000"/>
          <w:sz w:val="24"/>
          <w:szCs w:val="24"/>
        </w:rPr>
        <w:t xml:space="preserve"> </w:t>
      </w:r>
    </w:p>
    <w:p>
      <w:pPr>
        <w:spacing w:line="360" w:lineRule="auto"/>
        <w:ind w:firstLine="480" w:firstLineChars="200"/>
        <w:rPr>
          <w:rFonts w:hint="eastAsia" w:ascii="宋体" w:hAnsi="宋体" w:cs="Arial"/>
          <w:bCs/>
          <w:color w:val="000000"/>
          <w:sz w:val="24"/>
          <w:szCs w:val="24"/>
          <w:lang w:val="en-US" w:eastAsia="zh-CN"/>
        </w:rPr>
      </w:pPr>
      <w:r>
        <w:rPr>
          <w:rFonts w:hint="eastAsia" w:ascii="宋体" w:hAnsi="宋体" w:cs="Arial"/>
          <w:bCs/>
          <w:color w:val="000000"/>
          <w:sz w:val="24"/>
          <w:szCs w:val="24"/>
        </w:rPr>
        <w:t xml:space="preserve">  地址：</w:t>
      </w:r>
      <w:r>
        <w:rPr>
          <w:rFonts w:hint="eastAsia" w:ascii="宋体" w:hAnsi="宋体" w:cs="宋体"/>
          <w:bCs/>
          <w:color w:val="000000"/>
          <w:sz w:val="24"/>
        </w:rPr>
        <w:t>德保县城关镇新隆路102号</w:t>
      </w:r>
    </w:p>
    <w:p>
      <w:pPr>
        <w:spacing w:line="360" w:lineRule="auto"/>
        <w:ind w:firstLine="480" w:firstLineChars="200"/>
        <w:rPr>
          <w:rFonts w:hint="eastAsia" w:ascii="宋体" w:hAnsi="宋体" w:cs="Arial"/>
          <w:bCs/>
          <w:color w:val="000000"/>
          <w:sz w:val="24"/>
          <w:szCs w:val="24"/>
          <w:lang w:val="en-US" w:eastAsia="zh-CN"/>
        </w:rPr>
      </w:pPr>
      <w:r>
        <w:rPr>
          <w:rFonts w:hint="eastAsia" w:ascii="宋体" w:hAnsi="宋体" w:cs="Arial"/>
          <w:bCs/>
          <w:color w:val="000000"/>
          <w:sz w:val="24"/>
          <w:szCs w:val="24"/>
          <w:lang w:eastAsia="zh-CN"/>
        </w:rPr>
        <w:t xml:space="preserve"> </w:t>
      </w:r>
      <w:r>
        <w:rPr>
          <w:rFonts w:hint="eastAsia" w:ascii="宋体" w:hAnsi="宋体" w:cs="Arial"/>
          <w:bCs/>
          <w:color w:val="000000"/>
          <w:sz w:val="24"/>
          <w:szCs w:val="24"/>
          <w:lang w:val="en-US" w:eastAsia="zh-CN"/>
        </w:rPr>
        <w:t xml:space="preserve"> </w:t>
      </w:r>
      <w:r>
        <w:rPr>
          <w:rFonts w:hint="eastAsia" w:ascii="宋体" w:hAnsi="宋体" w:cs="Arial"/>
          <w:bCs/>
          <w:color w:val="000000"/>
          <w:sz w:val="24"/>
          <w:szCs w:val="24"/>
          <w:lang w:eastAsia="zh-CN"/>
        </w:rPr>
        <w:t>联系人</w:t>
      </w:r>
      <w:r>
        <w:rPr>
          <w:rFonts w:hint="eastAsia" w:ascii="宋体" w:hAnsi="宋体" w:cs="Arial"/>
          <w:bCs/>
          <w:color w:val="000000"/>
          <w:sz w:val="24"/>
          <w:szCs w:val="24"/>
          <w:lang w:val="en-US" w:eastAsia="zh-CN"/>
        </w:rPr>
        <w:t>及电话</w:t>
      </w:r>
      <w:r>
        <w:rPr>
          <w:rFonts w:hint="eastAsia" w:ascii="宋体" w:hAnsi="宋体" w:cs="Arial"/>
          <w:bCs/>
          <w:color w:val="000000"/>
          <w:sz w:val="24"/>
          <w:szCs w:val="24"/>
          <w:lang w:eastAsia="zh-CN"/>
        </w:rPr>
        <w:t>：</w:t>
      </w:r>
      <w:r>
        <w:rPr>
          <w:rFonts w:hint="eastAsia" w:ascii="宋体" w:hAnsi="宋体" w:cs="Arial"/>
          <w:bCs/>
          <w:color w:val="000000"/>
          <w:sz w:val="24"/>
          <w:szCs w:val="24"/>
          <w:lang w:val="en-US" w:eastAsia="zh-CN"/>
        </w:rPr>
        <w:t>岑岳</w:t>
      </w:r>
      <w:r>
        <w:rPr>
          <w:rFonts w:hint="eastAsia" w:ascii="宋体" w:hAnsi="宋体" w:cs="Arial"/>
          <w:bCs/>
          <w:color w:val="000000"/>
          <w:sz w:val="24"/>
          <w:szCs w:val="24"/>
          <w:lang w:eastAsia="zh-CN"/>
        </w:rPr>
        <w:t>，</w:t>
      </w:r>
      <w:r>
        <w:rPr>
          <w:rFonts w:hint="eastAsia" w:ascii="宋体" w:hAnsi="宋体" w:cs="Arial"/>
          <w:bCs/>
          <w:color w:val="000000"/>
          <w:sz w:val="24"/>
          <w:szCs w:val="24"/>
          <w:lang w:val="en-US" w:eastAsia="zh-CN"/>
        </w:rPr>
        <w:t>0776-3826036</w:t>
      </w:r>
    </w:p>
    <w:p>
      <w:pPr>
        <w:autoSpaceDE w:val="0"/>
        <w:autoSpaceDN w:val="0"/>
        <w:adjustRightInd w:val="0"/>
        <w:snapToGrid w:val="0"/>
        <w:spacing w:line="360" w:lineRule="auto"/>
        <w:ind w:firstLine="480" w:firstLineChars="200"/>
        <w:jc w:val="left"/>
        <w:rPr>
          <w:rFonts w:hint="eastAsia" w:hAnsi="宋体" w:cs="宋体"/>
          <w:sz w:val="24"/>
          <w:lang w:val="zh-CN"/>
        </w:rPr>
      </w:pPr>
      <w:r>
        <w:rPr>
          <w:rFonts w:hint="eastAsia" w:hAnsi="宋体" w:cs="宋体"/>
          <w:sz w:val="24"/>
          <w:lang w:val="zh-CN"/>
        </w:rPr>
        <w:t>2.采购代理机构名称：广西建澜工程招标有限公司</w:t>
      </w:r>
    </w:p>
    <w:p>
      <w:pPr>
        <w:autoSpaceDE w:val="0"/>
        <w:autoSpaceDN w:val="0"/>
        <w:adjustRightInd w:val="0"/>
        <w:snapToGrid w:val="0"/>
        <w:spacing w:line="360" w:lineRule="auto"/>
        <w:jc w:val="left"/>
        <w:rPr>
          <w:rFonts w:hint="eastAsia" w:hAnsi="宋体" w:cs="宋体"/>
          <w:sz w:val="24"/>
          <w:lang w:val="zh-CN"/>
        </w:rPr>
      </w:pPr>
      <w:r>
        <w:rPr>
          <w:rFonts w:hint="eastAsia" w:hAnsi="宋体" w:cs="宋体"/>
          <w:sz w:val="24"/>
          <w:lang w:val="zh-CN"/>
        </w:rPr>
        <w:t xml:space="preserve">    地址：</w:t>
      </w:r>
      <w:r>
        <w:rPr>
          <w:rFonts w:hint="eastAsia" w:ascii="宋体" w:hAnsi="宋体" w:cs="宋体"/>
          <w:sz w:val="24"/>
        </w:rPr>
        <w:t>百色市右江区前程路4号长乐星城</w:t>
      </w:r>
      <w:r>
        <w:rPr>
          <w:rFonts w:hint="eastAsia" w:ascii="宋体" w:hAnsi="宋体"/>
        </w:rPr>
        <w:t xml:space="preserve"> </w:t>
      </w:r>
      <w:r>
        <w:rPr>
          <w:rFonts w:hint="eastAsia" w:ascii="宋体" w:hAnsi="宋体" w:cs="宋体"/>
          <w:sz w:val="24"/>
        </w:rPr>
        <w:t>1栋16楼</w:t>
      </w:r>
    </w:p>
    <w:p>
      <w:pPr>
        <w:keepNext w:val="0"/>
        <w:keepLines w:val="0"/>
        <w:pageBreakBefore w:val="0"/>
        <w:widowControl w:val="0"/>
        <w:kinsoku/>
        <w:wordWrap/>
        <w:overflowPunct/>
        <w:topLinePunct w:val="0"/>
        <w:autoSpaceDE/>
        <w:autoSpaceDN/>
        <w:bidi w:val="0"/>
        <w:spacing w:line="460" w:lineRule="exact"/>
        <w:ind w:firstLine="720" w:firstLineChars="300"/>
        <w:textAlignment w:val="auto"/>
        <w:outlineLvl w:val="9"/>
        <w:rPr>
          <w:rFonts w:hint="eastAsia" w:ascii="宋体" w:hAnsi="宋体" w:eastAsia="宋体" w:cs="Arial"/>
          <w:bCs/>
          <w:color w:val="000000"/>
          <w:sz w:val="24"/>
          <w:lang w:val="en-US" w:eastAsia="zh-CN"/>
        </w:rPr>
      </w:pPr>
      <w:r>
        <w:rPr>
          <w:rFonts w:hint="eastAsia" w:hAnsi="宋体" w:cs="宋体"/>
          <w:sz w:val="24"/>
          <w:lang w:val="zh-CN"/>
        </w:rPr>
        <w:t xml:space="preserve">联系人：甘一椤     </w:t>
      </w:r>
      <w:r>
        <w:rPr>
          <w:rFonts w:hint="eastAsia" w:hAnsi="宋体" w:cs="宋体"/>
          <w:sz w:val="24"/>
          <w:lang w:val="en-US" w:eastAsia="zh-CN"/>
        </w:rPr>
        <w:t xml:space="preserve">         </w:t>
      </w:r>
      <w:r>
        <w:rPr>
          <w:rFonts w:hint="eastAsia" w:hAnsi="宋体" w:cs="宋体"/>
          <w:sz w:val="24"/>
          <w:lang w:val="zh-CN"/>
        </w:rPr>
        <w:t>联系电话：</w:t>
      </w:r>
      <w:r>
        <w:rPr>
          <w:rFonts w:hint="eastAsia" w:ascii="宋体" w:hAnsi="宋体"/>
          <w:color w:val="000000"/>
          <w:sz w:val="24"/>
          <w:lang w:val="en-US" w:eastAsia="zh-CN"/>
        </w:rPr>
        <w:t>13877696241</w:t>
      </w:r>
    </w:p>
    <w:p>
      <w:pPr>
        <w:spacing w:line="360" w:lineRule="auto"/>
        <w:ind w:firstLine="480" w:firstLineChars="200"/>
        <w:rPr>
          <w:rFonts w:hint="eastAsia" w:ascii="宋体" w:hAnsi="宋体" w:cs="Arial"/>
          <w:bCs/>
          <w:color w:val="000000"/>
          <w:sz w:val="24"/>
          <w:szCs w:val="24"/>
        </w:rPr>
      </w:pPr>
      <w:r>
        <w:rPr>
          <w:rFonts w:hint="eastAsia" w:ascii="宋体" w:hAnsi="宋体" w:cs="Arial"/>
          <w:bCs/>
          <w:color w:val="000000"/>
          <w:sz w:val="24"/>
          <w:szCs w:val="24"/>
          <w:lang w:val="en-US" w:eastAsia="zh-CN"/>
        </w:rPr>
        <w:t>3.</w:t>
      </w:r>
      <w:r>
        <w:rPr>
          <w:rFonts w:hint="eastAsia" w:ascii="宋体" w:hAnsi="宋体" w:cs="Arial"/>
          <w:bCs/>
          <w:color w:val="000000"/>
          <w:sz w:val="24"/>
          <w:szCs w:val="24"/>
        </w:rPr>
        <w:t>监督管理部门：</w:t>
      </w:r>
      <w:r>
        <w:rPr>
          <w:rFonts w:hint="eastAsia" w:ascii="宋体" w:hAnsi="宋体" w:cs="Arial"/>
          <w:bCs/>
          <w:color w:val="000000"/>
          <w:sz w:val="24"/>
          <w:szCs w:val="24"/>
          <w:lang w:eastAsia="zh-CN"/>
        </w:rPr>
        <w:t>德保县政府采购管理办公室</w:t>
      </w:r>
    </w:p>
    <w:p>
      <w:pPr>
        <w:spacing w:line="360" w:lineRule="auto"/>
        <w:ind w:firstLine="720" w:firstLineChars="300"/>
        <w:rPr>
          <w:rFonts w:hint="eastAsia" w:ascii="宋体" w:hAnsi="宋体" w:cs="Arial"/>
          <w:bCs/>
          <w:color w:val="000000"/>
          <w:sz w:val="24"/>
          <w:szCs w:val="24"/>
          <w:lang w:val="en-US" w:eastAsia="zh-CN"/>
        </w:rPr>
      </w:pPr>
      <w:r>
        <w:rPr>
          <w:rFonts w:hint="eastAsia" w:ascii="宋体" w:hAnsi="宋体" w:cs="Arial"/>
          <w:bCs/>
          <w:color w:val="000000"/>
          <w:sz w:val="24"/>
          <w:szCs w:val="24"/>
        </w:rPr>
        <w:t>地址：</w:t>
      </w:r>
      <w:r>
        <w:rPr>
          <w:rFonts w:hint="eastAsia" w:ascii="宋体" w:hAnsi="宋体" w:cs="Arial"/>
          <w:bCs/>
          <w:color w:val="000000"/>
          <w:sz w:val="24"/>
          <w:szCs w:val="24"/>
          <w:lang w:eastAsia="zh-CN"/>
        </w:rPr>
        <w:t>德保县财政局大楼</w:t>
      </w:r>
    </w:p>
    <w:p>
      <w:pPr>
        <w:spacing w:line="360" w:lineRule="auto"/>
        <w:ind w:firstLine="720" w:firstLineChars="300"/>
        <w:rPr>
          <w:rFonts w:hint="eastAsia" w:ascii="宋体" w:hAnsi="宋体" w:cs="Arial"/>
          <w:bCs/>
          <w:color w:val="000000"/>
          <w:sz w:val="24"/>
          <w:szCs w:val="24"/>
        </w:rPr>
      </w:pPr>
      <w:r>
        <w:rPr>
          <w:rFonts w:hint="eastAsia" w:ascii="宋体" w:hAnsi="宋体" w:cs="Arial"/>
          <w:bCs/>
          <w:color w:val="000000"/>
          <w:sz w:val="24"/>
          <w:szCs w:val="24"/>
        </w:rPr>
        <w:t xml:space="preserve">电话: </w:t>
      </w:r>
      <w:r>
        <w:rPr>
          <w:rFonts w:hint="eastAsia" w:ascii="宋体" w:hAnsi="宋体" w:cs="Arial"/>
          <w:bCs/>
          <w:color w:val="000000"/>
          <w:sz w:val="24"/>
          <w:szCs w:val="24"/>
          <w:lang w:val="en-US" w:eastAsia="zh-CN"/>
        </w:rPr>
        <w:t>0776-3821171</w:t>
      </w:r>
    </w:p>
    <w:p>
      <w:pPr>
        <w:spacing w:line="360" w:lineRule="auto"/>
        <w:ind w:firstLine="482" w:firstLineChars="200"/>
        <w:rPr>
          <w:rFonts w:hint="eastAsia" w:ascii="宋体" w:hAnsi="宋体" w:cs="Arial"/>
          <w:b/>
          <w:bCs/>
          <w:color w:val="000000"/>
          <w:sz w:val="24"/>
          <w:szCs w:val="24"/>
        </w:rPr>
      </w:pPr>
      <w:r>
        <w:rPr>
          <w:rFonts w:hint="eastAsia" w:ascii="宋体" w:hAnsi="宋体" w:cs="Arial"/>
          <w:b/>
          <w:bCs/>
          <w:color w:val="000000"/>
          <w:sz w:val="24"/>
          <w:szCs w:val="24"/>
        </w:rPr>
        <w:t>十二、网上查询地址：</w:t>
      </w:r>
    </w:p>
    <w:p>
      <w:pPr>
        <w:spacing w:line="360" w:lineRule="auto"/>
        <w:ind w:firstLine="480" w:firstLineChars="200"/>
        <w:rPr>
          <w:rFonts w:hint="eastAsia" w:ascii="宋体" w:hAnsi="宋体" w:cs="Arial"/>
          <w:color w:val="000000"/>
          <w:sz w:val="24"/>
          <w:szCs w:val="24"/>
          <w:highlight w:val="yellow"/>
        </w:rPr>
      </w:pPr>
      <w:r>
        <w:rPr>
          <w:rFonts w:hint="eastAsia" w:ascii="宋体" w:hAnsi="宋体" w:cs="Arial"/>
          <w:b w:val="0"/>
          <w:bCs w:val="0"/>
          <w:color w:val="000000"/>
          <w:sz w:val="24"/>
          <w:szCs w:val="24"/>
        </w:rPr>
        <w:t>中国政府采购网</w:t>
      </w:r>
      <w:r>
        <w:rPr>
          <w:rFonts w:hint="eastAsia" w:ascii="宋体" w:hAnsi="宋体" w:cs="Arial"/>
          <w:b w:val="0"/>
          <w:bCs w:val="0"/>
          <w:color w:val="000000"/>
          <w:sz w:val="24"/>
          <w:szCs w:val="24"/>
          <w:lang w:eastAsia="zh-CN"/>
        </w:rPr>
        <w:t>（</w:t>
      </w:r>
      <w:r>
        <w:rPr>
          <w:rFonts w:hint="eastAsia" w:ascii="宋体" w:hAnsi="宋体" w:cs="Arial"/>
          <w:b w:val="0"/>
          <w:bCs w:val="0"/>
          <w:color w:val="000000"/>
          <w:sz w:val="24"/>
          <w:szCs w:val="24"/>
        </w:rPr>
        <w:t>http://www.ccgp.gov.cn</w:t>
      </w:r>
      <w:r>
        <w:rPr>
          <w:rFonts w:hint="eastAsia" w:ascii="宋体" w:hAnsi="宋体" w:cs="Arial"/>
          <w:b w:val="0"/>
          <w:bCs w:val="0"/>
          <w:color w:val="000000"/>
          <w:sz w:val="24"/>
          <w:szCs w:val="24"/>
          <w:lang w:eastAsia="zh-CN"/>
        </w:rPr>
        <w:t>）</w:t>
      </w:r>
      <w:r>
        <w:rPr>
          <w:rFonts w:hint="eastAsia" w:ascii="宋体" w:hAnsi="宋体" w:cs="Arial"/>
          <w:b w:val="0"/>
          <w:bCs w:val="0"/>
          <w:color w:val="000000"/>
          <w:sz w:val="24"/>
          <w:szCs w:val="24"/>
        </w:rPr>
        <w:t>、广西壮族自治区政府采购网</w:t>
      </w:r>
      <w:r>
        <w:rPr>
          <w:rFonts w:hint="eastAsia" w:ascii="宋体" w:hAnsi="宋体" w:cs="Arial"/>
          <w:b w:val="0"/>
          <w:bCs w:val="0"/>
          <w:color w:val="000000"/>
          <w:sz w:val="24"/>
          <w:szCs w:val="24"/>
          <w:lang w:eastAsia="zh-CN"/>
        </w:rPr>
        <w:t>（</w:t>
      </w:r>
      <w:r>
        <w:rPr>
          <w:rFonts w:hint="eastAsia" w:ascii="宋体" w:hAnsi="宋体" w:cs="Arial"/>
          <w:b w:val="0"/>
          <w:bCs w:val="0"/>
          <w:color w:val="000000"/>
          <w:sz w:val="24"/>
          <w:szCs w:val="24"/>
        </w:rPr>
        <w:t>www.gxzfcg.gov.cn</w:t>
      </w:r>
      <w:r>
        <w:rPr>
          <w:rFonts w:hint="eastAsia" w:ascii="宋体" w:hAnsi="宋体" w:cs="Arial"/>
          <w:b w:val="0"/>
          <w:bCs w:val="0"/>
          <w:color w:val="000000"/>
          <w:sz w:val="24"/>
          <w:szCs w:val="24"/>
          <w:lang w:eastAsia="zh-CN"/>
        </w:rPr>
        <w:t>）。</w:t>
      </w:r>
    </w:p>
    <w:p>
      <w:pPr>
        <w:spacing w:line="360" w:lineRule="auto"/>
        <w:rPr>
          <w:rFonts w:hint="eastAsia" w:ascii="宋体" w:hAnsi="宋体"/>
          <w:color w:val="000000"/>
          <w:sz w:val="24"/>
          <w:szCs w:val="24"/>
          <w:lang w:val="en-US" w:eastAsia="zh-CN"/>
        </w:rPr>
      </w:pPr>
    </w:p>
    <w:p>
      <w:pPr>
        <w:spacing w:line="360" w:lineRule="auto"/>
        <w:rPr>
          <w:rFonts w:hint="eastAsia" w:ascii="仿宋_GB2312" w:hAnsi="仿宋_GB2312" w:eastAsia="仿宋_GB2312" w:cs="仿宋_GB2312"/>
          <w:color w:val="000000"/>
          <w:sz w:val="24"/>
        </w:rPr>
      </w:pPr>
    </w:p>
    <w:p>
      <w:pPr>
        <w:keepNext w:val="0"/>
        <w:keepLines w:val="0"/>
        <w:pageBreakBefore w:val="0"/>
        <w:kinsoku/>
        <w:wordWrap/>
        <w:overflowPunct/>
        <w:topLinePunct w:val="0"/>
        <w:autoSpaceDE/>
        <w:autoSpaceDN/>
        <w:bidi w:val="0"/>
        <w:spacing w:line="380" w:lineRule="exact"/>
        <w:ind w:firstLine="480" w:firstLineChars="200"/>
        <w:textAlignment w:val="auto"/>
        <w:outlineLvl w:val="9"/>
        <w:rPr>
          <w:rFonts w:hint="eastAsia" w:ascii="宋体" w:hAnsi="宋体" w:cs="Arial"/>
          <w:bCs/>
          <w:color w:val="000000"/>
          <w:sz w:val="24"/>
          <w:szCs w:val="24"/>
          <w:lang w:val="en-US" w:eastAsia="zh-CN"/>
        </w:rPr>
      </w:pPr>
    </w:p>
    <w:p>
      <w:pPr>
        <w:keepNext w:val="0"/>
        <w:keepLines w:val="0"/>
        <w:pageBreakBefore w:val="0"/>
        <w:kinsoku/>
        <w:wordWrap/>
        <w:overflowPunct/>
        <w:topLinePunct w:val="0"/>
        <w:autoSpaceDE/>
        <w:autoSpaceDN/>
        <w:bidi w:val="0"/>
        <w:spacing w:line="380" w:lineRule="exact"/>
        <w:textAlignment w:val="auto"/>
        <w:outlineLvl w:val="9"/>
        <w:rPr>
          <w:rFonts w:hint="eastAsia" w:ascii="宋体" w:hAnsi="宋体" w:cs="Arial"/>
          <w:bCs/>
          <w:color w:val="000000"/>
          <w:sz w:val="24"/>
          <w:szCs w:val="24"/>
          <w:lang w:val="en-US" w:eastAsia="zh-CN"/>
        </w:rPr>
      </w:pPr>
    </w:p>
    <w:p>
      <w:pPr>
        <w:keepNext w:val="0"/>
        <w:keepLines w:val="0"/>
        <w:pageBreakBefore w:val="0"/>
        <w:kinsoku/>
        <w:wordWrap/>
        <w:overflowPunct/>
        <w:topLinePunct w:val="0"/>
        <w:autoSpaceDE/>
        <w:autoSpaceDN/>
        <w:bidi w:val="0"/>
        <w:spacing w:line="380" w:lineRule="exact"/>
        <w:ind w:firstLine="480" w:firstLineChars="200"/>
        <w:textAlignment w:val="auto"/>
        <w:outlineLvl w:val="9"/>
        <w:rPr>
          <w:rFonts w:hint="eastAsia" w:ascii="宋体" w:hAnsi="宋体" w:cs="Arial"/>
          <w:bCs/>
          <w:color w:val="000000"/>
          <w:sz w:val="24"/>
          <w:szCs w:val="24"/>
          <w:lang w:val="en-US" w:eastAsia="zh-CN"/>
        </w:rPr>
      </w:pPr>
    </w:p>
    <w:p>
      <w:pPr>
        <w:keepNext w:val="0"/>
        <w:keepLines w:val="0"/>
        <w:pageBreakBefore w:val="0"/>
        <w:kinsoku/>
        <w:wordWrap/>
        <w:overflowPunct/>
        <w:topLinePunct w:val="0"/>
        <w:autoSpaceDE/>
        <w:autoSpaceDN/>
        <w:bidi w:val="0"/>
        <w:spacing w:line="380" w:lineRule="exact"/>
        <w:ind w:firstLine="480" w:firstLineChars="200"/>
        <w:jc w:val="right"/>
        <w:textAlignment w:val="auto"/>
        <w:outlineLvl w:val="9"/>
        <w:rPr>
          <w:rFonts w:hint="eastAsia" w:ascii="宋体" w:hAnsi="宋体" w:cs="Arial"/>
          <w:bCs/>
          <w:color w:val="000000"/>
          <w:sz w:val="24"/>
          <w:szCs w:val="24"/>
          <w:lang w:eastAsia="zh-CN"/>
        </w:rPr>
      </w:pPr>
      <w:r>
        <w:rPr>
          <w:rFonts w:hint="eastAsia" w:ascii="宋体" w:hAnsi="宋体" w:cs="Arial"/>
          <w:bCs/>
          <w:color w:val="000000"/>
          <w:sz w:val="24"/>
          <w:szCs w:val="24"/>
          <w:lang w:eastAsia="zh-CN"/>
        </w:rPr>
        <w:t>广西建澜工程招标有限公司</w:t>
      </w:r>
    </w:p>
    <w:p>
      <w:pPr>
        <w:keepNext w:val="0"/>
        <w:keepLines w:val="0"/>
        <w:pageBreakBefore w:val="0"/>
        <w:kinsoku/>
        <w:wordWrap/>
        <w:overflowPunct/>
        <w:topLinePunct w:val="0"/>
        <w:autoSpaceDE/>
        <w:autoSpaceDN/>
        <w:bidi w:val="0"/>
        <w:spacing w:line="380" w:lineRule="exact"/>
        <w:ind w:firstLine="480" w:firstLineChars="200"/>
        <w:jc w:val="right"/>
        <w:textAlignment w:val="auto"/>
        <w:outlineLvl w:val="9"/>
        <w:rPr>
          <w:rFonts w:hint="eastAsia" w:ascii="宋体" w:hAnsi="宋体" w:cs="Arial"/>
          <w:bCs/>
          <w:color w:val="000000"/>
          <w:sz w:val="24"/>
          <w:szCs w:val="24"/>
          <w:lang w:val="en-US" w:eastAsia="zh-CN"/>
        </w:rPr>
      </w:pPr>
      <w:r>
        <w:rPr>
          <w:rFonts w:hint="eastAsia" w:ascii="宋体" w:hAnsi="宋体" w:cs="Arial"/>
          <w:bCs/>
          <w:color w:val="000000"/>
          <w:sz w:val="24"/>
          <w:szCs w:val="24"/>
          <w:lang w:eastAsia="zh-CN"/>
        </w:rPr>
        <w:t>2018年</w:t>
      </w:r>
      <w:r>
        <w:rPr>
          <w:rFonts w:hint="eastAsia" w:ascii="宋体" w:hAnsi="宋体" w:cs="Arial"/>
          <w:bCs/>
          <w:color w:val="000000"/>
          <w:sz w:val="24"/>
          <w:szCs w:val="24"/>
          <w:lang w:val="en-US" w:eastAsia="zh-CN"/>
        </w:rPr>
        <w:t>9</w:t>
      </w:r>
      <w:r>
        <w:rPr>
          <w:rFonts w:hint="eastAsia" w:ascii="宋体" w:hAnsi="宋体" w:cs="Arial"/>
          <w:bCs/>
          <w:color w:val="000000"/>
          <w:sz w:val="24"/>
          <w:szCs w:val="24"/>
          <w:lang w:eastAsia="zh-CN"/>
        </w:rPr>
        <w:t>月</w:t>
      </w:r>
      <w:r>
        <w:rPr>
          <w:rFonts w:hint="eastAsia" w:ascii="宋体" w:hAnsi="宋体" w:cs="Arial"/>
          <w:bCs/>
          <w:color w:val="000000"/>
          <w:sz w:val="24"/>
          <w:szCs w:val="24"/>
          <w:lang w:val="en-US" w:eastAsia="zh-CN"/>
        </w:rPr>
        <w:t>28日</w:t>
      </w:r>
    </w:p>
    <w:sectPr>
      <w:pgSz w:w="11906" w:h="16838"/>
      <w:pgMar w:top="1440" w:right="743" w:bottom="1440" w:left="74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53215A"/>
    <w:multiLevelType w:val="singleLevel"/>
    <w:tmpl w:val="AE53215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3052B1"/>
    <w:rsid w:val="07684103"/>
    <w:rsid w:val="08081761"/>
    <w:rsid w:val="0A116BAF"/>
    <w:rsid w:val="0A4F203C"/>
    <w:rsid w:val="0D8A1C6C"/>
    <w:rsid w:val="160336E6"/>
    <w:rsid w:val="166D12AC"/>
    <w:rsid w:val="20CD260B"/>
    <w:rsid w:val="37591CF3"/>
    <w:rsid w:val="3987777C"/>
    <w:rsid w:val="3A3D2A31"/>
    <w:rsid w:val="3A60728B"/>
    <w:rsid w:val="3B8319D8"/>
    <w:rsid w:val="3BF44F64"/>
    <w:rsid w:val="3D4C3B06"/>
    <w:rsid w:val="3DE84816"/>
    <w:rsid w:val="461402CA"/>
    <w:rsid w:val="461E6F82"/>
    <w:rsid w:val="51084760"/>
    <w:rsid w:val="530B6765"/>
    <w:rsid w:val="5FA44147"/>
    <w:rsid w:val="6EDE009B"/>
    <w:rsid w:val="6F3052B1"/>
    <w:rsid w:val="7A1D38D3"/>
    <w:rsid w:val="7D911D40"/>
    <w:rsid w:val="7DBC7C4C"/>
    <w:rsid w:val="7EF81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2018-06-22T01:34:00Z</dcterms:created>
  <dc:creator>百色-杨程棋</dc:creator>
  <cp:lastModifiedBy>泡面加蛋</cp:lastModifiedBy>
  <cp:lastPrinted>2018-09-27T15:03:00Z</cp:lastPrinted>
  <dcterms:modified xsi:type="dcterms:W3CDTF">2018-09-28T03:41:44Z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