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540"/>
        <w:jc w:val="center"/>
        <w:rPr>
          <w:rFonts w:hint="eastAsia" w:ascii="宋体" w:hAnsi="宋体" w:cs="宋体"/>
          <w:b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32"/>
          <w:szCs w:val="32"/>
          <w:highlight w:val="none"/>
          <w:shd w:val="clear" w:color="auto" w:fill="FFFFFF"/>
        </w:rPr>
        <w:t>招</w:t>
      </w:r>
      <w:bookmarkStart w:id="0" w:name="_Hlt466976257"/>
      <w:bookmarkEnd w:id="0"/>
      <w:bookmarkStart w:id="1" w:name="_Hlt466976258"/>
      <w:bookmarkEnd w:id="1"/>
      <w:r>
        <w:rPr>
          <w:rFonts w:hint="eastAsia" w:ascii="宋体" w:hAnsi="宋体" w:cs="宋体"/>
          <w:b/>
          <w:color w:val="000000"/>
          <w:sz w:val="32"/>
          <w:szCs w:val="32"/>
          <w:highlight w:val="none"/>
          <w:shd w:val="clear" w:color="auto" w:fill="FFFFFF"/>
        </w:rPr>
        <w:t>标公告</w:t>
      </w:r>
    </w:p>
    <w:p>
      <w:pPr>
        <w:pStyle w:val="2"/>
        <w:spacing w:line="360" w:lineRule="auto"/>
        <w:ind w:firstLine="480" w:firstLineChars="200"/>
        <w:rPr>
          <w:rFonts w:hint="eastAsia" w:ascii="宋体" w:hAnsi="宋体" w:cs="宋体"/>
          <w:color w:val="000000"/>
          <w:szCs w:val="24"/>
          <w:highlight w:val="none"/>
        </w:rPr>
      </w:pPr>
      <w:r>
        <w:rPr>
          <w:rFonts w:hint="eastAsia" w:ascii="宋体" w:hAnsi="宋体" w:cs="宋体"/>
          <w:color w:val="000000"/>
          <w:szCs w:val="24"/>
          <w:highlight w:val="none"/>
          <w:shd w:val="clear" w:color="auto" w:fill="FFFFFF"/>
        </w:rPr>
        <w:t>根据《中华人民共和国政府采购法》及相关法律法规,</w:t>
      </w:r>
      <w:r>
        <w:rPr>
          <w:rFonts w:hint="eastAsia" w:ascii="宋体" w:hAnsi="宋体" w:cs="宋体"/>
          <w:color w:val="000000"/>
          <w:szCs w:val="24"/>
          <w:highlight w:val="none"/>
          <w:shd w:val="clear" w:color="auto" w:fill="FFFFFF"/>
          <w:lang w:val="zh-CN"/>
        </w:rPr>
        <w:t>吉林省天利招标代理有限公司</w:t>
      </w:r>
      <w:r>
        <w:rPr>
          <w:rFonts w:hint="eastAsia" w:ascii="宋体" w:hAnsi="宋体" w:cs="宋体"/>
          <w:color w:val="000000"/>
          <w:szCs w:val="24"/>
          <w:highlight w:val="none"/>
          <w:shd w:val="clear" w:color="auto" w:fill="FFFFFF"/>
        </w:rPr>
        <w:t>受</w:t>
      </w:r>
      <w:r>
        <w:rPr>
          <w:rFonts w:hint="eastAsia" w:ascii="宋体" w:hAnsi="宋体" w:cs="宋体"/>
          <w:color w:val="000000"/>
          <w:szCs w:val="24"/>
          <w:highlight w:val="none"/>
          <w:shd w:val="clear" w:color="auto" w:fill="FFFFFF"/>
          <w:lang w:val="zh-CN"/>
        </w:rPr>
        <w:t>长春中医药大学附属第三临床医院</w:t>
      </w:r>
      <w:r>
        <w:rPr>
          <w:rFonts w:hint="eastAsia" w:ascii="宋体" w:hAnsi="宋体" w:cs="宋体"/>
          <w:color w:val="000000"/>
          <w:szCs w:val="24"/>
          <w:highlight w:val="none"/>
          <w:shd w:val="clear" w:color="auto" w:fill="FFFFFF"/>
        </w:rPr>
        <w:t>的委托,对其所需</w:t>
      </w:r>
      <w:r>
        <w:rPr>
          <w:rFonts w:hint="eastAsia" w:ascii="宋体" w:hAnsi="宋体" w:cs="宋体"/>
          <w:color w:val="000000"/>
          <w:szCs w:val="24"/>
          <w:highlight w:val="none"/>
          <w:shd w:val="clear" w:color="auto" w:fill="FFFFFF"/>
          <w:lang w:eastAsia="zh-CN"/>
        </w:rPr>
        <w:t>污水处理系统</w:t>
      </w:r>
      <w:r>
        <w:rPr>
          <w:rFonts w:hint="eastAsia" w:ascii="宋体" w:hAnsi="宋体" w:cs="宋体"/>
          <w:color w:val="000000"/>
          <w:szCs w:val="24"/>
          <w:highlight w:val="none"/>
          <w:shd w:val="clear" w:color="auto" w:fill="FFFFFF"/>
          <w:lang w:val="en-US" w:eastAsia="zh-CN"/>
        </w:rPr>
        <w:t>采购</w:t>
      </w:r>
      <w:r>
        <w:rPr>
          <w:rFonts w:hint="eastAsia" w:ascii="宋体" w:hAnsi="宋体" w:cs="宋体"/>
          <w:color w:val="000000"/>
          <w:szCs w:val="24"/>
          <w:highlight w:val="none"/>
          <w:shd w:val="clear" w:color="auto" w:fill="FFFFFF"/>
        </w:rPr>
        <w:t>项目进行公开招标采购。欢迎符合条件的投标人参加投标。</w:t>
      </w:r>
    </w:p>
    <w:p>
      <w:pPr>
        <w:numPr>
          <w:ilvl w:val="0"/>
          <w:numId w:val="1"/>
        </w:numPr>
        <w:tabs>
          <w:tab w:val="left" w:pos="1080"/>
        </w:tabs>
        <w:spacing w:line="360" w:lineRule="auto"/>
        <w:rPr>
          <w:rFonts w:hint="eastAsia" w:ascii="宋体" w:hAnsi="宋体" w:cs="宋体"/>
          <w:color w:val="000000"/>
          <w:sz w:val="24"/>
          <w:highlight w:val="none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24"/>
          <w:highlight w:val="none"/>
          <w:shd w:val="clear" w:color="auto" w:fill="FFFFFF"/>
        </w:rPr>
        <w:t>项目概况</w:t>
      </w:r>
    </w:p>
    <w:p>
      <w:pPr>
        <w:numPr>
          <w:ilvl w:val="0"/>
          <w:numId w:val="2"/>
        </w:numPr>
        <w:spacing w:line="360" w:lineRule="auto"/>
        <w:ind w:left="540"/>
        <w:rPr>
          <w:rFonts w:hint="eastAsia" w:ascii="宋体" w:hAnsi="宋体" w:cs="宋体"/>
          <w:color w:val="000000"/>
          <w:sz w:val="24"/>
          <w:highlight w:val="none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highlight w:val="none"/>
          <w:shd w:val="clear" w:color="auto" w:fill="FFFFFF"/>
        </w:rPr>
        <w:t>项目名称：</w:t>
      </w:r>
      <w:r>
        <w:rPr>
          <w:rFonts w:hint="eastAsia" w:ascii="宋体" w:hAnsi="宋体" w:cs="宋体"/>
          <w:color w:val="000000"/>
          <w:sz w:val="24"/>
          <w:highlight w:val="none"/>
          <w:shd w:val="clear" w:color="auto" w:fill="FFFFFF"/>
          <w:lang w:eastAsia="zh-CN"/>
        </w:rPr>
        <w:t>长春中医药大学附属第三临床医院污水处理系统采购项目</w:t>
      </w:r>
    </w:p>
    <w:p>
      <w:pPr>
        <w:numPr>
          <w:ilvl w:val="0"/>
          <w:numId w:val="2"/>
        </w:numPr>
        <w:spacing w:line="360" w:lineRule="auto"/>
        <w:ind w:left="540"/>
        <w:rPr>
          <w:rFonts w:hint="eastAsia" w:ascii="宋体" w:hAnsi="宋体" w:cs="宋体"/>
          <w:color w:val="000000"/>
          <w:sz w:val="24"/>
          <w:highlight w:val="none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highlight w:val="none"/>
          <w:shd w:val="clear" w:color="auto" w:fill="FFFFFF"/>
        </w:rPr>
        <w:t>项目编号：</w:t>
      </w:r>
      <w:r>
        <w:rPr>
          <w:rFonts w:hint="eastAsia" w:ascii="宋体" w:hAnsi="宋体" w:cs="宋体"/>
          <w:color w:val="000000"/>
          <w:sz w:val="24"/>
          <w:highlight w:val="none"/>
          <w:shd w:val="clear" w:color="auto" w:fill="FFFFFF"/>
          <w:lang w:eastAsia="zh-CN"/>
        </w:rPr>
        <w:t>JTZ1901-0101CY</w:t>
      </w:r>
    </w:p>
    <w:p>
      <w:pPr>
        <w:numPr>
          <w:ilvl w:val="0"/>
          <w:numId w:val="2"/>
        </w:numPr>
        <w:spacing w:line="360" w:lineRule="auto"/>
        <w:ind w:left="540"/>
        <w:rPr>
          <w:rFonts w:hint="eastAsia" w:ascii="宋体" w:hAnsi="宋体" w:cs="宋体"/>
          <w:color w:val="000000"/>
          <w:sz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val="en-US" w:eastAsia="zh-CN" w:bidi="ar"/>
        </w:rPr>
        <w:t>采购计划编号：项目采购X[20190124]-0010号</w:t>
      </w:r>
    </w:p>
    <w:p>
      <w:pPr>
        <w:spacing w:line="360" w:lineRule="auto"/>
        <w:ind w:left="540"/>
        <w:rPr>
          <w:rFonts w:hint="eastAsia" w:ascii="宋体" w:hAnsi="宋体" w:cs="宋体"/>
          <w:color w:val="000000"/>
          <w:sz w:val="24"/>
          <w:highlight w:val="none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宋体" w:hAnsi="宋体" w:cs="宋体"/>
          <w:color w:val="000000"/>
          <w:sz w:val="24"/>
          <w:highlight w:val="none"/>
          <w:shd w:val="clear" w:color="auto" w:fill="FFFFFF"/>
        </w:rPr>
        <w:t>.采购内容、</w:t>
      </w:r>
      <w:r>
        <w:rPr>
          <w:rFonts w:hint="eastAsia" w:ascii="宋体" w:hAnsi="宋体" w:cs="宋体"/>
          <w:bCs/>
          <w:color w:val="000000"/>
          <w:sz w:val="24"/>
          <w:highlight w:val="none"/>
          <w:shd w:val="clear" w:color="auto" w:fill="FFFFFF"/>
        </w:rPr>
        <w:t>预算、供货及付款</w:t>
      </w:r>
      <w:r>
        <w:rPr>
          <w:rFonts w:hint="eastAsia" w:ascii="宋体" w:hAnsi="宋体" w:cs="宋体"/>
          <w:color w:val="000000"/>
          <w:sz w:val="24"/>
          <w:highlight w:val="none"/>
          <w:shd w:val="clear" w:color="auto" w:fill="FFFFFF"/>
        </w:rPr>
        <w:t>：</w:t>
      </w:r>
    </w:p>
    <w:tbl>
      <w:tblPr>
        <w:tblStyle w:val="4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5"/>
        <w:gridCol w:w="2242"/>
        <w:gridCol w:w="3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highlight w:val="none"/>
                <w:shd w:val="clear" w:color="auto" w:fill="FFFFFF"/>
              </w:rPr>
              <w:t>项目名称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highlight w:val="none"/>
                <w:shd w:val="clear" w:color="auto" w:fill="FFFFFF"/>
              </w:rPr>
              <w:t>预算金额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highlight w:val="none"/>
                <w:shd w:val="clear" w:color="auto" w:fill="FFFFFF"/>
              </w:rPr>
              <w:t>合计（元）</w:t>
            </w:r>
          </w:p>
        </w:tc>
        <w:tc>
          <w:tcPr>
            <w:tcW w:w="3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highlight w:val="none"/>
                <w:shd w:val="clear" w:color="auto" w:fill="FFFFFF"/>
              </w:rPr>
              <w:t>供货期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 w:val="24"/>
                <w:highlight w:val="none"/>
                <w:shd w:val="clear" w:color="auto" w:fill="FFFFFF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水质污染防治设备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 xml:space="preserve"> 2820520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highlight w:val="none"/>
                <w:shd w:val="clear" w:color="auto" w:fill="FFFFFF"/>
              </w:rPr>
              <w:t>元</w:t>
            </w:r>
          </w:p>
        </w:tc>
        <w:tc>
          <w:tcPr>
            <w:tcW w:w="34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shd w:val="clear" w:color="auto" w:fill="FFFFFF"/>
              </w:rPr>
              <w:t>此项目设备购采购及施工工期为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shd w:val="clear" w:color="auto" w:fill="FFFFFF"/>
              </w:rPr>
              <w:t>天（从签订合同之日起）</w:t>
            </w:r>
          </w:p>
        </w:tc>
      </w:tr>
    </w:tbl>
    <w:p>
      <w:pPr>
        <w:spacing w:line="360" w:lineRule="auto"/>
        <w:ind w:right="-161" w:firstLine="960" w:firstLineChars="400"/>
        <w:rPr>
          <w:rFonts w:hint="eastAsia" w:ascii="宋体" w:hAnsi="宋体" w:cs="宋体"/>
          <w:color w:val="000000"/>
          <w:sz w:val="24"/>
          <w:highlight w:val="none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highlight w:val="none"/>
          <w:shd w:val="clear" w:color="auto" w:fill="FFFFFF"/>
        </w:rPr>
        <w:t>详细技术要求见招标文件。</w:t>
      </w:r>
    </w:p>
    <w:p>
      <w:pPr>
        <w:numPr>
          <w:ilvl w:val="0"/>
          <w:numId w:val="1"/>
        </w:numPr>
        <w:tabs>
          <w:tab w:val="left" w:pos="1080"/>
        </w:tabs>
        <w:spacing w:line="360" w:lineRule="auto"/>
        <w:rPr>
          <w:rFonts w:hint="eastAsia" w:ascii="宋体" w:hAnsi="宋体" w:cs="宋体"/>
          <w:b/>
          <w:color w:val="000000"/>
          <w:sz w:val="24"/>
          <w:highlight w:val="none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24"/>
          <w:highlight w:val="none"/>
          <w:shd w:val="clear" w:color="auto" w:fill="FFFFFF"/>
        </w:rPr>
        <w:t>合格投标人资格要求</w:t>
      </w:r>
    </w:p>
    <w:p>
      <w:pPr>
        <w:numPr>
          <w:ilvl w:val="0"/>
          <w:numId w:val="3"/>
        </w:numPr>
        <w:spacing w:line="360" w:lineRule="auto"/>
        <w:ind w:right="-161" w:firstLine="540"/>
        <w:rPr>
          <w:rFonts w:hint="eastAsia" w:ascii="宋体" w:hAnsi="宋体" w:cs="宋体"/>
          <w:color w:val="000000"/>
          <w:sz w:val="24"/>
          <w:highlight w:val="none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highlight w:val="none"/>
          <w:shd w:val="clear" w:color="auto" w:fill="FFFFFF"/>
        </w:rPr>
        <w:t>符合《中华人民共和国政府采购法》第二十二条规定, 在中华人民共和国境内注册，能够独立承担民事责任具有良好的商业信誉和健全的财务会计制度；具有履行合同所必须的设备和专业技术能力；有依法缴纳税收和社会保障资金的良好记录；参加采购活动前三年内，在经营活动中没有重大违法记录；法律、行政法规规定的其他条件；符合《中华人民共和国政府采购法实施条例》第十七条规定。</w:t>
      </w:r>
    </w:p>
    <w:p>
      <w:pPr>
        <w:widowControl/>
        <w:spacing w:line="360" w:lineRule="auto"/>
        <w:ind w:firstLine="600" w:firstLineChars="250"/>
        <w:jc w:val="left"/>
        <w:rPr>
          <w:rFonts w:hint="eastAsia" w:ascii="宋体" w:hAnsi="宋体" w:cs="宋体"/>
          <w:color w:val="000000"/>
          <w:kern w:val="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4"/>
          <w:highlight w:val="none"/>
          <w:shd w:val="clear" w:color="auto" w:fill="FFFFFF"/>
        </w:rPr>
        <w:t>.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单位负责人为同一人或者存在直接控股、管理关系的不同供应商，不得参加同一合同项下的政府采购活动。</w:t>
      </w:r>
    </w:p>
    <w:p>
      <w:pPr>
        <w:widowControl/>
        <w:spacing w:line="360" w:lineRule="auto"/>
        <w:ind w:firstLine="600" w:firstLineChars="250"/>
        <w:jc w:val="left"/>
        <w:rPr>
          <w:rFonts w:hint="eastAsia" w:ascii="宋体" w:hAnsi="宋体" w:cs="宋体"/>
          <w:color w:val="000000"/>
          <w:kern w:val="0"/>
          <w:sz w:val="24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.为采购项目提供整体设计、规范编制或者项目管理、监理、检测等服务的供应商，不得再参加该采购项目的其他采购活动。</w:t>
      </w:r>
    </w:p>
    <w:p>
      <w:pPr>
        <w:spacing w:line="360" w:lineRule="auto"/>
        <w:ind w:right="-161" w:firstLine="54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宋体" w:hAnsi="宋体" w:cs="宋体"/>
          <w:color w:val="000000"/>
          <w:sz w:val="24"/>
          <w:highlight w:val="none"/>
          <w:shd w:val="clear" w:color="auto" w:fill="FFFFFF"/>
        </w:rPr>
        <w:t>.本项目不接受联</w:t>
      </w:r>
      <w:r>
        <w:rPr>
          <w:rFonts w:hint="eastAsia" w:ascii="宋体" w:hAnsi="宋体" w:cs="宋体"/>
          <w:color w:val="000000"/>
          <w:sz w:val="24"/>
          <w:highlight w:val="none"/>
        </w:rPr>
        <w:t>合体投标。</w:t>
      </w:r>
    </w:p>
    <w:p>
      <w:pPr>
        <w:spacing w:line="360" w:lineRule="auto"/>
        <w:ind w:right="-161" w:firstLine="54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000000"/>
          <w:sz w:val="24"/>
          <w:highlight w:val="none"/>
        </w:rPr>
        <w:t>.同一品牌的产品只能由一家供应商参加，多家参加按一个投标人计算。</w:t>
      </w:r>
    </w:p>
    <w:p>
      <w:pPr>
        <w:spacing w:line="360" w:lineRule="auto"/>
        <w:ind w:right="-161" w:firstLine="54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6</w:t>
      </w:r>
      <w:r>
        <w:rPr>
          <w:rFonts w:hint="eastAsia" w:ascii="宋体" w:hAnsi="宋体" w:cs="宋体"/>
          <w:color w:val="000000"/>
          <w:sz w:val="24"/>
          <w:highlight w:val="none"/>
        </w:rPr>
        <w:t>.对在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“信用中国”网站（www.creditchina.gov.cn）</w:t>
      </w:r>
      <w:r>
        <w:rPr>
          <w:rFonts w:hint="eastAsia" w:ascii="宋体" w:hAnsi="宋体" w:cs="宋体"/>
          <w:color w:val="000000"/>
          <w:sz w:val="24"/>
          <w:highlight w:val="none"/>
        </w:rPr>
        <w:t>列入失信被执行人、重大税收违法案件当事人名单、政府采购严重违法失信名单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；</w:t>
      </w:r>
      <w:r>
        <w:rPr>
          <w:rFonts w:hint="eastAsia" w:ascii="宋体" w:hAnsi="宋体" w:cs="宋体"/>
          <w:color w:val="000000"/>
          <w:sz w:val="24"/>
          <w:highlight w:val="none"/>
        </w:rPr>
        <w:t>对在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中国政府采购网（www.ccgp.gov.cn）列入</w:t>
      </w:r>
      <w:r>
        <w:rPr>
          <w:rFonts w:hint="eastAsia" w:ascii="宋体" w:hAnsi="宋体" w:cs="宋体"/>
          <w:color w:val="000000"/>
          <w:sz w:val="24"/>
          <w:highlight w:val="none"/>
        </w:rPr>
        <w:t>政府采购严重违法失信行为记录名单及其他不符合</w:t>
      </w:r>
      <w:r>
        <w:rPr>
          <w:rFonts w:hint="eastAsia" w:ascii="宋体" w:hAnsi="宋体" w:cs="宋体"/>
          <w:color w:val="000000"/>
          <w:sz w:val="24"/>
          <w:highlight w:val="none"/>
          <w:shd w:val="clear" w:color="auto" w:fill="FFFFFF"/>
        </w:rPr>
        <w:t>《中华人民共和国政府采购法》第二十二条规定,不得参加政府采购活动。</w:t>
      </w:r>
    </w:p>
    <w:p>
      <w:pPr>
        <w:pStyle w:val="5"/>
        <w:numPr>
          <w:ilvl w:val="0"/>
          <w:numId w:val="1"/>
        </w:numPr>
        <w:tabs>
          <w:tab w:val="left" w:pos="1080"/>
        </w:tabs>
        <w:spacing w:line="360" w:lineRule="auto"/>
        <w:ind w:firstLineChars="0"/>
        <w:rPr>
          <w:rFonts w:hint="eastAsia" w:ascii="宋体" w:hAnsi="宋体" w:cs="宋体"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highlight w:val="none"/>
          <w:shd w:val="clear" w:color="auto" w:fill="FFFFFF"/>
        </w:rPr>
        <w:t>报名时间、地点及需要提供的材料</w:t>
      </w:r>
    </w:p>
    <w:p>
      <w:pPr>
        <w:tabs>
          <w:tab w:val="left" w:pos="1080"/>
        </w:tabs>
        <w:spacing w:line="360" w:lineRule="auto"/>
        <w:ind w:firstLine="585" w:firstLineChars="244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  <w:shd w:val="clear" w:color="auto" w:fill="FFFFFF"/>
        </w:rPr>
        <w:t>潜在合格的投标人可于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201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9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29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日—201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9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日</w:t>
      </w:r>
      <w:r>
        <w:rPr>
          <w:rFonts w:hint="eastAsia" w:ascii="宋体" w:hAnsi="宋体" w:cs="宋体"/>
          <w:color w:val="000000"/>
          <w:sz w:val="24"/>
          <w:highlight w:val="none"/>
          <w:shd w:val="clear" w:color="auto" w:fill="FFFFFF"/>
        </w:rPr>
        <w:t>，每日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8</w:t>
      </w:r>
      <w:r>
        <w:rPr>
          <w:rFonts w:hint="eastAsia" w:ascii="宋体" w:hAnsi="宋体" w:cs="宋体"/>
          <w:color w:val="000000"/>
          <w:sz w:val="24"/>
          <w:highlight w:val="none"/>
        </w:rPr>
        <w:t>: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24"/>
          <w:highlight w:val="none"/>
        </w:rPr>
        <w:t>0—16:00时</w:t>
      </w:r>
      <w:r>
        <w:rPr>
          <w:rFonts w:hint="eastAsia" w:ascii="宋体" w:hAnsi="宋体" w:cs="宋体"/>
          <w:color w:val="000000"/>
          <w:sz w:val="24"/>
          <w:highlight w:val="none"/>
          <w:shd w:val="clear" w:color="auto" w:fill="FFFFFF"/>
        </w:rPr>
        <w:t>（北京时间，</w:t>
      </w:r>
      <w:r>
        <w:rPr>
          <w:rFonts w:hint="eastAsia" w:ascii="宋体" w:hAnsi="宋体" w:cs="宋体"/>
          <w:color w:val="000000"/>
          <w:sz w:val="24"/>
          <w:highlight w:val="none"/>
          <w:shd w:val="clear" w:color="auto" w:fill="FFFFFF"/>
          <w:lang w:eastAsia="zh-CN"/>
        </w:rPr>
        <w:t>法定</w:t>
      </w:r>
      <w:r>
        <w:rPr>
          <w:rFonts w:hint="eastAsia" w:ascii="宋体" w:hAnsi="宋体" w:cs="宋体"/>
          <w:color w:val="000000"/>
          <w:sz w:val="24"/>
          <w:highlight w:val="none"/>
          <w:shd w:val="clear" w:color="auto" w:fill="FFFFFF"/>
        </w:rPr>
        <w:t>节假日除外）到</w:t>
      </w:r>
      <w:r>
        <w:rPr>
          <w:rFonts w:hint="eastAsia" w:ascii="宋体" w:hAnsi="宋体"/>
          <w:snapToGrid w:val="0"/>
          <w:kern w:val="0"/>
          <w:sz w:val="24"/>
          <w:highlight w:val="none"/>
        </w:rPr>
        <w:t>吉林省政务大厅四楼（长春市人民大街9999号）</w:t>
      </w:r>
      <w:r>
        <w:rPr>
          <w:rFonts w:hint="eastAsia"/>
          <w:sz w:val="24"/>
          <w:highlight w:val="none"/>
        </w:rPr>
        <w:t>吉林省天利招标代理有限公司报名窗口</w:t>
      </w:r>
      <w:r>
        <w:rPr>
          <w:sz w:val="24"/>
          <w:highlight w:val="none"/>
        </w:rPr>
        <w:t>投标报名</w:t>
      </w:r>
      <w:r>
        <w:rPr>
          <w:rFonts w:hint="eastAsia"/>
          <w:sz w:val="24"/>
          <w:highlight w:val="none"/>
        </w:rPr>
        <w:t>并</w:t>
      </w:r>
      <w:r>
        <w:rPr>
          <w:rFonts w:hint="eastAsia" w:ascii="宋体" w:hAnsi="宋体" w:cs="宋体"/>
          <w:color w:val="000000"/>
          <w:sz w:val="24"/>
          <w:highlight w:val="none"/>
        </w:rPr>
        <w:t>购买招标文件。</w:t>
      </w:r>
      <w:r>
        <w:rPr>
          <w:rFonts w:hint="eastAsia" w:ascii="宋体" w:hAnsi="宋体" w:cs="宋体"/>
          <w:bCs/>
          <w:color w:val="000000"/>
          <w:sz w:val="24"/>
          <w:highlight w:val="none"/>
        </w:rPr>
        <w:t>购买招标文件须提交下列相关资料：</w:t>
      </w:r>
    </w:p>
    <w:p>
      <w:pPr>
        <w:tabs>
          <w:tab w:val="left" w:pos="1080"/>
        </w:tabs>
        <w:spacing w:line="360" w:lineRule="auto"/>
        <w:ind w:firstLine="480" w:firstLineChars="200"/>
        <w:rPr>
          <w:rFonts w:hint="eastAsia" w:ascii="宋体" w:hAnsi="宋体" w:cs="宋体"/>
          <w:bCs/>
          <w:color w:val="000000"/>
          <w:sz w:val="24"/>
          <w:highlight w:val="none"/>
          <w:shd w:val="clear" w:color="auto" w:fill="FFFFFF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  <w:shd w:val="clear" w:color="auto" w:fill="FFFFFF"/>
        </w:rPr>
        <w:t>1、企业法人营业执照副本（原件及加盖公章的复印件）；</w:t>
      </w:r>
    </w:p>
    <w:p>
      <w:pPr>
        <w:tabs>
          <w:tab w:val="left" w:pos="1080"/>
        </w:tabs>
        <w:spacing w:line="360" w:lineRule="auto"/>
        <w:ind w:firstLine="480" w:firstLineChars="200"/>
        <w:rPr>
          <w:rFonts w:hint="eastAsia" w:ascii="宋体" w:hAnsi="宋体" w:cs="宋体"/>
          <w:bCs/>
          <w:color w:val="000000"/>
          <w:sz w:val="24"/>
          <w:highlight w:val="none"/>
          <w:shd w:val="clear" w:color="auto" w:fill="FFFFFF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  <w:shd w:val="clear" w:color="auto" w:fill="FFFFFF"/>
        </w:rPr>
        <w:t>2、法定代表人授权委托书（原件及加盖公章的法定代表人身份证复印件）；</w:t>
      </w:r>
    </w:p>
    <w:p>
      <w:pPr>
        <w:tabs>
          <w:tab w:val="left" w:pos="1080"/>
        </w:tabs>
        <w:spacing w:line="360" w:lineRule="auto"/>
        <w:ind w:firstLine="480" w:firstLineChars="200"/>
        <w:rPr>
          <w:rFonts w:hint="eastAsia" w:ascii="宋体" w:hAnsi="宋体" w:cs="宋体"/>
          <w:bCs/>
          <w:color w:val="000000"/>
          <w:sz w:val="24"/>
          <w:highlight w:val="none"/>
          <w:shd w:val="clear" w:color="auto" w:fill="FFFFFF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  <w:shd w:val="clear" w:color="auto" w:fill="FFFFFF"/>
        </w:rPr>
        <w:t>3、法定代表人授权委托人的身份证（原件及加盖公章的复印件）；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宋体" w:hAnsi="宋体" w:cs="宋体"/>
          <w:bCs/>
          <w:color w:val="000000"/>
          <w:sz w:val="24"/>
          <w:highlight w:val="none"/>
          <w:shd w:val="clear" w:color="auto" w:fill="FFFFFF"/>
        </w:rPr>
        <w:t>、提供招标公告期内的“信用中国”网站（www.creditchina.gov.cn）未列入①失信被执行人②重大税收违法案件当事人名单③政府采购严重违法失信名单的官网截图并加盖公章；提供招标公告期内中国政府采购网（www.ccgp.gov.cn）未列入政府采购严重违法失信行为记录名单的官网截图并加盖公章。（以上截图须包括单位名称、查询内容及查询时间）</w:t>
      </w:r>
    </w:p>
    <w:p>
      <w:pPr>
        <w:pStyle w:val="5"/>
        <w:numPr>
          <w:ilvl w:val="0"/>
          <w:numId w:val="1"/>
        </w:numPr>
        <w:tabs>
          <w:tab w:val="left" w:pos="1080"/>
        </w:tabs>
        <w:spacing w:line="360" w:lineRule="auto"/>
        <w:ind w:firstLineChars="0"/>
        <w:rPr>
          <w:rFonts w:hint="eastAsia" w:ascii="宋体" w:hAnsi="宋体" w:cs="宋体"/>
          <w:b/>
          <w:bCs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highlight w:val="none"/>
          <w:shd w:val="clear" w:color="auto" w:fill="FFFFFF"/>
        </w:rPr>
        <w:t>招标文件发售</w:t>
      </w:r>
    </w:p>
    <w:p>
      <w:pPr>
        <w:pStyle w:val="6"/>
        <w:spacing w:before="0" w:beforeAutospacing="0" w:after="0" w:afterAutospacing="0" w:line="360" w:lineRule="auto"/>
        <w:ind w:firstLine="560"/>
        <w:rPr>
          <w:rFonts w:hint="eastAsia"/>
          <w:color w:val="000000"/>
          <w:highlight w:val="none"/>
          <w:shd w:val="clear" w:color="auto" w:fill="FFFFFF"/>
        </w:rPr>
      </w:pPr>
      <w:r>
        <w:rPr>
          <w:rFonts w:hint="eastAsia"/>
          <w:color w:val="000000"/>
          <w:highlight w:val="none"/>
          <w:shd w:val="clear" w:color="auto" w:fill="FFFFFF"/>
        </w:rPr>
        <w:t>1.</w:t>
      </w:r>
      <w:r>
        <w:rPr>
          <w:rFonts w:hint="eastAsia"/>
          <w:bCs/>
          <w:color w:val="000000"/>
          <w:highlight w:val="none"/>
          <w:shd w:val="clear" w:color="auto" w:fill="FFFFFF"/>
        </w:rPr>
        <w:t>发售</w:t>
      </w:r>
      <w:r>
        <w:rPr>
          <w:rFonts w:hint="eastAsia"/>
          <w:color w:val="000000"/>
          <w:highlight w:val="none"/>
          <w:shd w:val="clear" w:color="auto" w:fill="FFFFFF"/>
        </w:rPr>
        <w:t>时</w:t>
      </w:r>
      <w:r>
        <w:rPr>
          <w:rFonts w:hint="eastAsia"/>
          <w:bCs/>
          <w:color w:val="000000"/>
          <w:kern w:val="2"/>
          <w:highlight w:val="none"/>
          <w:shd w:val="clear" w:color="auto" w:fill="FFFFFF"/>
        </w:rPr>
        <w:t>间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201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9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29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日—201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9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日</w:t>
      </w:r>
      <w:r>
        <w:rPr>
          <w:rFonts w:hint="eastAsia"/>
          <w:bCs/>
          <w:color w:val="000000"/>
          <w:kern w:val="2"/>
          <w:highlight w:val="none"/>
          <w:shd w:val="clear" w:color="auto" w:fill="FFFFFF"/>
        </w:rPr>
        <w:t>,每日</w:t>
      </w:r>
      <w:r>
        <w:rPr>
          <w:rFonts w:hint="eastAsia"/>
          <w:bCs/>
          <w:color w:val="000000"/>
          <w:kern w:val="2"/>
          <w:highlight w:val="none"/>
          <w:shd w:val="clear" w:color="auto" w:fill="FFFFFF"/>
          <w:lang w:val="en-US" w:eastAsia="zh-CN"/>
        </w:rPr>
        <w:t>8</w:t>
      </w:r>
      <w:r>
        <w:rPr>
          <w:rFonts w:hint="eastAsia"/>
          <w:bCs/>
          <w:color w:val="000000"/>
          <w:kern w:val="2"/>
          <w:highlight w:val="none"/>
          <w:shd w:val="clear" w:color="auto" w:fill="FFFFFF"/>
        </w:rPr>
        <w:t>时</w:t>
      </w:r>
      <w:r>
        <w:rPr>
          <w:rFonts w:hint="eastAsia"/>
          <w:bCs/>
          <w:color w:val="000000"/>
          <w:kern w:val="2"/>
          <w:highlight w:val="none"/>
          <w:shd w:val="clear" w:color="auto" w:fill="FFFFFF"/>
          <w:lang w:val="en-US" w:eastAsia="zh-CN"/>
        </w:rPr>
        <w:t>3</w:t>
      </w:r>
      <w:r>
        <w:rPr>
          <w:rFonts w:hint="eastAsia"/>
          <w:bCs/>
          <w:color w:val="000000"/>
          <w:kern w:val="2"/>
          <w:highlight w:val="none"/>
          <w:shd w:val="clear" w:color="auto" w:fill="FFFFFF"/>
        </w:rPr>
        <w:t>0分—16时00分（</w:t>
      </w:r>
      <w:r>
        <w:rPr>
          <w:rFonts w:hint="eastAsia"/>
          <w:bCs/>
          <w:color w:val="000000"/>
          <w:kern w:val="2"/>
          <w:highlight w:val="none"/>
          <w:shd w:val="clear" w:color="auto" w:fill="FFFFFF"/>
          <w:lang w:eastAsia="zh-CN"/>
        </w:rPr>
        <w:t>法定</w:t>
      </w:r>
      <w:r>
        <w:rPr>
          <w:rFonts w:hint="eastAsia"/>
          <w:bCs/>
          <w:color w:val="000000"/>
          <w:kern w:val="2"/>
          <w:highlight w:val="none"/>
          <w:shd w:val="clear" w:color="auto" w:fill="FFFFFF"/>
        </w:rPr>
        <w:t>节假日除外）。</w:t>
      </w:r>
    </w:p>
    <w:p>
      <w:pPr>
        <w:pStyle w:val="6"/>
        <w:spacing w:before="0" w:beforeAutospacing="0" w:after="0" w:afterAutospacing="0" w:line="360" w:lineRule="auto"/>
        <w:ind w:firstLine="560"/>
        <w:rPr>
          <w:rFonts w:hint="eastAsia"/>
          <w:bCs/>
          <w:color w:val="000000"/>
          <w:highlight w:val="none"/>
        </w:rPr>
      </w:pPr>
      <w:r>
        <w:rPr>
          <w:rFonts w:hint="eastAsia"/>
          <w:color w:val="000000"/>
          <w:highlight w:val="none"/>
          <w:shd w:val="clear" w:color="auto" w:fill="FFFFFF"/>
        </w:rPr>
        <w:t>2.</w:t>
      </w:r>
      <w:r>
        <w:rPr>
          <w:rFonts w:hint="eastAsia"/>
          <w:bCs/>
          <w:color w:val="000000"/>
          <w:highlight w:val="none"/>
          <w:shd w:val="clear" w:color="auto" w:fill="FFFFFF"/>
        </w:rPr>
        <w:t>发售地点：</w:t>
      </w:r>
      <w:r>
        <w:rPr>
          <w:rFonts w:hint="eastAsia" w:ascii="宋体" w:hAnsi="宋体"/>
          <w:snapToGrid w:val="0"/>
          <w:kern w:val="0"/>
          <w:sz w:val="24"/>
          <w:highlight w:val="none"/>
        </w:rPr>
        <w:t>吉林省政务大厅四楼（长春市人民大街9999号）</w:t>
      </w:r>
      <w:r>
        <w:rPr>
          <w:rFonts w:hint="eastAsia"/>
          <w:sz w:val="24"/>
          <w:highlight w:val="none"/>
        </w:rPr>
        <w:t>吉林省天利招标代理有限公司报名窗口</w:t>
      </w:r>
      <w:r>
        <w:rPr>
          <w:rFonts w:hint="eastAsia"/>
          <w:bCs/>
          <w:color w:val="000000"/>
          <w:highlight w:val="none"/>
          <w:shd w:val="clear" w:color="auto" w:fill="FFFFFF"/>
        </w:rPr>
        <w:t>。</w:t>
      </w:r>
    </w:p>
    <w:p>
      <w:pPr>
        <w:pStyle w:val="6"/>
        <w:spacing w:before="0" w:beforeAutospacing="0" w:after="0" w:afterAutospacing="0" w:line="360" w:lineRule="auto"/>
        <w:ind w:firstLine="560"/>
        <w:rPr>
          <w:rFonts w:hint="eastAsia"/>
          <w:color w:val="000000"/>
          <w:highlight w:val="none"/>
          <w:shd w:val="clear" w:color="auto" w:fill="FFFFFF"/>
        </w:rPr>
      </w:pPr>
      <w:r>
        <w:rPr>
          <w:rFonts w:hint="eastAsia"/>
          <w:color w:val="000000"/>
          <w:highlight w:val="none"/>
          <w:shd w:val="clear" w:color="auto" w:fill="FFFFFF"/>
        </w:rPr>
        <w:t>3.</w:t>
      </w:r>
      <w:r>
        <w:rPr>
          <w:rFonts w:hint="eastAsia"/>
          <w:bCs/>
          <w:color w:val="000000"/>
          <w:highlight w:val="none"/>
          <w:shd w:val="clear" w:color="auto" w:fill="FFFFFF"/>
        </w:rPr>
        <w:t>发售</w:t>
      </w:r>
      <w:r>
        <w:rPr>
          <w:rFonts w:hint="eastAsia"/>
          <w:color w:val="000000"/>
          <w:highlight w:val="none"/>
          <w:shd w:val="clear" w:color="auto" w:fill="FFFFFF"/>
        </w:rPr>
        <w:t>方式：领取,不办理邮寄业务。</w:t>
      </w:r>
    </w:p>
    <w:p>
      <w:pPr>
        <w:pStyle w:val="6"/>
        <w:spacing w:before="0" w:beforeAutospacing="0" w:after="0" w:afterAutospacing="0" w:line="360" w:lineRule="auto"/>
        <w:ind w:firstLine="560"/>
        <w:rPr>
          <w:rFonts w:hint="eastAsia"/>
          <w:color w:val="000000"/>
          <w:highlight w:val="none"/>
          <w:shd w:val="clear" w:color="auto" w:fill="FFFFFF"/>
        </w:rPr>
      </w:pPr>
      <w:r>
        <w:rPr>
          <w:rFonts w:hint="eastAsia"/>
          <w:color w:val="000000"/>
          <w:highlight w:val="none"/>
          <w:shd w:val="clear" w:color="auto" w:fill="FFFFFF"/>
        </w:rPr>
        <w:t>4.售价：每套</w:t>
      </w:r>
      <w:r>
        <w:rPr>
          <w:rFonts w:hint="eastAsia"/>
          <w:color w:val="000000"/>
          <w:highlight w:val="none"/>
          <w:shd w:val="clear" w:color="auto" w:fill="FFFFFF"/>
          <w:lang w:val="en-US" w:eastAsia="zh-CN"/>
        </w:rPr>
        <w:t>8</w:t>
      </w:r>
      <w:r>
        <w:rPr>
          <w:rFonts w:hint="eastAsia"/>
          <w:color w:val="000000"/>
          <w:highlight w:val="none"/>
          <w:shd w:val="clear" w:color="auto" w:fill="FFFFFF"/>
        </w:rPr>
        <w:t>00元整。</w:t>
      </w:r>
    </w:p>
    <w:p>
      <w:pPr>
        <w:numPr>
          <w:ilvl w:val="0"/>
          <w:numId w:val="1"/>
        </w:numPr>
        <w:tabs>
          <w:tab w:val="left" w:pos="1080"/>
        </w:tabs>
        <w:spacing w:line="360" w:lineRule="auto"/>
        <w:rPr>
          <w:rFonts w:hint="eastAsia" w:ascii="宋体" w:hAnsi="宋体" w:cs="宋体"/>
          <w:color w:val="000000"/>
          <w:sz w:val="24"/>
          <w:highlight w:val="none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24"/>
          <w:highlight w:val="none"/>
          <w:shd w:val="clear" w:color="auto" w:fill="FFFFFF"/>
        </w:rPr>
        <w:t>投标截止时间及开标时间</w:t>
      </w:r>
      <w:r>
        <w:rPr>
          <w:rFonts w:hint="eastAsia" w:ascii="宋体" w:hAnsi="宋体" w:cs="宋体"/>
          <w:bCs/>
          <w:color w:val="000000"/>
          <w:kern w:val="0"/>
          <w:sz w:val="24"/>
          <w:highlight w:val="none"/>
          <w:shd w:val="clear" w:color="auto" w:fill="FFFFFF"/>
        </w:rPr>
        <w:t>：2</w:t>
      </w:r>
      <w:r>
        <w:rPr>
          <w:rFonts w:hint="eastAsia" w:ascii="宋体" w:hAnsi="宋体" w:cs="宋体"/>
          <w:color w:val="000000"/>
          <w:sz w:val="24"/>
          <w:highlight w:val="none"/>
          <w:shd w:val="clear" w:color="auto" w:fill="FFFFFF"/>
        </w:rPr>
        <w:t>01</w:t>
      </w:r>
      <w:r>
        <w:rPr>
          <w:rFonts w:hint="eastAsia" w:ascii="宋体" w:hAnsi="宋体" w:cs="宋体"/>
          <w:color w:val="000000"/>
          <w:sz w:val="24"/>
          <w:highlight w:val="none"/>
          <w:shd w:val="clear" w:color="auto" w:fill="FFFFFF"/>
          <w:lang w:val="en-US" w:eastAsia="zh-CN"/>
        </w:rPr>
        <w:t>9</w:t>
      </w:r>
      <w:r>
        <w:rPr>
          <w:rFonts w:hint="eastAsia" w:ascii="宋体" w:hAnsi="宋体" w:cs="宋体"/>
          <w:color w:val="000000"/>
          <w:sz w:val="24"/>
          <w:highlight w:val="none"/>
          <w:shd w:val="clear" w:color="auto" w:fill="FFFFFF"/>
        </w:rPr>
        <w:t>年</w:t>
      </w:r>
      <w:r>
        <w:rPr>
          <w:rFonts w:hint="eastAsia" w:ascii="宋体" w:hAnsi="宋体" w:cs="宋体"/>
          <w:color w:val="000000"/>
          <w:sz w:val="24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4"/>
          <w:highlight w:val="none"/>
          <w:shd w:val="clear" w:color="auto" w:fill="FFFFFF"/>
        </w:rPr>
        <w:t>月</w:t>
      </w:r>
      <w:r>
        <w:rPr>
          <w:rFonts w:hint="eastAsia" w:ascii="宋体" w:hAnsi="宋体" w:cs="宋体"/>
          <w:color w:val="000000"/>
          <w:sz w:val="24"/>
          <w:highlight w:val="none"/>
          <w:shd w:val="clear" w:color="auto" w:fill="FFFFFF"/>
          <w:lang w:val="en-US" w:eastAsia="zh-CN"/>
        </w:rPr>
        <w:t>26</w:t>
      </w:r>
      <w:r>
        <w:rPr>
          <w:rFonts w:hint="eastAsia" w:ascii="宋体" w:hAnsi="宋体" w:cs="宋体"/>
          <w:color w:val="000000"/>
          <w:sz w:val="24"/>
          <w:highlight w:val="none"/>
          <w:shd w:val="clear" w:color="auto" w:fill="FFFFFF"/>
        </w:rPr>
        <w:t>日1</w:t>
      </w:r>
      <w:r>
        <w:rPr>
          <w:rFonts w:hint="eastAsia" w:ascii="宋体" w:hAnsi="宋体" w:cs="宋体"/>
          <w:color w:val="000000"/>
          <w:sz w:val="24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24"/>
          <w:highlight w:val="none"/>
          <w:shd w:val="clear" w:color="auto" w:fill="FFFFFF"/>
        </w:rPr>
        <w:t>时00分。</w:t>
      </w:r>
    </w:p>
    <w:p>
      <w:pPr>
        <w:numPr>
          <w:ilvl w:val="0"/>
          <w:numId w:val="1"/>
        </w:numPr>
        <w:tabs>
          <w:tab w:val="left" w:pos="1080"/>
        </w:tabs>
        <w:spacing w:line="360" w:lineRule="auto"/>
        <w:rPr>
          <w:rFonts w:hint="eastAsia" w:ascii="宋体" w:hAnsi="宋体" w:cs="宋体"/>
          <w:color w:val="000000"/>
          <w:sz w:val="24"/>
          <w:highlight w:val="none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24"/>
          <w:highlight w:val="none"/>
          <w:shd w:val="clear" w:color="auto" w:fill="FFFFFF"/>
        </w:rPr>
        <w:t>开标地点：</w:t>
      </w:r>
      <w:r>
        <w:rPr>
          <w:rFonts w:hint="eastAsia"/>
          <w:sz w:val="24"/>
          <w:highlight w:val="none"/>
        </w:rPr>
        <w:t>吉林省政务大厅四楼</w:t>
      </w:r>
      <w:r>
        <w:rPr>
          <w:rFonts w:hint="eastAsia"/>
          <w:sz w:val="24"/>
          <w:highlight w:val="none"/>
          <w:lang w:val="en-US" w:eastAsia="zh-CN"/>
        </w:rPr>
        <w:t>开标室</w:t>
      </w:r>
      <w:r>
        <w:rPr>
          <w:rFonts w:hint="eastAsia"/>
          <w:sz w:val="24"/>
          <w:highlight w:val="none"/>
        </w:rPr>
        <w:t>（长春市人民大街9999号）</w:t>
      </w:r>
      <w:r>
        <w:rPr>
          <w:rFonts w:hint="eastAsia"/>
          <w:sz w:val="24"/>
          <w:highlight w:val="none"/>
          <w:lang w:val="en-US" w:eastAsia="zh-CN"/>
        </w:rPr>
        <w:t>,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val="en-US" w:eastAsia="zh-CN" w:bidi="ar"/>
        </w:rPr>
        <w:t>届时请各</w:t>
      </w:r>
    </w:p>
    <w:p>
      <w:pPr>
        <w:numPr>
          <w:ilvl w:val="0"/>
          <w:numId w:val="0"/>
        </w:numPr>
        <w:tabs>
          <w:tab w:val="left" w:pos="1080"/>
        </w:tabs>
        <w:spacing w:line="360" w:lineRule="auto"/>
        <w:ind w:left="540" w:leftChars="0"/>
        <w:rPr>
          <w:rFonts w:hint="eastAsia" w:ascii="宋体" w:hAnsi="宋体" w:cs="宋体"/>
          <w:color w:val="000000"/>
          <w:sz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val="en-US" w:eastAsia="zh-CN" w:bidi="ar"/>
        </w:rPr>
        <w:t>投标人委派代表出席开标会，投标人法定代表人或其授权代理人参加投标时，应出示本人身份证件</w:t>
      </w:r>
      <w:r>
        <w:rPr>
          <w:rFonts w:hint="eastAsia"/>
          <w:sz w:val="24"/>
          <w:highlight w:val="none"/>
          <w:lang w:eastAsia="zh-CN"/>
        </w:rPr>
        <w:t>。</w:t>
      </w:r>
    </w:p>
    <w:p>
      <w:pPr>
        <w:numPr>
          <w:ilvl w:val="0"/>
          <w:numId w:val="1"/>
        </w:numPr>
        <w:tabs>
          <w:tab w:val="left" w:pos="1080"/>
        </w:tabs>
        <w:spacing w:line="360" w:lineRule="auto"/>
        <w:jc w:val="left"/>
        <w:rPr>
          <w:rFonts w:hint="eastAsia" w:ascii="宋体" w:hAnsi="宋体" w:cs="宋体"/>
          <w:b/>
          <w:bCs/>
          <w:color w:val="000000"/>
          <w:sz w:val="24"/>
          <w:highlight w:val="none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 w:val="24"/>
          <w:highlight w:val="none"/>
        </w:rPr>
        <w:t>投标保证金：</w:t>
      </w:r>
      <w:r>
        <w:rPr>
          <w:rFonts w:hint="eastAsia" w:ascii="宋体" w:hAnsi="宋体" w:cs="宋体"/>
          <w:color w:val="000000"/>
          <w:sz w:val="24"/>
          <w:highlight w:val="none"/>
          <w:shd w:val="clear" w:color="auto" w:fill="FFFFFF"/>
        </w:rPr>
        <w:t>投标人应于开标前提交</w:t>
      </w:r>
      <w:r>
        <w:rPr>
          <w:rFonts w:hint="eastAsia" w:ascii="宋体" w:hAnsi="宋体" w:cs="宋体"/>
          <w:bCs/>
          <w:color w:val="000000"/>
          <w:kern w:val="0"/>
          <w:sz w:val="24"/>
          <w:highlight w:val="none"/>
          <w:shd w:val="clear" w:color="auto" w:fill="FFFFFF"/>
          <w:lang w:val="en-US" w:eastAsia="zh-CN"/>
        </w:rPr>
        <w:t>伍</w:t>
      </w:r>
      <w:r>
        <w:rPr>
          <w:rFonts w:hint="eastAsia" w:ascii="宋体" w:hAnsi="宋体" w:cs="宋体"/>
          <w:bCs/>
          <w:color w:val="000000"/>
          <w:kern w:val="0"/>
          <w:sz w:val="24"/>
          <w:highlight w:val="none"/>
          <w:shd w:val="clear" w:color="auto" w:fill="FFFFFF"/>
        </w:rPr>
        <w:t>万</w:t>
      </w:r>
      <w:r>
        <w:rPr>
          <w:rFonts w:hint="eastAsia" w:ascii="宋体" w:hAnsi="宋体" w:cs="宋体"/>
          <w:bCs/>
          <w:color w:val="000000"/>
          <w:kern w:val="0"/>
          <w:sz w:val="24"/>
          <w:highlight w:val="none"/>
          <w:shd w:val="clear" w:color="auto" w:fill="FFFFFF"/>
          <w:lang w:val="zh-CN"/>
        </w:rPr>
        <w:t>元</w:t>
      </w:r>
      <w:r>
        <w:rPr>
          <w:rFonts w:hint="eastAsia" w:ascii="宋体" w:hAnsi="宋体" w:cs="宋体"/>
          <w:color w:val="000000"/>
          <w:sz w:val="24"/>
          <w:highlight w:val="none"/>
          <w:shd w:val="clear" w:color="auto" w:fill="FFFFFF"/>
        </w:rPr>
        <w:t>人民币的投标保证金。</w:t>
      </w:r>
    </w:p>
    <w:p>
      <w:pPr>
        <w:numPr>
          <w:ilvl w:val="0"/>
          <w:numId w:val="1"/>
        </w:numPr>
        <w:tabs>
          <w:tab w:val="left" w:pos="1080"/>
        </w:tabs>
        <w:spacing w:line="360" w:lineRule="auto"/>
        <w:jc w:val="left"/>
        <w:rPr>
          <w:rFonts w:hint="eastAsia" w:ascii="宋体" w:hAnsi="宋体" w:cs="宋体"/>
          <w:b w:val="0"/>
          <w:bCs w:val="0"/>
          <w:color w:val="000000"/>
          <w:sz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highlight w:val="none"/>
          <w:shd w:val="clear" w:color="auto" w:fill="FFFFFF"/>
        </w:rPr>
        <w:t>发布公告的媒介</w:t>
      </w:r>
      <w:r>
        <w:rPr>
          <w:rFonts w:hint="eastAsia" w:ascii="宋体" w:hAnsi="宋体" w:cs="宋体"/>
          <w:b/>
          <w:bCs/>
          <w:color w:val="000000"/>
          <w:sz w:val="24"/>
          <w:highlight w:val="none"/>
          <w:shd w:val="clear" w:color="auto" w:fill="FFFFFF"/>
          <w:lang w:val="en-US" w:eastAsia="zh-CN"/>
        </w:rPr>
        <w:t>:</w:t>
      </w: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  <w:shd w:val="clear" w:color="auto" w:fill="FFFFFF"/>
          <w:lang w:val="en-US" w:eastAsia="zh-CN"/>
        </w:rPr>
        <w:t>《中国政府采购网》、《中国采购与招标网》、《吉林省公共资源交易中心网》。</w:t>
      </w:r>
    </w:p>
    <w:p>
      <w:pPr>
        <w:numPr>
          <w:ilvl w:val="0"/>
          <w:numId w:val="1"/>
        </w:numPr>
        <w:tabs>
          <w:tab w:val="left" w:pos="1080"/>
        </w:tabs>
        <w:spacing w:line="360" w:lineRule="auto"/>
        <w:ind w:left="1080" w:hanging="540"/>
        <w:rPr>
          <w:rFonts w:hint="eastAsia" w:ascii="宋体" w:hAnsi="宋体" w:cs="宋体"/>
          <w:color w:val="000000"/>
          <w:sz w:val="24"/>
          <w:highlight w:val="none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pacing w:val="-4"/>
          <w:sz w:val="24"/>
          <w:highlight w:val="none"/>
          <w:shd w:val="clear" w:color="auto" w:fill="FFFFFF"/>
        </w:rPr>
        <w:t>联系方式</w:t>
      </w:r>
    </w:p>
    <w:p>
      <w:pPr>
        <w:autoSpaceDE w:val="0"/>
        <w:autoSpaceDN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  <w:shd w:val="clear" w:color="auto" w:fill="FFFFFF"/>
        </w:rPr>
        <w:t>采购人：</w:t>
      </w:r>
      <w:r>
        <w:rPr>
          <w:rFonts w:hint="eastAsia" w:ascii="宋体" w:hAnsi="宋体" w:cs="宋体"/>
          <w:bCs/>
          <w:color w:val="000000"/>
          <w:sz w:val="24"/>
          <w:highlight w:val="none"/>
          <w:shd w:val="clear" w:color="auto" w:fill="FFFFFF"/>
          <w:lang w:eastAsia="zh-CN"/>
        </w:rPr>
        <w:t>长春中医药大学附属第三临床医院</w:t>
      </w:r>
    </w:p>
    <w:p>
      <w:pPr>
        <w:autoSpaceDE w:val="0"/>
        <w:autoSpaceDN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  <w:shd w:val="clear" w:color="auto" w:fill="FFFFFF"/>
        </w:rPr>
        <w:t>地 址：</w:t>
      </w:r>
      <w:r>
        <w:rPr>
          <w:rFonts w:hint="eastAsia" w:ascii="宋体" w:hAnsi="宋体" w:cs="宋体"/>
          <w:bCs/>
          <w:color w:val="000000"/>
          <w:sz w:val="24"/>
          <w:highlight w:val="none"/>
          <w:shd w:val="clear" w:color="auto" w:fill="FFFFFF"/>
          <w:lang w:val="en-US" w:eastAsia="zh-CN"/>
        </w:rPr>
        <w:t xml:space="preserve"> 吉林省长春市</w:t>
      </w:r>
    </w:p>
    <w:p>
      <w:pPr>
        <w:autoSpaceDE w:val="0"/>
        <w:autoSpaceDN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  <w:shd w:val="clear" w:color="auto" w:fill="FFFFFF"/>
        </w:rPr>
        <w:t>联系人：</w:t>
      </w:r>
      <w:r>
        <w:rPr>
          <w:rFonts w:hint="eastAsia" w:ascii="宋体" w:hAnsi="宋体" w:cs="宋体"/>
          <w:bCs/>
          <w:color w:val="000000"/>
          <w:sz w:val="24"/>
          <w:highlight w:val="none"/>
          <w:shd w:val="clear" w:color="auto" w:fill="FFFFFF"/>
          <w:lang w:val="en-US" w:eastAsia="zh-CN"/>
        </w:rPr>
        <w:t>张永成</w:t>
      </w:r>
    </w:p>
    <w:p>
      <w:pPr>
        <w:autoSpaceDE w:val="0"/>
        <w:autoSpaceDN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  <w:shd w:val="clear" w:color="auto" w:fill="FFFFFF"/>
        </w:rPr>
        <w:t>电   话：</w:t>
      </w:r>
      <w:r>
        <w:rPr>
          <w:rFonts w:hint="eastAsia" w:ascii="宋体" w:hAnsi="宋体" w:cs="宋体"/>
          <w:bCs/>
          <w:color w:val="000000"/>
          <w:sz w:val="24"/>
          <w:highlight w:val="none"/>
          <w:shd w:val="clear" w:color="auto" w:fill="FFFFFF"/>
          <w:lang w:val="en-US" w:eastAsia="zh-CN"/>
        </w:rPr>
        <w:t>0431-81953801</w:t>
      </w:r>
    </w:p>
    <w:p>
      <w:pPr>
        <w:autoSpaceDE w:val="0"/>
        <w:autoSpaceDN w:val="0"/>
        <w:spacing w:line="360" w:lineRule="auto"/>
        <w:ind w:firstLine="480" w:firstLineChars="200"/>
        <w:rPr>
          <w:rFonts w:hint="eastAsia" w:ascii="宋体" w:hAnsi="宋体" w:cs="宋体"/>
          <w:bCs/>
          <w:color w:val="000000"/>
          <w:sz w:val="24"/>
          <w:highlight w:val="none"/>
          <w:shd w:val="clear" w:color="auto" w:fill="FFFFFF"/>
        </w:rPr>
      </w:pPr>
    </w:p>
    <w:p>
      <w:pPr>
        <w:autoSpaceDE w:val="0"/>
        <w:autoSpaceDN w:val="0"/>
        <w:spacing w:line="360" w:lineRule="auto"/>
        <w:ind w:firstLine="480" w:firstLineChars="200"/>
        <w:rPr>
          <w:rFonts w:hint="eastAsia" w:ascii="宋体" w:hAnsi="宋体" w:cs="宋体"/>
          <w:bCs/>
          <w:color w:val="000000"/>
          <w:sz w:val="24"/>
          <w:highlight w:val="none"/>
          <w:shd w:val="clear" w:color="auto" w:fill="FFFFFF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  <w:shd w:val="clear" w:color="auto" w:fill="FFFFFF"/>
        </w:rPr>
        <w:t>采购代理机构：吉林省天利招标代理有限公司</w:t>
      </w:r>
    </w:p>
    <w:p>
      <w:pPr>
        <w:autoSpaceDE w:val="0"/>
        <w:autoSpaceDN w:val="0"/>
        <w:spacing w:line="360" w:lineRule="auto"/>
        <w:ind w:firstLine="480" w:firstLineChars="200"/>
        <w:rPr>
          <w:rFonts w:hint="eastAsia" w:ascii="宋体" w:hAnsi="宋体" w:cs="宋体"/>
          <w:bCs/>
          <w:color w:val="000000"/>
          <w:sz w:val="24"/>
          <w:highlight w:val="none"/>
          <w:shd w:val="clear" w:color="auto" w:fill="FFFFFF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  <w:shd w:val="clear" w:color="auto" w:fill="FFFFFF"/>
        </w:rPr>
        <w:t>地址：长春市西南湖大路富苑华城富苑尊邸2302室</w:t>
      </w:r>
    </w:p>
    <w:p>
      <w:pPr>
        <w:autoSpaceDE w:val="0"/>
        <w:autoSpaceDN w:val="0"/>
        <w:spacing w:line="360" w:lineRule="auto"/>
        <w:ind w:firstLine="480" w:firstLineChars="200"/>
        <w:rPr>
          <w:rFonts w:hint="eastAsia" w:ascii="宋体" w:hAnsi="宋体" w:cs="宋体"/>
          <w:bCs/>
          <w:color w:val="000000"/>
          <w:sz w:val="24"/>
          <w:highlight w:val="none"/>
          <w:shd w:val="clear" w:color="auto" w:fill="FFFFFF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  <w:shd w:val="clear" w:color="auto" w:fill="FFFFFF"/>
        </w:rPr>
        <w:t>联系人：王苹</w:t>
      </w:r>
    </w:p>
    <w:p>
      <w:pPr>
        <w:autoSpaceDE w:val="0"/>
        <w:autoSpaceDN w:val="0"/>
        <w:spacing w:line="360" w:lineRule="auto"/>
        <w:ind w:firstLine="480" w:firstLineChars="200"/>
        <w:rPr>
          <w:rFonts w:hint="eastAsia" w:ascii="宋体" w:hAnsi="宋体" w:cs="宋体"/>
          <w:bCs/>
          <w:color w:val="000000"/>
          <w:szCs w:val="21"/>
          <w:highlight w:val="none"/>
          <w:shd w:val="clear" w:color="auto" w:fill="FFFFFF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  <w:shd w:val="clear" w:color="auto" w:fill="FFFFFF"/>
        </w:rPr>
        <w:t>电话：0431-88580117</w:t>
      </w:r>
      <w:r>
        <w:rPr>
          <w:rFonts w:hint="eastAsia" w:ascii="宋体" w:hAnsi="宋体" w:cs="宋体"/>
          <w:bCs/>
          <w:color w:val="000000"/>
          <w:szCs w:val="21"/>
          <w:highlight w:val="none"/>
          <w:shd w:val="clear" w:color="auto" w:fill="FFFFFF"/>
        </w:rPr>
        <w:t xml:space="preserve"> </w:t>
      </w:r>
    </w:p>
    <w:p>
      <w:pPr>
        <w:autoSpaceDE w:val="0"/>
        <w:autoSpaceDN w:val="0"/>
        <w:spacing w:line="360" w:lineRule="auto"/>
        <w:ind w:firstLine="420" w:firstLineChars="200"/>
        <w:rPr>
          <w:rFonts w:hint="eastAsia" w:ascii="宋体" w:hAnsi="宋体" w:eastAsia="宋体" w:cs="宋体"/>
          <w:bCs/>
          <w:color w:val="000000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  <w:highlight w:val="none"/>
          <w:shd w:val="clear" w:color="auto" w:fill="FFFFFF"/>
          <w:lang w:val="en-US" w:eastAsia="zh-CN"/>
        </w:rPr>
        <w:t xml:space="preserve"> </w:t>
      </w:r>
    </w:p>
    <w:p>
      <w:pPr>
        <w:ind w:firstLine="480" w:firstLineChars="200"/>
      </w:pPr>
      <w:bookmarkStart w:id="2" w:name="_GoBack"/>
      <w:bookmarkEnd w:id="2"/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val="en-US" w:eastAsia="zh-CN" w:bidi="ar"/>
        </w:rPr>
        <w:t>监管部门：吉林省财政厅政府采购管理工作办公室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0ACA33"/>
    <w:multiLevelType w:val="singleLevel"/>
    <w:tmpl w:val="E30ACA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BF72E0D"/>
    <w:multiLevelType w:val="singleLevel"/>
    <w:tmpl w:val="0BF72E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59F5861"/>
    <w:multiLevelType w:val="multilevel"/>
    <w:tmpl w:val="359F5861"/>
    <w:lvl w:ilvl="0" w:tentative="0">
      <w:start w:val="1"/>
      <w:numFmt w:val="japaneseCounting"/>
      <w:lvlText w:val="%1、"/>
      <w:lvlJc w:val="left"/>
      <w:pPr>
        <w:tabs>
          <w:tab w:val="left" w:pos="1260"/>
        </w:tabs>
        <w:ind w:left="1260" w:hanging="720"/>
      </w:pPr>
      <w:rPr>
        <w:rFonts w:hint="eastAsia"/>
        <w:b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B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uiPriority w:val="0"/>
    <w:pPr>
      <w:ind w:left="424"/>
      <w:jc w:val="left"/>
    </w:pPr>
    <w:rPr>
      <w:sz w:val="24"/>
      <w:szCs w:val="20"/>
    </w:rPr>
  </w:style>
  <w:style w:type="paragraph" w:customStyle="1" w:styleId="5">
    <w:name w:val="列出段落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2019-01-29T03:12:08Z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